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0EC" w:rsidRDefault="002C10EC">
      <w:pPr>
        <w:spacing w:line="600" w:lineRule="exact"/>
        <w:jc w:val="center"/>
        <w:outlineLvl w:val="0"/>
        <w:rPr>
          <w:rFonts w:ascii="方正小标宋简体" w:eastAsia="方正小标宋简体" w:hAnsi="宋体"/>
          <w:sz w:val="72"/>
          <w:szCs w:val="72"/>
        </w:rPr>
      </w:pPr>
      <w:bookmarkStart w:id="0" w:name="_Toc15306267"/>
    </w:p>
    <w:p w:rsidR="002C10EC" w:rsidRDefault="002C10EC">
      <w:pPr>
        <w:spacing w:line="600" w:lineRule="exact"/>
        <w:jc w:val="center"/>
        <w:outlineLvl w:val="0"/>
        <w:rPr>
          <w:rFonts w:ascii="方正小标宋简体" w:eastAsia="方正小标宋简体" w:hAnsi="宋体"/>
          <w:sz w:val="72"/>
          <w:szCs w:val="72"/>
        </w:rPr>
      </w:pPr>
    </w:p>
    <w:p w:rsidR="002C10EC" w:rsidRDefault="002C10EC">
      <w:pPr>
        <w:spacing w:line="600" w:lineRule="exact"/>
        <w:jc w:val="center"/>
        <w:outlineLvl w:val="0"/>
        <w:rPr>
          <w:rFonts w:ascii="方正小标宋简体" w:eastAsia="方正小标宋简体" w:hAnsi="宋体"/>
          <w:sz w:val="72"/>
          <w:szCs w:val="72"/>
        </w:rPr>
      </w:pPr>
    </w:p>
    <w:p w:rsidR="002C10EC" w:rsidRDefault="002C10EC">
      <w:pPr>
        <w:spacing w:line="600" w:lineRule="exact"/>
        <w:jc w:val="center"/>
        <w:outlineLvl w:val="0"/>
        <w:rPr>
          <w:rFonts w:ascii="方正小标宋简体" w:eastAsia="方正小标宋简体" w:hAnsi="宋体"/>
          <w:sz w:val="72"/>
          <w:szCs w:val="72"/>
        </w:rPr>
      </w:pPr>
    </w:p>
    <w:p w:rsidR="002C10EC" w:rsidRDefault="008C079C">
      <w:pPr>
        <w:adjustRightInd w:val="0"/>
        <w:snapToGrid w:val="0"/>
        <w:spacing w:line="360" w:lineRule="auto"/>
        <w:jc w:val="center"/>
        <w:outlineLvl w:val="0"/>
        <w:rPr>
          <w:rFonts w:ascii="方正小标宋简体" w:eastAsia="方正小标宋简体" w:hAnsi="宋体"/>
          <w:sz w:val="72"/>
          <w:szCs w:val="72"/>
        </w:rPr>
      </w:pPr>
      <w:bookmarkStart w:id="1" w:name="_Toc15377426"/>
      <w:bookmarkStart w:id="2" w:name="_Toc15396598"/>
      <w:bookmarkStart w:id="3" w:name="_Toc15396476"/>
      <w:bookmarkStart w:id="4" w:name="_Toc15377194"/>
      <w:bookmarkStart w:id="5" w:name="_Toc15378442"/>
      <w:bookmarkStart w:id="6" w:name="_Toc15306268"/>
      <w:bookmarkEnd w:id="0"/>
      <w:r>
        <w:rPr>
          <w:rFonts w:ascii="方正小标宋简体" w:eastAsia="方正小标宋简体" w:hAnsi="宋体" w:hint="eastAsia"/>
          <w:sz w:val="72"/>
          <w:szCs w:val="72"/>
        </w:rPr>
        <w:t>达川区杨柳小学</w:t>
      </w:r>
      <w:bookmarkStart w:id="7" w:name="_Toc15377425"/>
      <w:bookmarkStart w:id="8" w:name="_Toc15377193"/>
      <w:bookmarkStart w:id="9" w:name="_Toc15396475"/>
      <w:bookmarkStart w:id="10" w:name="_Toc15396597"/>
      <w:bookmarkStart w:id="11" w:name="_Toc15378441"/>
    </w:p>
    <w:p w:rsidR="003E4DE4" w:rsidRDefault="008C079C">
      <w:pPr>
        <w:adjustRightInd w:val="0"/>
        <w:snapToGrid w:val="0"/>
        <w:spacing w:line="360" w:lineRule="auto"/>
        <w:jc w:val="center"/>
        <w:outlineLvl w:val="0"/>
        <w:rPr>
          <w:rFonts w:ascii="方正小标宋简体" w:eastAsia="方正小标宋简体" w:hAnsi="宋体" w:hint="eastAsia"/>
          <w:sz w:val="72"/>
          <w:szCs w:val="72"/>
        </w:rPr>
      </w:pPr>
      <w:r>
        <w:rPr>
          <w:rFonts w:ascii="黑体" w:eastAsia="黑体" w:hAnsi="黑体"/>
          <w:sz w:val="72"/>
          <w:szCs w:val="72"/>
        </w:rPr>
        <w:t>201</w:t>
      </w:r>
      <w:r>
        <w:rPr>
          <w:rFonts w:ascii="黑体" w:eastAsia="黑体" w:hAnsi="黑体" w:hint="eastAsia"/>
          <w:sz w:val="72"/>
          <w:szCs w:val="72"/>
        </w:rPr>
        <w:t>8</w:t>
      </w:r>
      <w:r>
        <w:rPr>
          <w:rFonts w:ascii="方正小标宋简体" w:eastAsia="方正小标宋简体" w:hAnsi="宋体" w:hint="eastAsia"/>
          <w:sz w:val="72"/>
          <w:szCs w:val="72"/>
        </w:rPr>
        <w:t>年度</w:t>
      </w:r>
      <w:bookmarkEnd w:id="7"/>
      <w:bookmarkEnd w:id="8"/>
      <w:bookmarkEnd w:id="9"/>
      <w:bookmarkEnd w:id="10"/>
      <w:bookmarkEnd w:id="11"/>
    </w:p>
    <w:p w:rsidR="002C10EC" w:rsidRDefault="008C079C">
      <w:pPr>
        <w:adjustRightInd w:val="0"/>
        <w:snapToGrid w:val="0"/>
        <w:spacing w:line="360" w:lineRule="auto"/>
        <w:jc w:val="center"/>
        <w:outlineLvl w:val="0"/>
        <w:rPr>
          <w:rFonts w:ascii="方正小标宋简体" w:eastAsia="方正小标宋简体" w:hAnsi="宋体"/>
          <w:sz w:val="52"/>
          <w:szCs w:val="52"/>
        </w:rPr>
      </w:pPr>
      <w:r>
        <w:rPr>
          <w:rFonts w:ascii="方正小标宋简体" w:eastAsia="方正小标宋简体" w:hAnsi="宋体" w:hint="eastAsia"/>
          <w:sz w:val="72"/>
          <w:szCs w:val="72"/>
        </w:rPr>
        <w:t>部门</w:t>
      </w:r>
      <w:bookmarkStart w:id="12" w:name="_GoBack"/>
      <w:bookmarkEnd w:id="12"/>
      <w:r>
        <w:rPr>
          <w:rFonts w:ascii="方正小标宋简体" w:eastAsia="方正小标宋简体" w:hAnsi="宋体" w:hint="eastAsia"/>
          <w:sz w:val="72"/>
          <w:szCs w:val="72"/>
        </w:rPr>
        <w:t>决算</w:t>
      </w:r>
      <w:bookmarkEnd w:id="1"/>
      <w:bookmarkEnd w:id="2"/>
      <w:bookmarkEnd w:id="3"/>
      <w:bookmarkEnd w:id="4"/>
      <w:bookmarkEnd w:id="5"/>
      <w:bookmarkEnd w:id="6"/>
      <w:r>
        <w:rPr>
          <w:rFonts w:ascii="方正小标宋简体" w:eastAsia="方正小标宋简体" w:hAnsi="宋体" w:hint="eastAsia"/>
          <w:sz w:val="72"/>
          <w:szCs w:val="72"/>
        </w:rPr>
        <w:t>编制说明</w:t>
      </w:r>
    </w:p>
    <w:p w:rsidR="002C10EC" w:rsidRDefault="008C079C">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2C10EC" w:rsidRDefault="008C079C">
      <w:pPr>
        <w:widowControl/>
        <w:jc w:val="center"/>
        <w:rPr>
          <w:rFonts w:ascii="黑体" w:eastAsia="黑体" w:hAnsi="黑体" w:cstheme="minorBidi"/>
          <w:sz w:val="28"/>
          <w:szCs w:val="28"/>
        </w:rPr>
      </w:pPr>
      <w:r>
        <w:rPr>
          <w:rFonts w:ascii="黑体" w:eastAsia="黑体" w:hAnsi="黑体"/>
          <w:sz w:val="48"/>
          <w:szCs w:val="48"/>
        </w:rPr>
        <w:fldChar w:fldCharType="begin"/>
      </w:r>
      <w:r>
        <w:rPr>
          <w:rFonts w:ascii="黑体" w:eastAsia="黑体" w:hAnsi="黑体"/>
          <w:sz w:val="48"/>
          <w:szCs w:val="48"/>
        </w:rPr>
        <w:instrText xml:space="preserve"> TOC \o "1-2" \h \z \u </w:instrText>
      </w:r>
      <w:r>
        <w:rPr>
          <w:rFonts w:ascii="黑体" w:eastAsia="黑体" w:hAnsi="黑体"/>
          <w:sz w:val="48"/>
          <w:szCs w:val="48"/>
        </w:rPr>
        <w:fldChar w:fldCharType="separate"/>
      </w:r>
    </w:p>
    <w:p w:rsidR="002C10EC" w:rsidRDefault="008C079C">
      <w:pPr>
        <w:pStyle w:val="10"/>
      </w:pPr>
      <w:r>
        <w:rPr>
          <w:rFonts w:hint="eastAsia"/>
        </w:rPr>
        <w:t>公开时间：</w:t>
      </w:r>
      <w:r>
        <w:rPr>
          <w:rFonts w:hint="eastAsia"/>
        </w:rPr>
        <w:t>2019</w:t>
      </w:r>
      <w:r>
        <w:rPr>
          <w:rFonts w:hint="eastAsia"/>
        </w:rPr>
        <w:t>年</w:t>
      </w:r>
      <w:r>
        <w:rPr>
          <w:rFonts w:hint="eastAsia"/>
        </w:rPr>
        <w:t>8</w:t>
      </w:r>
      <w:r>
        <w:rPr>
          <w:rFonts w:hint="eastAsia"/>
        </w:rPr>
        <w:t>月</w:t>
      </w:r>
      <w:r>
        <w:rPr>
          <w:rFonts w:hint="eastAsia"/>
        </w:rPr>
        <w:t>29</w:t>
      </w:r>
      <w:r>
        <w:rPr>
          <w:rFonts w:hint="eastAsia"/>
        </w:rPr>
        <w:t>日</w:t>
      </w:r>
    </w:p>
    <w:p w:rsidR="002C10EC" w:rsidRDefault="002C10EC"/>
    <w:p w:rsidR="002C10EC" w:rsidRDefault="008C079C">
      <w:pPr>
        <w:pStyle w:val="10"/>
        <w:rPr>
          <w:rFonts w:cstheme="minorBidi"/>
        </w:rPr>
      </w:pPr>
      <w:hyperlink w:anchor="_Toc15396599" w:history="1">
        <w:r>
          <w:rPr>
            <w:rStyle w:val="a9"/>
            <w:rFonts w:hint="eastAsia"/>
            <w:color w:val="auto"/>
          </w:rPr>
          <w:t>第一部分部门概况</w:t>
        </w:r>
        <w:r>
          <w:tab/>
        </w:r>
        <w:r>
          <w:rPr>
            <w:rFonts w:hint="eastAsia"/>
          </w:rPr>
          <w:t>4</w:t>
        </w:r>
      </w:hyperlink>
    </w:p>
    <w:p w:rsidR="002C10EC" w:rsidRDefault="008C079C">
      <w:pPr>
        <w:pStyle w:val="20"/>
        <w:rPr>
          <w:rFonts w:ascii="仿宋" w:eastAsia="仿宋" w:hAnsi="仿宋" w:cstheme="minorBidi"/>
          <w:sz w:val="28"/>
          <w:szCs w:val="28"/>
        </w:rPr>
      </w:pPr>
      <w:hyperlink w:anchor="_Toc15396600" w:history="1">
        <w:r>
          <w:rPr>
            <w:rStyle w:val="a9"/>
            <w:rFonts w:ascii="仿宋" w:eastAsia="仿宋" w:hAnsi="仿宋" w:hint="eastAsia"/>
            <w:color w:val="auto"/>
            <w:sz w:val="28"/>
            <w:szCs w:val="28"/>
          </w:rPr>
          <w:t>一、基本职能及主要工作</w:t>
        </w:r>
        <w:r>
          <w:rPr>
            <w:rFonts w:ascii="仿宋" w:eastAsia="仿宋" w:hAnsi="仿宋"/>
            <w:sz w:val="28"/>
            <w:szCs w:val="28"/>
          </w:rPr>
          <w:tab/>
        </w:r>
        <w:r>
          <w:rPr>
            <w:rFonts w:ascii="仿宋" w:eastAsia="仿宋" w:hAnsi="仿宋" w:hint="eastAsia"/>
            <w:sz w:val="28"/>
            <w:szCs w:val="28"/>
          </w:rPr>
          <w:t>4</w:t>
        </w:r>
      </w:hyperlink>
    </w:p>
    <w:p w:rsidR="002C10EC" w:rsidRDefault="008C079C">
      <w:pPr>
        <w:pStyle w:val="20"/>
        <w:rPr>
          <w:rFonts w:ascii="仿宋" w:eastAsia="仿宋" w:hAnsi="仿宋" w:cstheme="minorBidi"/>
          <w:sz w:val="28"/>
          <w:szCs w:val="28"/>
        </w:rPr>
      </w:pPr>
      <w:hyperlink w:anchor="_Toc15396601" w:history="1">
        <w:r>
          <w:rPr>
            <w:rStyle w:val="a9"/>
            <w:rFonts w:ascii="仿宋" w:eastAsia="仿宋" w:hAnsi="仿宋" w:hint="eastAsia"/>
            <w:color w:val="auto"/>
            <w:sz w:val="28"/>
            <w:szCs w:val="28"/>
          </w:rPr>
          <w:t>二、机构设置</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_Toc15396601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4</w:t>
        </w:r>
        <w:r>
          <w:rPr>
            <w:rFonts w:ascii="仿宋" w:eastAsia="仿宋" w:hAnsi="仿宋"/>
            <w:sz w:val="28"/>
            <w:szCs w:val="28"/>
          </w:rPr>
          <w:fldChar w:fldCharType="end"/>
        </w:r>
      </w:hyperlink>
    </w:p>
    <w:p w:rsidR="002C10EC" w:rsidRDefault="008C079C">
      <w:pPr>
        <w:pStyle w:val="10"/>
      </w:pPr>
      <w:hyperlink w:anchor="_Toc15396602" w:history="1">
        <w:r>
          <w:rPr>
            <w:rStyle w:val="a9"/>
            <w:rFonts w:hint="eastAsia"/>
            <w:color w:val="auto"/>
          </w:rPr>
          <w:t>第二部分</w:t>
        </w:r>
        <w:r>
          <w:rPr>
            <w:rStyle w:val="a9"/>
            <w:color w:val="auto"/>
          </w:rPr>
          <w:t xml:space="preserve"> 2018</w:t>
        </w:r>
        <w:r>
          <w:rPr>
            <w:rStyle w:val="a9"/>
            <w:rFonts w:hint="eastAsia"/>
            <w:color w:val="auto"/>
          </w:rPr>
          <w:t>年度部门决算情况说明</w:t>
        </w:r>
        <w:r>
          <w:tab/>
        </w:r>
        <w:r>
          <w:fldChar w:fldCharType="begin"/>
        </w:r>
        <w:r>
          <w:instrText xml:space="preserve"> PAGEREF _Toc15396602 \h </w:instrText>
        </w:r>
        <w:r>
          <w:fldChar w:fldCharType="separate"/>
        </w:r>
        <w:r>
          <w:t>5</w:t>
        </w:r>
        <w:r>
          <w:fldChar w:fldCharType="end"/>
        </w:r>
      </w:hyperlink>
    </w:p>
    <w:p w:rsidR="002C10EC" w:rsidRDefault="008C079C">
      <w:pPr>
        <w:pStyle w:val="20"/>
        <w:rPr>
          <w:rFonts w:ascii="仿宋" w:eastAsia="仿宋" w:hAnsi="仿宋" w:cstheme="minorBidi"/>
          <w:sz w:val="28"/>
          <w:szCs w:val="28"/>
        </w:rPr>
      </w:pPr>
      <w:hyperlink w:anchor="_Toc15396603" w:history="1">
        <w:r>
          <w:rPr>
            <w:rStyle w:val="a9"/>
            <w:rFonts w:ascii="仿宋" w:eastAsia="仿宋" w:hAnsi="仿宋" w:cstheme="majorBidi" w:hint="eastAsia"/>
            <w:bCs/>
            <w:color w:val="auto"/>
            <w:sz w:val="28"/>
            <w:szCs w:val="28"/>
          </w:rPr>
          <w:t>一、</w:t>
        </w:r>
        <w:r>
          <w:rPr>
            <w:rStyle w:val="a9"/>
            <w:rFonts w:ascii="仿宋" w:eastAsia="仿宋" w:hAnsi="仿宋" w:hint="eastAsia"/>
            <w:color w:val="auto"/>
            <w:sz w:val="28"/>
            <w:szCs w:val="28"/>
          </w:rPr>
          <w:t>收</w:t>
        </w:r>
        <w:r>
          <w:rPr>
            <w:rStyle w:val="a9"/>
            <w:rFonts w:ascii="仿宋" w:eastAsia="仿宋" w:hAnsi="仿宋" w:cstheme="majorBidi" w:hint="eastAsia"/>
            <w:bCs/>
            <w:color w:val="auto"/>
            <w:sz w:val="28"/>
            <w:szCs w:val="28"/>
          </w:rPr>
          <w:t>入支出决算总体情况说明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_Toc15396603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5</w:t>
        </w:r>
        <w:r>
          <w:rPr>
            <w:rFonts w:ascii="仿宋" w:eastAsia="仿宋" w:hAnsi="仿宋"/>
            <w:sz w:val="28"/>
            <w:szCs w:val="28"/>
          </w:rPr>
          <w:fldChar w:fldCharType="end"/>
        </w:r>
      </w:hyperlink>
    </w:p>
    <w:p w:rsidR="002C10EC" w:rsidRDefault="008C079C">
      <w:pPr>
        <w:pStyle w:val="20"/>
        <w:rPr>
          <w:rFonts w:ascii="仿宋" w:eastAsia="仿宋" w:hAnsi="仿宋" w:cstheme="minorBidi"/>
          <w:sz w:val="28"/>
          <w:szCs w:val="28"/>
        </w:rPr>
      </w:pPr>
      <w:hyperlink w:anchor="_Toc15396604" w:history="1">
        <w:r>
          <w:rPr>
            <w:rStyle w:val="a9"/>
            <w:rFonts w:ascii="仿宋" w:eastAsia="仿宋" w:hAnsi="仿宋" w:cstheme="majorBidi" w:hint="eastAsia"/>
            <w:bCs/>
            <w:color w:val="auto"/>
            <w:sz w:val="28"/>
            <w:szCs w:val="28"/>
          </w:rPr>
          <w:t>二、</w:t>
        </w:r>
        <w:r>
          <w:rPr>
            <w:rStyle w:val="a9"/>
            <w:rFonts w:ascii="仿宋" w:eastAsia="仿宋" w:hAnsi="仿宋" w:hint="eastAsia"/>
            <w:color w:val="auto"/>
            <w:sz w:val="28"/>
            <w:szCs w:val="28"/>
          </w:rPr>
          <w:t>收</w:t>
        </w:r>
        <w:r>
          <w:rPr>
            <w:rStyle w:val="a9"/>
            <w:rFonts w:ascii="仿宋" w:eastAsia="仿宋" w:hAnsi="仿宋" w:cstheme="majorBidi" w:hint="eastAsia"/>
            <w:bCs/>
            <w:color w:val="auto"/>
            <w:sz w:val="28"/>
            <w:szCs w:val="28"/>
          </w:rPr>
          <w:t>入决算情况说明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_Toc15396604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5</w:t>
        </w:r>
        <w:r>
          <w:rPr>
            <w:rFonts w:ascii="仿宋" w:eastAsia="仿宋" w:hAnsi="仿宋"/>
            <w:sz w:val="28"/>
            <w:szCs w:val="28"/>
          </w:rPr>
          <w:fldChar w:fldCharType="end"/>
        </w:r>
      </w:hyperlink>
    </w:p>
    <w:p w:rsidR="002C10EC" w:rsidRDefault="008C079C">
      <w:pPr>
        <w:pStyle w:val="20"/>
        <w:rPr>
          <w:rFonts w:ascii="仿宋" w:eastAsia="仿宋" w:hAnsi="仿宋" w:cstheme="minorBidi"/>
          <w:sz w:val="28"/>
          <w:szCs w:val="28"/>
        </w:rPr>
      </w:pPr>
      <w:hyperlink w:anchor="_Toc15396605" w:history="1">
        <w:r>
          <w:rPr>
            <w:rStyle w:val="a9"/>
            <w:rFonts w:ascii="仿宋" w:eastAsia="仿宋" w:hAnsi="仿宋" w:cstheme="majorBidi" w:hint="eastAsia"/>
            <w:bCs/>
            <w:color w:val="auto"/>
            <w:sz w:val="28"/>
            <w:szCs w:val="28"/>
          </w:rPr>
          <w:t>三、</w:t>
        </w:r>
        <w:r>
          <w:rPr>
            <w:rStyle w:val="a9"/>
            <w:rFonts w:ascii="仿宋" w:eastAsia="仿宋" w:hAnsi="仿宋" w:hint="eastAsia"/>
            <w:color w:val="auto"/>
            <w:sz w:val="28"/>
            <w:szCs w:val="28"/>
          </w:rPr>
          <w:t>支</w:t>
        </w:r>
        <w:r>
          <w:rPr>
            <w:rStyle w:val="a9"/>
            <w:rFonts w:ascii="仿宋" w:eastAsia="仿宋" w:hAnsi="仿宋" w:cstheme="majorBidi" w:hint="eastAsia"/>
            <w:bCs/>
            <w:color w:val="auto"/>
            <w:sz w:val="28"/>
            <w:szCs w:val="28"/>
          </w:rPr>
          <w:t>出决算情况说明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_Toc15396605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6</w:t>
        </w:r>
        <w:r>
          <w:rPr>
            <w:rFonts w:ascii="仿宋" w:eastAsia="仿宋" w:hAnsi="仿宋"/>
            <w:sz w:val="28"/>
            <w:szCs w:val="28"/>
          </w:rPr>
          <w:fldChar w:fldCharType="end"/>
        </w:r>
      </w:hyperlink>
    </w:p>
    <w:p w:rsidR="002C10EC" w:rsidRDefault="008C079C">
      <w:pPr>
        <w:pStyle w:val="20"/>
        <w:rPr>
          <w:rFonts w:ascii="仿宋" w:eastAsia="仿宋" w:hAnsi="仿宋" w:cstheme="minorBidi"/>
          <w:sz w:val="28"/>
          <w:szCs w:val="28"/>
        </w:rPr>
      </w:pPr>
      <w:hyperlink w:anchor="_Toc15396606" w:history="1">
        <w:r>
          <w:rPr>
            <w:rStyle w:val="a9"/>
            <w:rFonts w:ascii="仿宋" w:eastAsia="仿宋" w:hAnsi="仿宋" w:hint="eastAsia"/>
            <w:color w:val="auto"/>
            <w:sz w:val="28"/>
            <w:szCs w:val="28"/>
          </w:rPr>
          <w:t>四、财</w:t>
        </w:r>
        <w:r>
          <w:rPr>
            <w:rStyle w:val="a9"/>
            <w:rFonts w:ascii="仿宋" w:eastAsia="仿宋" w:hAnsi="仿宋" w:cstheme="majorBidi" w:hint="eastAsia"/>
            <w:bCs/>
            <w:color w:val="auto"/>
            <w:sz w:val="28"/>
            <w:szCs w:val="28"/>
          </w:rPr>
          <w:t>政拨款收入支出决算总体情况说明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w:instrText>
        </w:r>
        <w:r>
          <w:rPr>
            <w:rFonts w:ascii="仿宋" w:eastAsia="仿宋" w:hAnsi="仿宋"/>
            <w:sz w:val="28"/>
            <w:szCs w:val="28"/>
          </w:rPr>
          <w:instrText xml:space="preserve">REF _Toc15396606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7</w:t>
        </w:r>
        <w:r>
          <w:rPr>
            <w:rFonts w:ascii="仿宋" w:eastAsia="仿宋" w:hAnsi="仿宋"/>
            <w:sz w:val="28"/>
            <w:szCs w:val="28"/>
          </w:rPr>
          <w:fldChar w:fldCharType="end"/>
        </w:r>
      </w:hyperlink>
    </w:p>
    <w:p w:rsidR="002C10EC" w:rsidRDefault="008C079C">
      <w:pPr>
        <w:pStyle w:val="20"/>
        <w:rPr>
          <w:rFonts w:ascii="仿宋" w:eastAsia="仿宋" w:hAnsi="仿宋" w:cstheme="minorBidi"/>
          <w:sz w:val="28"/>
          <w:szCs w:val="28"/>
        </w:rPr>
      </w:pPr>
      <w:hyperlink w:anchor="_Toc15396607" w:history="1">
        <w:r>
          <w:rPr>
            <w:rStyle w:val="a9"/>
            <w:rFonts w:ascii="仿宋" w:eastAsia="仿宋" w:hAnsi="仿宋" w:hint="eastAsia"/>
            <w:color w:val="auto"/>
            <w:sz w:val="28"/>
            <w:szCs w:val="28"/>
          </w:rPr>
          <w:t>五、一</w:t>
        </w:r>
        <w:r>
          <w:rPr>
            <w:rStyle w:val="a9"/>
            <w:rFonts w:ascii="仿宋" w:eastAsia="仿宋" w:hAnsi="仿宋" w:cstheme="majorBidi" w:hint="eastAsia"/>
            <w:bCs/>
            <w:color w:val="auto"/>
            <w:sz w:val="28"/>
            <w:szCs w:val="28"/>
          </w:rPr>
          <w:t>般公共预算财政拨款支出决算情况说明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_Toc15396607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8</w:t>
        </w:r>
        <w:r>
          <w:rPr>
            <w:rFonts w:ascii="仿宋" w:eastAsia="仿宋" w:hAnsi="仿宋"/>
            <w:sz w:val="28"/>
            <w:szCs w:val="28"/>
          </w:rPr>
          <w:fldChar w:fldCharType="end"/>
        </w:r>
      </w:hyperlink>
    </w:p>
    <w:p w:rsidR="002C10EC" w:rsidRDefault="008C079C">
      <w:pPr>
        <w:pStyle w:val="20"/>
        <w:rPr>
          <w:rFonts w:ascii="仿宋" w:eastAsia="仿宋" w:hAnsi="仿宋" w:cstheme="minorBidi"/>
          <w:sz w:val="28"/>
          <w:szCs w:val="28"/>
        </w:rPr>
      </w:pPr>
      <w:hyperlink w:anchor="_Toc15396608" w:history="1">
        <w:r>
          <w:rPr>
            <w:rStyle w:val="a9"/>
            <w:rFonts w:ascii="仿宋" w:eastAsia="仿宋" w:hAnsi="仿宋" w:hint="eastAsia"/>
            <w:color w:val="auto"/>
            <w:sz w:val="28"/>
            <w:szCs w:val="28"/>
          </w:rPr>
          <w:t>六、一</w:t>
        </w:r>
        <w:r>
          <w:rPr>
            <w:rStyle w:val="a9"/>
            <w:rFonts w:ascii="仿宋" w:eastAsia="仿宋" w:hAnsi="仿宋" w:cstheme="majorBidi" w:hint="eastAsia"/>
            <w:bCs/>
            <w:color w:val="auto"/>
            <w:sz w:val="28"/>
            <w:szCs w:val="28"/>
          </w:rPr>
          <w:t>般公共预算财政拨款基本支出决算情况说明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_Toc15396608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10</w:t>
        </w:r>
        <w:r>
          <w:rPr>
            <w:rFonts w:ascii="仿宋" w:eastAsia="仿宋" w:hAnsi="仿宋"/>
            <w:sz w:val="28"/>
            <w:szCs w:val="28"/>
          </w:rPr>
          <w:fldChar w:fldCharType="end"/>
        </w:r>
      </w:hyperlink>
    </w:p>
    <w:p w:rsidR="002C10EC" w:rsidRDefault="008C079C">
      <w:pPr>
        <w:pStyle w:val="20"/>
        <w:rPr>
          <w:rFonts w:ascii="仿宋" w:eastAsia="仿宋" w:hAnsi="仿宋" w:cstheme="minorBidi"/>
          <w:sz w:val="28"/>
          <w:szCs w:val="28"/>
        </w:rPr>
      </w:pPr>
      <w:hyperlink w:anchor="_Toc15396609" w:history="1">
        <w:r>
          <w:rPr>
            <w:rStyle w:val="a9"/>
            <w:rFonts w:ascii="仿宋" w:eastAsia="仿宋" w:hAnsi="仿宋" w:hint="eastAsia"/>
            <w:color w:val="auto"/>
            <w:sz w:val="28"/>
            <w:szCs w:val="28"/>
          </w:rPr>
          <w:t>七、</w:t>
        </w:r>
        <w:r>
          <w:rPr>
            <w:rStyle w:val="a9"/>
            <w:rFonts w:ascii="仿宋" w:eastAsia="仿宋" w:hAnsi="仿宋"/>
            <w:color w:val="auto"/>
            <w:sz w:val="28"/>
            <w:szCs w:val="28"/>
          </w:rPr>
          <w:t>“</w:t>
        </w:r>
        <w:r>
          <w:rPr>
            <w:rStyle w:val="a9"/>
            <w:rFonts w:ascii="仿宋" w:eastAsia="仿宋" w:hAnsi="仿宋" w:cstheme="majorBidi" w:hint="eastAsia"/>
            <w:bCs/>
            <w:color w:val="auto"/>
            <w:sz w:val="28"/>
            <w:szCs w:val="28"/>
          </w:rPr>
          <w:t>三公”经费财政拨款支出决算情况说明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_Toc15396609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10</w:t>
        </w:r>
        <w:r>
          <w:rPr>
            <w:rFonts w:ascii="仿宋" w:eastAsia="仿宋" w:hAnsi="仿宋"/>
            <w:sz w:val="28"/>
            <w:szCs w:val="28"/>
          </w:rPr>
          <w:fldChar w:fldCharType="end"/>
        </w:r>
      </w:hyperlink>
    </w:p>
    <w:p w:rsidR="002C10EC" w:rsidRDefault="008C079C">
      <w:pPr>
        <w:pStyle w:val="20"/>
        <w:rPr>
          <w:rFonts w:ascii="仿宋" w:eastAsia="仿宋" w:hAnsi="仿宋" w:cstheme="minorBidi"/>
          <w:sz w:val="28"/>
          <w:szCs w:val="28"/>
        </w:rPr>
      </w:pPr>
      <w:hyperlink w:anchor="_Toc15396610" w:history="1">
        <w:r>
          <w:rPr>
            <w:rStyle w:val="a9"/>
            <w:rFonts w:ascii="仿宋" w:eastAsia="仿宋" w:hAnsi="仿宋" w:hint="eastAsia"/>
            <w:color w:val="auto"/>
            <w:sz w:val="28"/>
            <w:szCs w:val="28"/>
          </w:rPr>
          <w:t>八、</w:t>
        </w:r>
        <w:r>
          <w:rPr>
            <w:rStyle w:val="a9"/>
            <w:rFonts w:ascii="仿宋" w:eastAsia="仿宋" w:hAnsi="仿宋" w:cstheme="majorBidi" w:hint="eastAsia"/>
            <w:bCs/>
            <w:color w:val="auto"/>
            <w:sz w:val="28"/>
            <w:szCs w:val="28"/>
          </w:rPr>
          <w:t>政府性基金预算支出决算情况说明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_Toc15396610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11</w:t>
        </w:r>
        <w:r>
          <w:rPr>
            <w:rFonts w:ascii="仿宋" w:eastAsia="仿宋" w:hAnsi="仿宋"/>
            <w:sz w:val="28"/>
            <w:szCs w:val="28"/>
          </w:rPr>
          <w:fldChar w:fldCharType="end"/>
        </w:r>
      </w:hyperlink>
    </w:p>
    <w:p w:rsidR="002C10EC" w:rsidRDefault="008C079C">
      <w:pPr>
        <w:pStyle w:val="20"/>
      </w:pPr>
      <w:hyperlink w:anchor="_Toc15396611" w:history="1">
        <w:r>
          <w:rPr>
            <w:rStyle w:val="a9"/>
            <w:rFonts w:ascii="仿宋" w:eastAsia="仿宋" w:hAnsi="仿宋" w:cstheme="majorBidi" w:hint="eastAsia"/>
            <w:bCs/>
            <w:color w:val="auto"/>
            <w:sz w:val="28"/>
            <w:szCs w:val="28"/>
          </w:rPr>
          <w:t>九、</w:t>
        </w:r>
        <w:r>
          <w:rPr>
            <w:rStyle w:val="a9"/>
            <w:rFonts w:ascii="仿宋" w:eastAsia="仿宋" w:hAnsi="仿宋" w:hint="eastAsia"/>
            <w:color w:val="auto"/>
            <w:sz w:val="28"/>
            <w:szCs w:val="28"/>
          </w:rPr>
          <w:t xml:space="preserve"> </w:t>
        </w:r>
        <w:r>
          <w:rPr>
            <w:rStyle w:val="a9"/>
            <w:rFonts w:ascii="仿宋" w:eastAsia="仿宋" w:hAnsi="仿宋" w:hint="eastAsia"/>
            <w:color w:val="auto"/>
            <w:sz w:val="28"/>
            <w:szCs w:val="28"/>
          </w:rPr>
          <w:t>国</w:t>
        </w:r>
        <w:r>
          <w:rPr>
            <w:rStyle w:val="a9"/>
            <w:rFonts w:ascii="仿宋" w:eastAsia="仿宋" w:hAnsi="仿宋" w:cstheme="majorBidi" w:hint="eastAsia"/>
            <w:bCs/>
            <w:color w:val="auto"/>
            <w:sz w:val="28"/>
            <w:szCs w:val="28"/>
          </w:rPr>
          <w:t>有资本经营预算支出决算情</w:t>
        </w:r>
        <w:r>
          <w:rPr>
            <w:rStyle w:val="a9"/>
            <w:rFonts w:ascii="仿宋" w:eastAsia="仿宋" w:hAnsi="仿宋" w:cstheme="majorBidi" w:hint="eastAsia"/>
            <w:bCs/>
            <w:color w:val="auto"/>
            <w:sz w:val="28"/>
            <w:szCs w:val="28"/>
          </w:rPr>
          <w:t>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_Toc15396611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11</w:t>
        </w:r>
        <w:r>
          <w:rPr>
            <w:rFonts w:ascii="仿宋" w:eastAsia="仿宋" w:hAnsi="仿宋"/>
            <w:sz w:val="28"/>
            <w:szCs w:val="28"/>
          </w:rPr>
          <w:fldChar w:fldCharType="end"/>
        </w:r>
      </w:hyperlink>
    </w:p>
    <w:p w:rsidR="002C10EC" w:rsidRDefault="008C079C">
      <w:pPr>
        <w:rPr>
          <w:rFonts w:ascii="仿宋" w:eastAsia="仿宋" w:hAnsi="仿宋"/>
          <w:sz w:val="28"/>
          <w:szCs w:val="28"/>
        </w:rPr>
      </w:pPr>
      <w:r>
        <w:rPr>
          <w:rFonts w:hint="eastAsia"/>
        </w:rPr>
        <w:t xml:space="preserve">    </w:t>
      </w:r>
      <w:r>
        <w:rPr>
          <w:rFonts w:ascii="仿宋" w:eastAsia="仿宋" w:hAnsi="仿宋" w:hint="eastAsia"/>
          <w:sz w:val="28"/>
          <w:szCs w:val="28"/>
        </w:rPr>
        <w:t>十、</w:t>
      </w:r>
      <w:r>
        <w:rPr>
          <w:rFonts w:ascii="仿宋" w:eastAsia="仿宋" w:hAnsi="仿宋" w:hint="eastAsia"/>
          <w:sz w:val="28"/>
          <w:szCs w:val="28"/>
        </w:rPr>
        <w:t xml:space="preserve"> </w:t>
      </w:r>
      <w:r>
        <w:rPr>
          <w:rFonts w:ascii="仿宋" w:eastAsia="仿宋" w:hAnsi="仿宋" w:hint="eastAsia"/>
          <w:sz w:val="28"/>
          <w:szCs w:val="28"/>
        </w:rPr>
        <w:t>预算情况说明</w:t>
      </w:r>
      <w:r>
        <w:rPr>
          <w:rFonts w:ascii="仿宋" w:eastAsia="仿宋" w:hAnsi="仿宋"/>
          <w:sz w:val="28"/>
          <w:szCs w:val="28"/>
        </w:rPr>
        <w:tab/>
      </w:r>
      <w:r>
        <w:rPr>
          <w:rFonts w:ascii="仿宋" w:eastAsia="仿宋" w:hAnsi="仿宋" w:hint="eastAsia"/>
          <w:sz w:val="28"/>
          <w:szCs w:val="28"/>
        </w:rPr>
        <w:t>………………………………………………</w:t>
      </w:r>
      <w:r>
        <w:rPr>
          <w:rFonts w:ascii="仿宋" w:eastAsia="仿宋" w:hAnsi="仿宋" w:hint="eastAsia"/>
          <w:sz w:val="28"/>
          <w:szCs w:val="28"/>
        </w:rPr>
        <w:t>13</w:t>
      </w:r>
    </w:p>
    <w:p w:rsidR="002C10EC" w:rsidRDefault="008C079C">
      <w:pPr>
        <w:pStyle w:val="20"/>
        <w:rPr>
          <w:rFonts w:ascii="仿宋" w:eastAsia="仿宋" w:hAnsi="仿宋" w:cstheme="minorBidi"/>
          <w:sz w:val="28"/>
          <w:szCs w:val="28"/>
        </w:rPr>
      </w:pPr>
      <w:hyperlink w:anchor="_Toc15396612" w:history="1">
        <w:r>
          <w:rPr>
            <w:rStyle w:val="a9"/>
            <w:rFonts w:ascii="仿宋" w:eastAsia="仿宋" w:hAnsi="仿宋" w:hint="eastAsia"/>
            <w:color w:val="auto"/>
            <w:sz w:val="28"/>
            <w:szCs w:val="28"/>
          </w:rPr>
          <w:t>十</w:t>
        </w:r>
        <w:r>
          <w:rPr>
            <w:rStyle w:val="a9"/>
            <w:rFonts w:ascii="仿宋" w:eastAsia="仿宋" w:hAnsi="仿宋" w:cstheme="majorBidi" w:hint="eastAsia"/>
            <w:bCs/>
            <w:color w:val="auto"/>
            <w:sz w:val="28"/>
            <w:szCs w:val="28"/>
          </w:rPr>
          <w:t>一、其他重要事项的情况说明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_Toc15396612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17</w:t>
        </w:r>
        <w:r>
          <w:rPr>
            <w:rFonts w:ascii="仿宋" w:eastAsia="仿宋" w:hAnsi="仿宋"/>
            <w:sz w:val="28"/>
            <w:szCs w:val="28"/>
          </w:rPr>
          <w:fldChar w:fldCharType="end"/>
        </w:r>
      </w:hyperlink>
    </w:p>
    <w:p w:rsidR="002C10EC" w:rsidRDefault="008C079C">
      <w:pPr>
        <w:pStyle w:val="10"/>
        <w:rPr>
          <w:rFonts w:cstheme="minorBidi"/>
        </w:rPr>
      </w:pPr>
      <w:hyperlink w:anchor="_Toc15396613" w:history="1">
        <w:r>
          <w:rPr>
            <w:rStyle w:val="a9"/>
            <w:rFonts w:hint="eastAsia"/>
            <w:bCs/>
            <w:color w:val="auto"/>
            <w:kern w:val="44"/>
          </w:rPr>
          <w:t>第三部分</w:t>
        </w:r>
        <w:r>
          <w:rPr>
            <w:rStyle w:val="a9"/>
            <w:rFonts w:hint="eastAsia"/>
            <w:color w:val="auto"/>
          </w:rPr>
          <w:t xml:space="preserve"> </w:t>
        </w:r>
        <w:r>
          <w:rPr>
            <w:rStyle w:val="a9"/>
            <w:rFonts w:hint="eastAsia"/>
            <w:color w:val="auto"/>
          </w:rPr>
          <w:t>名</w:t>
        </w:r>
        <w:r>
          <w:rPr>
            <w:rStyle w:val="a9"/>
            <w:rFonts w:hint="eastAsia"/>
            <w:bCs/>
            <w:color w:val="auto"/>
            <w:kern w:val="44"/>
          </w:rPr>
          <w:t>词解释</w:t>
        </w:r>
        <w:r>
          <w:tab/>
        </w:r>
        <w:r>
          <w:fldChar w:fldCharType="begin"/>
        </w:r>
        <w:r>
          <w:instrText xml:space="preserve"> PAGEREF _Toc15396613 \h </w:instrText>
        </w:r>
        <w:r>
          <w:fldChar w:fldCharType="separate"/>
        </w:r>
        <w:r>
          <w:t>18</w:t>
        </w:r>
        <w:r>
          <w:fldChar w:fldCharType="end"/>
        </w:r>
      </w:hyperlink>
    </w:p>
    <w:p w:rsidR="002C10EC" w:rsidRDefault="008C079C">
      <w:pPr>
        <w:pStyle w:val="10"/>
        <w:rPr>
          <w:rFonts w:cstheme="minorBidi"/>
        </w:rPr>
      </w:pPr>
      <w:hyperlink w:anchor="_Toc15396614" w:history="1">
        <w:r>
          <w:rPr>
            <w:rStyle w:val="a9"/>
            <w:rFonts w:hint="eastAsia"/>
            <w:color w:val="auto"/>
          </w:rPr>
          <w:t>第</w:t>
        </w:r>
        <w:r>
          <w:rPr>
            <w:rStyle w:val="a9"/>
            <w:rFonts w:hint="eastAsia"/>
            <w:bCs/>
            <w:color w:val="auto"/>
            <w:kern w:val="44"/>
          </w:rPr>
          <w:t>四部分附件</w:t>
        </w:r>
        <w:r>
          <w:tab/>
        </w:r>
        <w:r>
          <w:fldChar w:fldCharType="begin"/>
        </w:r>
        <w:r>
          <w:instrText xml:space="preserve"> PAGEREF _Toc1539</w:instrText>
        </w:r>
        <w:r>
          <w:instrText xml:space="preserve">6614 \h </w:instrText>
        </w:r>
        <w:r>
          <w:fldChar w:fldCharType="separate"/>
        </w:r>
        <w:r>
          <w:t>20</w:t>
        </w:r>
        <w:r>
          <w:fldChar w:fldCharType="end"/>
        </w:r>
      </w:hyperlink>
    </w:p>
    <w:p w:rsidR="002C10EC" w:rsidRDefault="008C079C">
      <w:pPr>
        <w:pStyle w:val="20"/>
      </w:pPr>
      <w:hyperlink w:anchor="_Toc15396615" w:history="1">
        <w:r>
          <w:rPr>
            <w:rStyle w:val="a9"/>
            <w:rFonts w:ascii="仿宋" w:eastAsia="仿宋" w:hAnsi="仿宋" w:hint="eastAsia"/>
            <w:color w:val="auto"/>
            <w:kern w:val="44"/>
            <w:sz w:val="28"/>
            <w:szCs w:val="28"/>
          </w:rPr>
          <w:t>附件</w:t>
        </w:r>
        <w:r>
          <w:rPr>
            <w:rStyle w:val="a9"/>
            <w:rFonts w:ascii="仿宋" w:eastAsia="仿宋" w:hAnsi="仿宋"/>
            <w:color w:val="auto"/>
            <w:kern w:val="44"/>
            <w:sz w:val="28"/>
            <w:szCs w:val="28"/>
          </w:rPr>
          <w:t>1</w:t>
        </w:r>
        <w:r>
          <w:rPr>
            <w:rFonts w:ascii="仿宋" w:eastAsia="仿宋" w:hAnsi="仿宋" w:cs="方正小标宋简体" w:hint="eastAsia"/>
            <w:sz w:val="28"/>
            <w:szCs w:val="28"/>
          </w:rPr>
          <w:t>部门整体支出绩效评价报告</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_Toc15396615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20</w:t>
        </w:r>
        <w:r>
          <w:rPr>
            <w:rFonts w:ascii="仿宋" w:eastAsia="仿宋" w:hAnsi="仿宋"/>
            <w:sz w:val="28"/>
            <w:szCs w:val="28"/>
          </w:rPr>
          <w:fldChar w:fldCharType="end"/>
        </w:r>
      </w:hyperlink>
    </w:p>
    <w:p w:rsidR="002C10EC" w:rsidRDefault="008C079C">
      <w:pPr>
        <w:ind w:firstLineChars="150" w:firstLine="420"/>
        <w:rPr>
          <w:sz w:val="28"/>
          <w:szCs w:val="28"/>
        </w:rPr>
      </w:pPr>
      <w:r>
        <w:rPr>
          <w:rFonts w:ascii="仿宋" w:eastAsia="仿宋" w:hAnsi="仿宋" w:hint="eastAsia"/>
          <w:sz w:val="28"/>
          <w:szCs w:val="28"/>
        </w:rPr>
        <w:lastRenderedPageBreak/>
        <w:t>附件</w:t>
      </w:r>
      <w:r>
        <w:rPr>
          <w:rFonts w:ascii="仿宋" w:eastAsia="仿宋" w:hAnsi="仿宋" w:hint="eastAsia"/>
          <w:sz w:val="28"/>
          <w:szCs w:val="28"/>
        </w:rPr>
        <w:t xml:space="preserve">2 </w:t>
      </w:r>
      <w:r>
        <w:rPr>
          <w:rFonts w:ascii="仿宋" w:eastAsia="仿宋" w:hAnsi="仿宋" w:hint="eastAsia"/>
          <w:sz w:val="28"/>
          <w:szCs w:val="28"/>
        </w:rPr>
        <w:t>整体支出绩效评价得分表…</w:t>
      </w:r>
      <w:r>
        <w:rPr>
          <w:rFonts w:hint="eastAsia"/>
          <w:sz w:val="28"/>
          <w:szCs w:val="28"/>
        </w:rPr>
        <w:t>………………………………</w:t>
      </w:r>
      <w:r>
        <w:rPr>
          <w:rFonts w:ascii="仿宋" w:eastAsia="仿宋" w:hAnsi="仿宋" w:hint="eastAsia"/>
          <w:sz w:val="28"/>
          <w:szCs w:val="28"/>
        </w:rPr>
        <w:t>24</w:t>
      </w:r>
    </w:p>
    <w:p w:rsidR="002C10EC" w:rsidRDefault="008C079C">
      <w:pPr>
        <w:pStyle w:val="20"/>
      </w:pPr>
      <w:hyperlink w:anchor="_Toc15396617" w:history="1">
        <w:r>
          <w:rPr>
            <w:rStyle w:val="a9"/>
            <w:rFonts w:ascii="仿宋" w:eastAsia="仿宋" w:hAnsi="仿宋" w:hint="eastAsia"/>
            <w:color w:val="auto"/>
            <w:kern w:val="44"/>
            <w:sz w:val="28"/>
            <w:szCs w:val="28"/>
          </w:rPr>
          <w:t>附件</w:t>
        </w:r>
        <w:r>
          <w:rPr>
            <w:rStyle w:val="a9"/>
            <w:rFonts w:ascii="仿宋" w:eastAsia="仿宋" w:hAnsi="仿宋" w:hint="eastAsia"/>
            <w:color w:val="auto"/>
            <w:kern w:val="44"/>
            <w:sz w:val="28"/>
            <w:szCs w:val="28"/>
          </w:rPr>
          <w:t>3</w:t>
        </w:r>
        <w:r>
          <w:rPr>
            <w:rStyle w:val="a9"/>
            <w:rFonts w:ascii="仿宋" w:eastAsia="仿宋" w:hAnsi="仿宋" w:hint="eastAsia"/>
            <w:color w:val="auto"/>
            <w:kern w:val="44"/>
            <w:sz w:val="28"/>
            <w:szCs w:val="28"/>
          </w:rPr>
          <w:t>民生工程以外人员经费项目支出评价报告</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_Toc15396617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28</w:t>
        </w:r>
        <w:r>
          <w:rPr>
            <w:rFonts w:ascii="仿宋" w:eastAsia="仿宋" w:hAnsi="仿宋"/>
            <w:sz w:val="28"/>
            <w:szCs w:val="28"/>
          </w:rPr>
          <w:fldChar w:fldCharType="end"/>
        </w:r>
      </w:hyperlink>
    </w:p>
    <w:p w:rsidR="002C10EC" w:rsidRDefault="008C079C">
      <w:pPr>
        <w:pStyle w:val="20"/>
        <w:rPr>
          <w:rFonts w:ascii="仿宋" w:eastAsia="仿宋" w:hAnsi="仿宋" w:cstheme="minorBidi"/>
          <w:sz w:val="28"/>
          <w:szCs w:val="28"/>
        </w:rPr>
      </w:pPr>
      <w:hyperlink w:anchor="_Toc15396617" w:history="1">
        <w:r>
          <w:rPr>
            <w:rStyle w:val="a9"/>
            <w:rFonts w:ascii="仿宋" w:eastAsia="仿宋" w:hAnsi="仿宋" w:hint="eastAsia"/>
            <w:color w:val="auto"/>
            <w:kern w:val="44"/>
            <w:sz w:val="28"/>
            <w:szCs w:val="28"/>
          </w:rPr>
          <w:t>附件</w:t>
        </w:r>
        <w:r>
          <w:rPr>
            <w:rStyle w:val="a9"/>
            <w:rFonts w:ascii="仿宋" w:eastAsia="仿宋" w:hAnsi="仿宋" w:hint="eastAsia"/>
            <w:color w:val="auto"/>
            <w:kern w:val="44"/>
            <w:sz w:val="28"/>
            <w:szCs w:val="28"/>
          </w:rPr>
          <w:t>4</w:t>
        </w:r>
        <w:r>
          <w:rPr>
            <w:rFonts w:ascii="仿宋" w:eastAsia="仿宋" w:hAnsi="仿宋" w:hint="eastAsia"/>
            <w:sz w:val="28"/>
            <w:szCs w:val="28"/>
          </w:rPr>
          <w:t>民生工程以外人员经费项目支出绩效评价得分表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_Toc15396617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23</w:t>
        </w:r>
        <w:r>
          <w:rPr>
            <w:rFonts w:ascii="仿宋" w:eastAsia="仿宋" w:hAnsi="仿宋"/>
            <w:sz w:val="28"/>
            <w:szCs w:val="28"/>
          </w:rPr>
          <w:fldChar w:fldCharType="end"/>
        </w:r>
      </w:hyperlink>
    </w:p>
    <w:p w:rsidR="002C10EC" w:rsidRDefault="008C079C">
      <w:pPr>
        <w:pStyle w:val="10"/>
        <w:rPr>
          <w:rFonts w:cstheme="minorBidi"/>
        </w:rPr>
      </w:pPr>
      <w:hyperlink w:anchor="_Toc15396618" w:history="1">
        <w:r>
          <w:rPr>
            <w:rStyle w:val="a9"/>
            <w:rFonts w:hint="eastAsia"/>
            <w:color w:val="auto"/>
          </w:rPr>
          <w:t>第</w:t>
        </w:r>
        <w:r>
          <w:rPr>
            <w:rStyle w:val="a9"/>
            <w:rFonts w:hint="eastAsia"/>
            <w:bCs/>
            <w:color w:val="auto"/>
            <w:kern w:val="44"/>
          </w:rPr>
          <w:t>五部分附表</w:t>
        </w:r>
        <w:r>
          <w:tab/>
        </w:r>
        <w:r>
          <w:fldChar w:fldCharType="begin"/>
        </w:r>
        <w:r>
          <w:instrText xml:space="preserve"> PAGEREF _Toc15396618 \h </w:instrText>
        </w:r>
        <w:r>
          <w:fldChar w:fldCharType="separate"/>
        </w:r>
        <w:r>
          <w:t>25</w:t>
        </w:r>
        <w:r>
          <w:fldChar w:fldCharType="end"/>
        </w:r>
      </w:hyperlink>
    </w:p>
    <w:p w:rsidR="002C10EC" w:rsidRDefault="008C079C">
      <w:pPr>
        <w:pStyle w:val="20"/>
        <w:rPr>
          <w:rFonts w:ascii="仿宋" w:eastAsia="仿宋" w:hAnsi="仿宋" w:cstheme="minorBidi"/>
          <w:sz w:val="28"/>
          <w:szCs w:val="28"/>
        </w:rPr>
      </w:pPr>
      <w:r>
        <w:rPr>
          <w:rFonts w:ascii="仿宋" w:eastAsia="仿宋" w:hAnsi="仿宋" w:hint="eastAsia"/>
          <w:sz w:val="28"/>
          <w:szCs w:val="28"/>
        </w:rPr>
        <w:t>一、</w:t>
      </w:r>
      <w:hyperlink w:anchor="_Toc15396619" w:history="1">
        <w:r>
          <w:rPr>
            <w:rStyle w:val="a9"/>
            <w:rFonts w:ascii="仿宋" w:eastAsia="仿宋" w:hAnsi="仿宋" w:hint="eastAsia"/>
            <w:color w:val="auto"/>
            <w:sz w:val="28"/>
            <w:szCs w:val="28"/>
          </w:rPr>
          <w:t>收入支出决算总表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_Toc15396619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25</w:t>
        </w:r>
        <w:r>
          <w:rPr>
            <w:rFonts w:ascii="仿宋" w:eastAsia="仿宋" w:hAnsi="仿宋"/>
            <w:sz w:val="28"/>
            <w:szCs w:val="28"/>
          </w:rPr>
          <w:fldChar w:fldCharType="end"/>
        </w:r>
      </w:hyperlink>
    </w:p>
    <w:p w:rsidR="002C10EC" w:rsidRDefault="008C079C">
      <w:pPr>
        <w:pStyle w:val="20"/>
        <w:rPr>
          <w:rFonts w:ascii="仿宋" w:eastAsia="仿宋" w:hAnsi="仿宋" w:cstheme="minorBidi"/>
          <w:sz w:val="28"/>
          <w:szCs w:val="28"/>
        </w:rPr>
      </w:pPr>
      <w:r>
        <w:rPr>
          <w:rFonts w:ascii="仿宋" w:eastAsia="仿宋" w:hAnsi="仿宋" w:hint="eastAsia"/>
          <w:sz w:val="28"/>
          <w:szCs w:val="28"/>
        </w:rPr>
        <w:t>二、</w:t>
      </w:r>
      <w:hyperlink w:anchor="_Toc15396620" w:history="1">
        <w:r>
          <w:rPr>
            <w:rStyle w:val="a9"/>
            <w:rFonts w:ascii="仿宋" w:eastAsia="仿宋" w:hAnsi="仿宋" w:hint="eastAsia"/>
            <w:color w:val="auto"/>
            <w:sz w:val="28"/>
            <w:szCs w:val="28"/>
          </w:rPr>
          <w:t>收入总表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w:instrText>
        </w:r>
        <w:r>
          <w:rPr>
            <w:rFonts w:ascii="仿宋" w:eastAsia="仿宋" w:hAnsi="仿宋"/>
            <w:sz w:val="28"/>
            <w:szCs w:val="28"/>
          </w:rPr>
          <w:instrText xml:space="preserve">396620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25</w:t>
        </w:r>
        <w:r>
          <w:rPr>
            <w:rFonts w:ascii="仿宋" w:eastAsia="仿宋" w:hAnsi="仿宋"/>
            <w:sz w:val="28"/>
            <w:szCs w:val="28"/>
          </w:rPr>
          <w:fldChar w:fldCharType="end"/>
        </w:r>
      </w:hyperlink>
    </w:p>
    <w:p w:rsidR="002C10EC" w:rsidRDefault="008C079C">
      <w:pPr>
        <w:pStyle w:val="20"/>
        <w:rPr>
          <w:rFonts w:ascii="仿宋" w:eastAsia="仿宋" w:hAnsi="仿宋" w:cstheme="minorBidi"/>
          <w:sz w:val="28"/>
          <w:szCs w:val="28"/>
        </w:rPr>
      </w:pPr>
      <w:r>
        <w:rPr>
          <w:rFonts w:ascii="仿宋" w:eastAsia="仿宋" w:hAnsi="仿宋" w:hint="eastAsia"/>
          <w:sz w:val="28"/>
          <w:szCs w:val="28"/>
        </w:rPr>
        <w:t>三、</w:t>
      </w:r>
      <w:hyperlink w:anchor="_Toc15396621" w:history="1">
        <w:r>
          <w:rPr>
            <w:rStyle w:val="a9"/>
            <w:rFonts w:ascii="仿宋" w:eastAsia="仿宋" w:hAnsi="仿宋" w:hint="eastAsia"/>
            <w:color w:val="auto"/>
            <w:sz w:val="28"/>
            <w:szCs w:val="28"/>
          </w:rPr>
          <w:t>支出总表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_Toc15396621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25</w:t>
        </w:r>
        <w:r>
          <w:rPr>
            <w:rFonts w:ascii="仿宋" w:eastAsia="仿宋" w:hAnsi="仿宋"/>
            <w:sz w:val="28"/>
            <w:szCs w:val="28"/>
          </w:rPr>
          <w:fldChar w:fldCharType="end"/>
        </w:r>
      </w:hyperlink>
    </w:p>
    <w:p w:rsidR="002C10EC" w:rsidRDefault="008C079C">
      <w:pPr>
        <w:pStyle w:val="20"/>
        <w:rPr>
          <w:rFonts w:ascii="仿宋" w:eastAsia="仿宋" w:hAnsi="仿宋" w:cstheme="minorBidi"/>
          <w:sz w:val="28"/>
          <w:szCs w:val="28"/>
        </w:rPr>
      </w:pPr>
      <w:r>
        <w:rPr>
          <w:rFonts w:ascii="仿宋" w:eastAsia="仿宋" w:hAnsi="仿宋" w:hint="eastAsia"/>
          <w:sz w:val="28"/>
          <w:szCs w:val="28"/>
        </w:rPr>
        <w:t>四、</w:t>
      </w:r>
      <w:hyperlink w:anchor="_Toc15396622" w:history="1">
        <w:r>
          <w:rPr>
            <w:rStyle w:val="a9"/>
            <w:rFonts w:ascii="仿宋" w:eastAsia="仿宋" w:hAnsi="仿宋" w:hint="eastAsia"/>
            <w:color w:val="auto"/>
            <w:sz w:val="28"/>
            <w:szCs w:val="28"/>
          </w:rPr>
          <w:t>财政拨款收入支出决算总表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_Toc15396622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25</w:t>
        </w:r>
        <w:r>
          <w:rPr>
            <w:rFonts w:ascii="仿宋" w:eastAsia="仿宋" w:hAnsi="仿宋"/>
            <w:sz w:val="28"/>
            <w:szCs w:val="28"/>
          </w:rPr>
          <w:fldChar w:fldCharType="end"/>
        </w:r>
      </w:hyperlink>
    </w:p>
    <w:p w:rsidR="002C10EC" w:rsidRDefault="008C079C">
      <w:pPr>
        <w:pStyle w:val="20"/>
        <w:rPr>
          <w:rFonts w:ascii="仿宋" w:eastAsia="仿宋" w:hAnsi="仿宋"/>
          <w:sz w:val="28"/>
          <w:szCs w:val="28"/>
        </w:rPr>
      </w:pPr>
      <w:r>
        <w:rPr>
          <w:rFonts w:ascii="仿宋" w:eastAsia="仿宋" w:hAnsi="仿宋" w:hint="eastAsia"/>
          <w:sz w:val="28"/>
          <w:szCs w:val="28"/>
        </w:rPr>
        <w:t>五、</w:t>
      </w:r>
      <w:hyperlink w:anchor="_Toc15396623" w:history="1">
        <w:r>
          <w:rPr>
            <w:rFonts w:ascii="仿宋" w:eastAsia="仿宋" w:hAnsi="仿宋" w:hint="eastAsia"/>
            <w:sz w:val="28"/>
            <w:szCs w:val="28"/>
          </w:rPr>
          <w:t>财政拨款支出决算明细表（政府经济分类科目）</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_Toc15396623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25</w:t>
        </w:r>
        <w:r>
          <w:rPr>
            <w:rFonts w:ascii="仿宋" w:eastAsia="仿宋" w:hAnsi="仿宋"/>
            <w:sz w:val="28"/>
            <w:szCs w:val="28"/>
          </w:rPr>
          <w:fldChar w:fldCharType="end"/>
        </w:r>
      </w:hyperlink>
    </w:p>
    <w:p w:rsidR="002C10EC" w:rsidRDefault="008C079C">
      <w:pPr>
        <w:pStyle w:val="20"/>
        <w:rPr>
          <w:rFonts w:ascii="仿宋" w:eastAsia="仿宋" w:hAnsi="仿宋" w:cstheme="minorBidi"/>
          <w:sz w:val="28"/>
          <w:szCs w:val="28"/>
        </w:rPr>
      </w:pPr>
      <w:r>
        <w:rPr>
          <w:rFonts w:ascii="仿宋" w:eastAsia="仿宋" w:hAnsi="仿宋" w:hint="eastAsia"/>
          <w:sz w:val="28"/>
          <w:szCs w:val="28"/>
        </w:rPr>
        <w:t>六、</w:t>
      </w:r>
      <w:hyperlink w:anchor="_Toc15396624" w:history="1">
        <w:r>
          <w:rPr>
            <w:rStyle w:val="a9"/>
            <w:rFonts w:ascii="仿宋" w:eastAsia="仿宋" w:hAnsi="仿宋" w:hint="eastAsia"/>
            <w:color w:val="auto"/>
            <w:sz w:val="28"/>
            <w:szCs w:val="28"/>
          </w:rPr>
          <w:t>一般公共预算财政拨款支出决算表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_Toc15396624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25</w:t>
        </w:r>
        <w:r>
          <w:rPr>
            <w:rFonts w:ascii="仿宋" w:eastAsia="仿宋" w:hAnsi="仿宋"/>
            <w:sz w:val="28"/>
            <w:szCs w:val="28"/>
          </w:rPr>
          <w:fldChar w:fldCharType="end"/>
        </w:r>
      </w:hyperlink>
    </w:p>
    <w:p w:rsidR="002C10EC" w:rsidRDefault="008C079C">
      <w:pPr>
        <w:pStyle w:val="20"/>
        <w:rPr>
          <w:rFonts w:ascii="仿宋" w:eastAsia="仿宋" w:hAnsi="仿宋" w:cstheme="minorBidi"/>
          <w:sz w:val="28"/>
          <w:szCs w:val="28"/>
        </w:rPr>
      </w:pPr>
      <w:r>
        <w:rPr>
          <w:rFonts w:ascii="仿宋" w:eastAsia="仿宋" w:hAnsi="仿宋" w:hint="eastAsia"/>
          <w:sz w:val="28"/>
          <w:szCs w:val="28"/>
        </w:rPr>
        <w:t>七、</w:t>
      </w:r>
      <w:hyperlink w:anchor="_Toc15396625" w:history="1">
        <w:r>
          <w:rPr>
            <w:rStyle w:val="a9"/>
            <w:rFonts w:ascii="仿宋" w:eastAsia="仿宋" w:hAnsi="仿宋" w:hint="eastAsia"/>
            <w:color w:val="auto"/>
            <w:sz w:val="28"/>
            <w:szCs w:val="28"/>
          </w:rPr>
          <w:t>一般公共预算财政拨款支出决算明细表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_Toc15396625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25</w:t>
        </w:r>
        <w:r>
          <w:rPr>
            <w:rFonts w:ascii="仿宋" w:eastAsia="仿宋" w:hAnsi="仿宋"/>
            <w:sz w:val="28"/>
            <w:szCs w:val="28"/>
          </w:rPr>
          <w:fldChar w:fldCharType="end"/>
        </w:r>
      </w:hyperlink>
    </w:p>
    <w:p w:rsidR="002C10EC" w:rsidRDefault="008C079C">
      <w:pPr>
        <w:pStyle w:val="20"/>
        <w:rPr>
          <w:rFonts w:ascii="仿宋" w:eastAsia="仿宋" w:hAnsi="仿宋" w:cstheme="minorBidi"/>
          <w:sz w:val="28"/>
          <w:szCs w:val="28"/>
        </w:rPr>
      </w:pPr>
      <w:r>
        <w:rPr>
          <w:rFonts w:ascii="仿宋" w:eastAsia="仿宋" w:hAnsi="仿宋" w:hint="eastAsia"/>
          <w:sz w:val="28"/>
          <w:szCs w:val="28"/>
        </w:rPr>
        <w:t>八、</w:t>
      </w:r>
      <w:hyperlink w:anchor="_Toc15396626" w:history="1">
        <w:r>
          <w:rPr>
            <w:rStyle w:val="a9"/>
            <w:rFonts w:ascii="仿宋" w:eastAsia="仿宋" w:hAnsi="仿宋" w:hint="eastAsia"/>
            <w:color w:val="auto"/>
            <w:sz w:val="28"/>
            <w:szCs w:val="28"/>
          </w:rPr>
          <w:t>一般公共预算财政拨款基本支出决算表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_Toc15396626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25</w:t>
        </w:r>
        <w:r>
          <w:rPr>
            <w:rFonts w:ascii="仿宋" w:eastAsia="仿宋" w:hAnsi="仿宋"/>
            <w:sz w:val="28"/>
            <w:szCs w:val="28"/>
          </w:rPr>
          <w:fldChar w:fldCharType="end"/>
        </w:r>
      </w:hyperlink>
    </w:p>
    <w:p w:rsidR="002C10EC" w:rsidRDefault="008C079C">
      <w:pPr>
        <w:pStyle w:val="20"/>
        <w:rPr>
          <w:rFonts w:ascii="仿宋" w:eastAsia="仿宋" w:hAnsi="仿宋" w:cstheme="minorBidi"/>
          <w:sz w:val="28"/>
          <w:szCs w:val="28"/>
        </w:rPr>
      </w:pPr>
      <w:r>
        <w:rPr>
          <w:rFonts w:ascii="仿宋" w:eastAsia="仿宋" w:hAnsi="仿宋" w:hint="eastAsia"/>
          <w:sz w:val="28"/>
          <w:szCs w:val="28"/>
        </w:rPr>
        <w:t>九、</w:t>
      </w:r>
      <w:hyperlink w:anchor="_Toc15396627" w:history="1">
        <w:r>
          <w:rPr>
            <w:rStyle w:val="a9"/>
            <w:rFonts w:ascii="仿宋" w:eastAsia="仿宋" w:hAnsi="仿宋" w:hint="eastAsia"/>
            <w:color w:val="auto"/>
            <w:sz w:val="28"/>
            <w:szCs w:val="28"/>
          </w:rPr>
          <w:t>一般公共预算财政拨款项目支出决算表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_Toc15396627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25</w:t>
        </w:r>
        <w:r>
          <w:rPr>
            <w:rFonts w:ascii="仿宋" w:eastAsia="仿宋" w:hAnsi="仿宋"/>
            <w:sz w:val="28"/>
            <w:szCs w:val="28"/>
          </w:rPr>
          <w:fldChar w:fldCharType="end"/>
        </w:r>
      </w:hyperlink>
    </w:p>
    <w:p w:rsidR="002C10EC" w:rsidRDefault="008C079C">
      <w:pPr>
        <w:pStyle w:val="20"/>
        <w:rPr>
          <w:rFonts w:ascii="仿宋" w:eastAsia="仿宋" w:hAnsi="仿宋" w:cstheme="minorBidi"/>
          <w:sz w:val="28"/>
          <w:szCs w:val="28"/>
        </w:rPr>
      </w:pPr>
      <w:r>
        <w:rPr>
          <w:rFonts w:ascii="仿宋" w:eastAsia="仿宋" w:hAnsi="仿宋" w:hint="eastAsia"/>
          <w:sz w:val="28"/>
          <w:szCs w:val="28"/>
        </w:rPr>
        <w:t>十、</w:t>
      </w:r>
      <w:hyperlink w:anchor="_Toc15396628" w:history="1">
        <w:r>
          <w:rPr>
            <w:rStyle w:val="a9"/>
            <w:rFonts w:ascii="仿宋" w:eastAsia="仿宋" w:hAnsi="仿宋" w:hint="eastAsia"/>
            <w:color w:val="auto"/>
            <w:sz w:val="28"/>
            <w:szCs w:val="28"/>
          </w:rPr>
          <w:t>一般公共预算财政拨款“三公”经费支出决算表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_Toc15396628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25</w:t>
        </w:r>
        <w:r>
          <w:rPr>
            <w:rFonts w:ascii="仿宋" w:eastAsia="仿宋" w:hAnsi="仿宋"/>
            <w:sz w:val="28"/>
            <w:szCs w:val="28"/>
          </w:rPr>
          <w:fldChar w:fldCharType="end"/>
        </w:r>
      </w:hyperlink>
    </w:p>
    <w:p w:rsidR="002C10EC" w:rsidRDefault="008C079C">
      <w:pPr>
        <w:pStyle w:val="20"/>
        <w:rPr>
          <w:rFonts w:ascii="仿宋" w:eastAsia="仿宋" w:hAnsi="仿宋" w:cstheme="minorBidi"/>
          <w:sz w:val="28"/>
          <w:szCs w:val="28"/>
        </w:rPr>
      </w:pPr>
      <w:r>
        <w:rPr>
          <w:rFonts w:ascii="仿宋" w:eastAsia="仿宋" w:hAnsi="仿宋" w:hint="eastAsia"/>
          <w:sz w:val="28"/>
          <w:szCs w:val="28"/>
        </w:rPr>
        <w:t>十一、</w:t>
      </w:r>
      <w:hyperlink w:anchor="_Toc15396629" w:history="1">
        <w:r>
          <w:rPr>
            <w:rStyle w:val="a9"/>
            <w:rFonts w:ascii="仿宋" w:eastAsia="仿宋" w:hAnsi="仿宋" w:hint="eastAsia"/>
            <w:color w:val="auto"/>
            <w:sz w:val="28"/>
            <w:szCs w:val="28"/>
          </w:rPr>
          <w:t>政府性基金预算财政拨款收入支出决算表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_Toc15396629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25</w:t>
        </w:r>
        <w:r>
          <w:rPr>
            <w:rFonts w:ascii="仿宋" w:eastAsia="仿宋" w:hAnsi="仿宋"/>
            <w:sz w:val="28"/>
            <w:szCs w:val="28"/>
          </w:rPr>
          <w:fldChar w:fldCharType="end"/>
        </w:r>
      </w:hyperlink>
    </w:p>
    <w:p w:rsidR="002C10EC" w:rsidRDefault="008C079C">
      <w:pPr>
        <w:pStyle w:val="20"/>
        <w:rPr>
          <w:rFonts w:ascii="仿宋" w:eastAsia="仿宋" w:hAnsi="仿宋" w:cstheme="minorBidi"/>
          <w:sz w:val="28"/>
          <w:szCs w:val="28"/>
        </w:rPr>
      </w:pPr>
      <w:r>
        <w:rPr>
          <w:rFonts w:ascii="仿宋" w:eastAsia="仿宋" w:hAnsi="仿宋" w:hint="eastAsia"/>
          <w:sz w:val="28"/>
          <w:szCs w:val="28"/>
        </w:rPr>
        <w:t>十二、</w:t>
      </w:r>
      <w:hyperlink w:anchor="_Toc15396630" w:history="1">
        <w:r>
          <w:rPr>
            <w:rStyle w:val="a9"/>
            <w:rFonts w:ascii="仿宋" w:eastAsia="仿宋" w:hAnsi="仿宋" w:hint="eastAsia"/>
            <w:color w:val="auto"/>
            <w:sz w:val="28"/>
            <w:szCs w:val="28"/>
          </w:rPr>
          <w:t>政府性基金预算财政拨款“三公”经费支出决算表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_Toc15396630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25</w:t>
        </w:r>
        <w:r>
          <w:rPr>
            <w:rFonts w:ascii="仿宋" w:eastAsia="仿宋" w:hAnsi="仿宋"/>
            <w:sz w:val="28"/>
            <w:szCs w:val="28"/>
          </w:rPr>
          <w:fldChar w:fldCharType="end"/>
        </w:r>
      </w:hyperlink>
    </w:p>
    <w:p w:rsidR="002C10EC" w:rsidRDefault="008C079C">
      <w:pPr>
        <w:pStyle w:val="20"/>
        <w:rPr>
          <w:rFonts w:ascii="仿宋" w:eastAsia="仿宋" w:hAnsi="仿宋" w:cstheme="minorBidi"/>
          <w:sz w:val="24"/>
        </w:rPr>
      </w:pPr>
      <w:r>
        <w:rPr>
          <w:rFonts w:ascii="仿宋" w:eastAsia="仿宋" w:hAnsi="仿宋" w:hint="eastAsia"/>
          <w:sz w:val="28"/>
          <w:szCs w:val="28"/>
        </w:rPr>
        <w:t>十三、</w:t>
      </w:r>
      <w:hyperlink w:anchor="_Toc15396631" w:history="1">
        <w:r>
          <w:rPr>
            <w:rStyle w:val="a9"/>
            <w:rFonts w:ascii="仿宋" w:eastAsia="仿宋" w:hAnsi="仿宋" w:hint="eastAsia"/>
            <w:color w:val="auto"/>
            <w:sz w:val="28"/>
            <w:szCs w:val="28"/>
          </w:rPr>
          <w:t>国有资本经营预算支出决算表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_Toc15396631 \h </w:instrText>
        </w:r>
        <w:r>
          <w:rPr>
            <w:rFonts w:ascii="仿宋" w:eastAsia="仿宋" w:hAnsi="仿宋"/>
            <w:sz w:val="28"/>
            <w:szCs w:val="28"/>
          </w:rPr>
        </w:r>
        <w:r>
          <w:rPr>
            <w:rFonts w:ascii="仿宋" w:eastAsia="仿宋" w:hAnsi="仿宋"/>
            <w:sz w:val="28"/>
            <w:szCs w:val="28"/>
          </w:rPr>
          <w:fldChar w:fldCharType="separate"/>
        </w:r>
        <w:r>
          <w:rPr>
            <w:rFonts w:ascii="仿宋" w:eastAsia="仿宋" w:hAnsi="仿宋"/>
            <w:sz w:val="28"/>
            <w:szCs w:val="28"/>
          </w:rPr>
          <w:t>25</w:t>
        </w:r>
        <w:r>
          <w:rPr>
            <w:rFonts w:ascii="仿宋" w:eastAsia="仿宋" w:hAnsi="仿宋"/>
            <w:sz w:val="28"/>
            <w:szCs w:val="28"/>
          </w:rPr>
          <w:fldChar w:fldCharType="end"/>
        </w:r>
      </w:hyperlink>
    </w:p>
    <w:p w:rsidR="002C10EC" w:rsidRDefault="008C079C">
      <w:pPr>
        <w:widowControl/>
        <w:jc w:val="left"/>
        <w:rPr>
          <w:rFonts w:ascii="仿宋" w:eastAsia="仿宋" w:hAnsi="仿宋"/>
          <w:sz w:val="24"/>
        </w:rPr>
      </w:pPr>
      <w:r>
        <w:rPr>
          <w:rFonts w:ascii="仿宋" w:eastAsia="仿宋" w:hAnsi="仿宋"/>
          <w:sz w:val="24"/>
        </w:rPr>
        <w:fldChar w:fldCharType="end"/>
      </w:r>
    </w:p>
    <w:p w:rsidR="002C10EC" w:rsidRDefault="008C079C">
      <w:pPr>
        <w:widowControl/>
        <w:jc w:val="left"/>
        <w:rPr>
          <w:rFonts w:ascii="黑体" w:eastAsia="黑体" w:hAnsi="黑体"/>
          <w:bCs/>
          <w:kern w:val="44"/>
          <w:sz w:val="44"/>
          <w:szCs w:val="44"/>
        </w:rPr>
      </w:pPr>
      <w:bookmarkStart w:id="13" w:name="_Toc15396599"/>
      <w:bookmarkStart w:id="14" w:name="_Toc15377196"/>
      <w:r>
        <w:rPr>
          <w:rFonts w:ascii="黑体" w:eastAsia="黑体" w:hAnsi="黑体"/>
          <w:b/>
        </w:rPr>
        <w:br w:type="page"/>
      </w:r>
    </w:p>
    <w:p w:rsidR="002C10EC" w:rsidRDefault="008C079C">
      <w:pPr>
        <w:pStyle w:val="1"/>
        <w:jc w:val="center"/>
        <w:rPr>
          <w:rStyle w:val="1Char"/>
          <w:rFonts w:ascii="黑体" w:eastAsia="黑体" w:hAnsi="黑体"/>
          <w:b/>
        </w:rPr>
      </w:pPr>
      <w:r>
        <w:rPr>
          <w:rFonts w:ascii="黑体" w:eastAsia="黑体" w:hAnsi="黑体" w:hint="eastAsia"/>
          <w:b w:val="0"/>
        </w:rPr>
        <w:lastRenderedPageBreak/>
        <w:t>第一部分</w:t>
      </w:r>
      <w:r>
        <w:rPr>
          <w:rFonts w:ascii="黑体" w:eastAsia="黑体" w:hAnsi="黑体" w:hint="eastAsia"/>
          <w:b w:val="0"/>
        </w:rPr>
        <w:t xml:space="preserve"> </w:t>
      </w:r>
      <w:r>
        <w:rPr>
          <w:rStyle w:val="1Char"/>
          <w:rFonts w:ascii="黑体" w:eastAsia="黑体" w:hAnsi="黑体" w:hint="eastAsia"/>
        </w:rPr>
        <w:t>部门概况</w:t>
      </w:r>
      <w:bookmarkEnd w:id="13"/>
      <w:bookmarkEnd w:id="14"/>
    </w:p>
    <w:p w:rsidR="002C10EC" w:rsidRDefault="008C079C">
      <w:pPr>
        <w:pStyle w:val="2"/>
        <w:rPr>
          <w:rStyle w:val="2Char"/>
          <w:rFonts w:ascii="仿宋" w:eastAsia="仿宋" w:hAnsi="仿宋"/>
        </w:rPr>
      </w:pPr>
      <w:bookmarkStart w:id="15" w:name="_Toc15377197"/>
      <w:bookmarkStart w:id="16" w:name="_Toc15396600"/>
      <w:r>
        <w:rPr>
          <w:rFonts w:ascii="黑体" w:eastAsia="黑体" w:hAnsi="黑体" w:hint="eastAsia"/>
          <w:b w:val="0"/>
        </w:rPr>
        <w:t>一、基</w:t>
      </w:r>
      <w:r>
        <w:rPr>
          <w:rStyle w:val="2Char"/>
          <w:rFonts w:ascii="黑体" w:eastAsia="黑体" w:hAnsi="黑体" w:hint="eastAsia"/>
        </w:rPr>
        <w:t>本职能及主要工作</w:t>
      </w:r>
      <w:bookmarkEnd w:id="15"/>
      <w:bookmarkEnd w:id="16"/>
    </w:p>
    <w:p w:rsidR="002C10EC" w:rsidRDefault="008C079C">
      <w:pPr>
        <w:pStyle w:val="a3"/>
        <w:adjustRightInd w:val="0"/>
        <w:snapToGrid w:val="0"/>
        <w:spacing w:before="93" w:line="600" w:lineRule="exact"/>
        <w:ind w:firstLineChars="210" w:firstLine="672"/>
        <w:outlineLvl w:val="2"/>
        <w:rPr>
          <w:rFonts w:ascii="仿宋" w:eastAsia="仿宋" w:hAnsi="仿宋"/>
          <w:bCs/>
          <w:sz w:val="32"/>
          <w:szCs w:val="32"/>
        </w:rPr>
      </w:pPr>
      <w:bookmarkStart w:id="17" w:name="_Toc15377198"/>
      <w:bookmarkStart w:id="18" w:name="_Toc15378445"/>
      <w:r>
        <w:rPr>
          <w:rFonts w:ascii="仿宋" w:eastAsia="仿宋" w:hAnsi="仿宋" w:hint="eastAsia"/>
          <w:bCs/>
          <w:sz w:val="32"/>
          <w:szCs w:val="32"/>
        </w:rPr>
        <w:t>（一）主要职能。</w:t>
      </w:r>
      <w:bookmarkEnd w:id="17"/>
      <w:bookmarkEnd w:id="18"/>
    </w:p>
    <w:p w:rsidR="002C10EC" w:rsidRDefault="008C079C">
      <w:pPr>
        <w:spacing w:line="578" w:lineRule="exact"/>
        <w:ind w:firstLine="630"/>
        <w:jc w:val="left"/>
        <w:rPr>
          <w:rFonts w:ascii="仿宋" w:eastAsia="仿宋" w:hAnsi="仿宋"/>
          <w:bCs/>
          <w:sz w:val="32"/>
          <w:szCs w:val="32"/>
        </w:rPr>
      </w:pPr>
      <w:r>
        <w:rPr>
          <w:rFonts w:ascii="仿宋" w:eastAsia="仿宋" w:hAnsi="仿宋" w:hint="eastAsia"/>
          <w:sz w:val="32"/>
          <w:szCs w:val="32"/>
        </w:rPr>
        <w:t>我单位的基本职能是：组织教育教学、科学研究活动，保证教育教学质量</w:t>
      </w:r>
      <w:r>
        <w:rPr>
          <w:rFonts w:ascii="仿宋" w:eastAsia="仿宋" w:hAnsi="仿宋" w:hint="eastAsia"/>
          <w:sz w:val="32"/>
          <w:szCs w:val="32"/>
        </w:rPr>
        <w:t>,</w:t>
      </w:r>
      <w:r>
        <w:rPr>
          <w:rFonts w:ascii="仿宋" w:eastAsia="仿宋" w:hAnsi="仿宋" w:hint="eastAsia"/>
          <w:sz w:val="32"/>
          <w:szCs w:val="32"/>
        </w:rPr>
        <w:t>提升学生的综合素质。维护教职工利益，保障教职工合法权益，以教职工和学生的人生幸福和生命质量作为重点。</w:t>
      </w:r>
    </w:p>
    <w:p w:rsidR="002C10EC" w:rsidRDefault="008C079C">
      <w:pPr>
        <w:pStyle w:val="a3"/>
        <w:adjustRightInd w:val="0"/>
        <w:snapToGrid w:val="0"/>
        <w:spacing w:before="93" w:line="600" w:lineRule="exact"/>
        <w:ind w:firstLineChars="210" w:firstLine="672"/>
        <w:outlineLvl w:val="2"/>
        <w:rPr>
          <w:rFonts w:ascii="仿宋" w:eastAsia="仿宋" w:hAnsi="仿宋"/>
          <w:bCs/>
          <w:sz w:val="32"/>
          <w:szCs w:val="32"/>
        </w:rPr>
      </w:pPr>
      <w:bookmarkStart w:id="19" w:name="_Toc15378446"/>
      <w:bookmarkStart w:id="20" w:name="_Toc15377199"/>
      <w:r>
        <w:rPr>
          <w:rFonts w:ascii="仿宋" w:eastAsia="仿宋" w:hAnsi="仿宋" w:hint="eastAsia"/>
          <w:bCs/>
          <w:sz w:val="32"/>
          <w:szCs w:val="32"/>
        </w:rPr>
        <w:t>（二）</w:t>
      </w:r>
      <w:r>
        <w:rPr>
          <w:rFonts w:ascii="仿宋" w:eastAsia="仿宋" w:hAnsi="仿宋"/>
          <w:bCs/>
          <w:sz w:val="32"/>
          <w:szCs w:val="32"/>
        </w:rPr>
        <w:t>201</w:t>
      </w:r>
      <w:r>
        <w:rPr>
          <w:rFonts w:ascii="仿宋" w:eastAsia="仿宋" w:hAnsi="仿宋" w:hint="eastAsia"/>
          <w:bCs/>
          <w:sz w:val="32"/>
          <w:szCs w:val="32"/>
        </w:rPr>
        <w:t>8</w:t>
      </w:r>
      <w:r>
        <w:rPr>
          <w:rFonts w:ascii="仿宋" w:eastAsia="仿宋" w:hAnsi="仿宋" w:hint="eastAsia"/>
          <w:bCs/>
          <w:sz w:val="32"/>
          <w:szCs w:val="32"/>
        </w:rPr>
        <w:t>年重点工作完成情况。</w:t>
      </w:r>
      <w:bookmarkEnd w:id="19"/>
      <w:bookmarkEnd w:id="20"/>
    </w:p>
    <w:p w:rsidR="002C10EC" w:rsidRDefault="008C079C">
      <w:pPr>
        <w:pStyle w:val="a3"/>
        <w:adjustRightInd w:val="0"/>
        <w:snapToGrid w:val="0"/>
        <w:spacing w:before="93" w:line="578" w:lineRule="exact"/>
        <w:ind w:firstLineChars="210" w:firstLine="672"/>
        <w:rPr>
          <w:rFonts w:ascii="仿宋" w:eastAsia="仿宋" w:hAnsi="仿宋"/>
          <w:bCs/>
          <w:sz w:val="32"/>
          <w:szCs w:val="32"/>
        </w:rPr>
      </w:pPr>
      <w:r>
        <w:rPr>
          <w:rFonts w:ascii="仿宋" w:eastAsia="仿宋" w:hAnsi="仿宋" w:hint="eastAsia"/>
          <w:bCs/>
          <w:sz w:val="32"/>
          <w:szCs w:val="32"/>
        </w:rPr>
        <w:t>全面实施和完成对学生的教育教学任务，加强教学工作、深化教学改革，提高教育质量。继续推进学科建设工程，努力实现学科建设上层次。继续推进产学研合作，全力推动教学科研工作上水平。继续实施“人才强校”战略，着力建设高水平人才队伍。</w:t>
      </w:r>
    </w:p>
    <w:p w:rsidR="002C10EC" w:rsidRDefault="008C079C">
      <w:pPr>
        <w:pStyle w:val="2"/>
        <w:rPr>
          <w:rStyle w:val="2Char"/>
        </w:rPr>
      </w:pPr>
      <w:bookmarkStart w:id="21" w:name="_Toc15377200"/>
      <w:bookmarkStart w:id="22" w:name="_Toc15396601"/>
      <w:r>
        <w:rPr>
          <w:rFonts w:ascii="黑体" w:eastAsia="黑体" w:hint="eastAsia"/>
          <w:b w:val="0"/>
        </w:rPr>
        <w:t>二、</w:t>
      </w:r>
      <w:r>
        <w:rPr>
          <w:rFonts w:ascii="黑体" w:eastAsia="黑体" w:hAnsi="黑体" w:hint="eastAsia"/>
          <w:b w:val="0"/>
        </w:rPr>
        <w:t>机</w:t>
      </w:r>
      <w:r>
        <w:rPr>
          <w:rStyle w:val="2Char"/>
          <w:rFonts w:ascii="黑体" w:eastAsia="黑体" w:hAnsi="黑体" w:hint="eastAsia"/>
        </w:rPr>
        <w:t>构设置</w:t>
      </w:r>
      <w:bookmarkEnd w:id="21"/>
      <w:bookmarkEnd w:id="22"/>
    </w:p>
    <w:p w:rsidR="002C10EC" w:rsidRDefault="008C079C">
      <w:pPr>
        <w:pStyle w:val="a3"/>
        <w:adjustRightInd w:val="0"/>
        <w:snapToGrid w:val="0"/>
        <w:spacing w:before="93" w:line="578" w:lineRule="exact"/>
        <w:ind w:firstLineChars="210" w:firstLine="672"/>
        <w:rPr>
          <w:rFonts w:ascii="仿宋" w:eastAsia="仿宋" w:hAnsi="仿宋"/>
          <w:sz w:val="32"/>
          <w:szCs w:val="32"/>
        </w:rPr>
      </w:pPr>
      <w:r>
        <w:rPr>
          <w:rFonts w:ascii="仿宋" w:eastAsia="仿宋" w:hAnsi="仿宋" w:hint="eastAsia"/>
          <w:sz w:val="32"/>
          <w:szCs w:val="32"/>
        </w:rPr>
        <w:t>我校属达川区教育和科学技术局下属二级事业单位。单位性质属全额拨款事业单位。</w:t>
      </w:r>
    </w:p>
    <w:p w:rsidR="002C10EC" w:rsidRDefault="002C10EC">
      <w:pPr>
        <w:ind w:firstLineChars="250" w:firstLine="800"/>
        <w:rPr>
          <w:rFonts w:ascii="仿宋" w:eastAsia="仿宋" w:hAnsi="仿宋"/>
          <w:kern w:val="0"/>
          <w:sz w:val="32"/>
          <w:szCs w:val="32"/>
        </w:rPr>
      </w:pPr>
    </w:p>
    <w:p w:rsidR="002C10EC" w:rsidRDefault="008C079C">
      <w:pPr>
        <w:pStyle w:val="1"/>
        <w:ind w:right="440"/>
        <w:jc w:val="right"/>
        <w:rPr>
          <w:rStyle w:val="1Char"/>
          <w:rFonts w:ascii="黑体" w:eastAsia="黑体" w:hAnsi="黑体"/>
        </w:rPr>
      </w:pPr>
      <w:bookmarkStart w:id="23" w:name="_Toc15396602"/>
      <w:bookmarkStart w:id="24" w:name="_Toc15377204"/>
      <w:r>
        <w:rPr>
          <w:rFonts w:ascii="黑体" w:eastAsia="黑体" w:hAnsi="黑体" w:hint="eastAsia"/>
          <w:b w:val="0"/>
        </w:rPr>
        <w:t>第二部分</w:t>
      </w:r>
      <w:r>
        <w:rPr>
          <w:rStyle w:val="1Char"/>
          <w:rFonts w:ascii="黑体" w:eastAsia="黑体" w:hAnsi="黑体" w:hint="eastAsia"/>
        </w:rPr>
        <w:t>2018</w:t>
      </w:r>
      <w:r>
        <w:rPr>
          <w:rStyle w:val="1Char"/>
          <w:rFonts w:ascii="黑体" w:eastAsia="黑体" w:hAnsi="黑体" w:hint="eastAsia"/>
        </w:rPr>
        <w:t>年度部门决算情况说明</w:t>
      </w:r>
      <w:bookmarkEnd w:id="23"/>
      <w:bookmarkEnd w:id="24"/>
    </w:p>
    <w:p w:rsidR="002C10EC" w:rsidRDefault="002C10EC"/>
    <w:p w:rsidR="002C10EC" w:rsidRDefault="008C079C">
      <w:pPr>
        <w:pStyle w:val="aa"/>
        <w:numPr>
          <w:ilvl w:val="0"/>
          <w:numId w:val="1"/>
        </w:numPr>
        <w:spacing w:line="600" w:lineRule="exact"/>
        <w:ind w:firstLineChars="0"/>
        <w:outlineLvl w:val="1"/>
        <w:rPr>
          <w:rStyle w:val="2Char"/>
          <w:rFonts w:ascii="黑体" w:eastAsia="黑体" w:hAnsi="黑体"/>
          <w:b w:val="0"/>
        </w:rPr>
      </w:pPr>
      <w:bookmarkStart w:id="25" w:name="_Toc15377205"/>
      <w:bookmarkStart w:id="26" w:name="_Toc15396603"/>
      <w:r>
        <w:rPr>
          <w:rFonts w:ascii="黑体" w:eastAsia="黑体" w:hAnsi="黑体" w:hint="eastAsia"/>
          <w:sz w:val="32"/>
          <w:szCs w:val="32"/>
        </w:rPr>
        <w:t>收</w:t>
      </w:r>
      <w:r>
        <w:rPr>
          <w:rStyle w:val="2Char"/>
          <w:rFonts w:ascii="黑体" w:eastAsia="黑体" w:hAnsi="黑体" w:hint="eastAsia"/>
          <w:b w:val="0"/>
        </w:rPr>
        <w:t>入支出决算总体情况说明</w:t>
      </w:r>
      <w:bookmarkEnd w:id="25"/>
      <w:bookmarkEnd w:id="26"/>
    </w:p>
    <w:p w:rsidR="002C10EC" w:rsidRDefault="008C079C">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2018</w:t>
      </w:r>
      <w:r>
        <w:rPr>
          <w:rFonts w:ascii="仿宋" w:eastAsia="仿宋" w:hAnsi="仿宋" w:hint="eastAsia"/>
          <w:sz w:val="32"/>
          <w:szCs w:val="32"/>
        </w:rPr>
        <w:t>年度收、支总计</w:t>
      </w:r>
      <w:r>
        <w:rPr>
          <w:rFonts w:ascii="仿宋" w:eastAsia="仿宋" w:hAnsi="仿宋" w:hint="eastAsia"/>
          <w:sz w:val="32"/>
          <w:szCs w:val="32"/>
        </w:rPr>
        <w:t>457.2</w:t>
      </w:r>
      <w:r>
        <w:rPr>
          <w:rFonts w:ascii="仿宋" w:eastAsia="仿宋" w:hAnsi="仿宋" w:hint="eastAsia"/>
          <w:sz w:val="32"/>
          <w:szCs w:val="32"/>
        </w:rPr>
        <w:t>万元。与</w:t>
      </w:r>
      <w:r>
        <w:rPr>
          <w:rFonts w:ascii="仿宋" w:eastAsia="仿宋" w:hAnsi="仿宋" w:hint="eastAsia"/>
          <w:sz w:val="32"/>
          <w:szCs w:val="32"/>
        </w:rPr>
        <w:t>2017</w:t>
      </w:r>
      <w:r>
        <w:rPr>
          <w:rFonts w:ascii="仿宋" w:eastAsia="仿宋" w:hAnsi="仿宋" w:hint="eastAsia"/>
          <w:sz w:val="32"/>
          <w:szCs w:val="32"/>
        </w:rPr>
        <w:t>年相比，收、支总计各减少</w:t>
      </w:r>
      <w:r>
        <w:rPr>
          <w:rFonts w:ascii="仿宋" w:eastAsia="仿宋" w:hAnsi="仿宋" w:hint="eastAsia"/>
          <w:sz w:val="32"/>
          <w:szCs w:val="32"/>
        </w:rPr>
        <w:t>821.36</w:t>
      </w:r>
      <w:r>
        <w:rPr>
          <w:rFonts w:ascii="仿宋" w:eastAsia="仿宋" w:hAnsi="仿宋" w:hint="eastAsia"/>
          <w:sz w:val="32"/>
          <w:szCs w:val="32"/>
        </w:rPr>
        <w:t>万元，下降</w:t>
      </w:r>
      <w:r>
        <w:rPr>
          <w:rFonts w:ascii="仿宋" w:eastAsia="仿宋" w:hAnsi="仿宋" w:hint="eastAsia"/>
          <w:sz w:val="32"/>
          <w:szCs w:val="32"/>
        </w:rPr>
        <w:t>64.24</w:t>
      </w:r>
      <w:r>
        <w:rPr>
          <w:rFonts w:ascii="仿宋" w:eastAsia="仿宋" w:hAnsi="仿宋"/>
          <w:sz w:val="32"/>
          <w:szCs w:val="32"/>
        </w:rPr>
        <w:t>%</w:t>
      </w:r>
      <w:r>
        <w:rPr>
          <w:rFonts w:ascii="仿宋" w:eastAsia="仿宋" w:hAnsi="仿宋" w:hint="eastAsia"/>
          <w:sz w:val="32"/>
          <w:szCs w:val="32"/>
        </w:rPr>
        <w:t>。主要变动原因是人员经费和项目支出减少。</w:t>
      </w:r>
    </w:p>
    <w:p w:rsidR="002C10EC" w:rsidRDefault="008C079C">
      <w:pPr>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2C10EC">
        <w:tc>
          <w:tcPr>
            <w:tcW w:w="8522" w:type="dxa"/>
          </w:tcPr>
          <w:p w:rsidR="002C10EC" w:rsidRDefault="008C079C">
            <w:pPr>
              <w:rPr>
                <w:rFonts w:ascii="仿宋" w:eastAsia="仿宋" w:hAnsi="仿宋"/>
                <w:sz w:val="32"/>
                <w:szCs w:val="32"/>
              </w:rPr>
            </w:pPr>
            <w:r>
              <w:rPr>
                <w:rFonts w:ascii="仿宋" w:eastAsia="仿宋" w:hAnsi="仿宋"/>
                <w:noProof/>
                <w:sz w:val="32"/>
                <w:szCs w:val="32"/>
              </w:rPr>
              <w:drawing>
                <wp:inline distT="0" distB="0" distL="0" distR="0">
                  <wp:extent cx="5267325" cy="31908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67325" cy="3190875"/>
                          </a:xfrm>
                          <a:prstGeom prst="rect">
                            <a:avLst/>
                          </a:prstGeom>
                          <a:noFill/>
                          <a:ln>
                            <a:noFill/>
                          </a:ln>
                        </pic:spPr>
                      </pic:pic>
                    </a:graphicData>
                  </a:graphic>
                </wp:inline>
              </w:drawing>
            </w:r>
          </w:p>
        </w:tc>
      </w:tr>
    </w:tbl>
    <w:p w:rsidR="002C10EC" w:rsidRDefault="008C079C">
      <w:pPr>
        <w:pStyle w:val="aa"/>
        <w:numPr>
          <w:ilvl w:val="0"/>
          <w:numId w:val="1"/>
        </w:numPr>
        <w:spacing w:line="600" w:lineRule="exact"/>
        <w:ind w:firstLineChars="0"/>
        <w:outlineLvl w:val="1"/>
        <w:rPr>
          <w:rStyle w:val="2Char"/>
          <w:rFonts w:ascii="黑体" w:eastAsia="黑体" w:hAnsi="黑体"/>
          <w:b w:val="0"/>
        </w:rPr>
      </w:pPr>
      <w:bookmarkStart w:id="27" w:name="_Toc15377206"/>
      <w:bookmarkStart w:id="28" w:name="_Toc15396604"/>
      <w:r>
        <w:rPr>
          <w:rFonts w:ascii="黑体" w:eastAsia="黑体" w:hAnsi="黑体" w:hint="eastAsia"/>
          <w:sz w:val="32"/>
          <w:szCs w:val="32"/>
        </w:rPr>
        <w:t>收</w:t>
      </w:r>
      <w:r>
        <w:rPr>
          <w:rStyle w:val="2Char"/>
          <w:rFonts w:ascii="黑体" w:eastAsia="黑体" w:hAnsi="黑体" w:hint="eastAsia"/>
          <w:b w:val="0"/>
        </w:rPr>
        <w:t>入决算情况说明</w:t>
      </w:r>
      <w:bookmarkEnd w:id="27"/>
      <w:bookmarkEnd w:id="28"/>
    </w:p>
    <w:p w:rsidR="002C10EC" w:rsidRDefault="008C079C">
      <w:pPr>
        <w:spacing w:line="600" w:lineRule="exact"/>
        <w:ind w:firstLineChars="200" w:firstLine="640"/>
        <w:outlineLvl w:val="1"/>
        <w:rPr>
          <w:rFonts w:ascii="仿宋" w:eastAsia="仿宋" w:hAnsi="仿宋"/>
          <w:sz w:val="32"/>
          <w:szCs w:val="32"/>
        </w:rPr>
      </w:pPr>
      <w:r>
        <w:rPr>
          <w:rFonts w:ascii="仿宋" w:eastAsia="仿宋" w:hAnsi="仿宋"/>
          <w:sz w:val="32"/>
          <w:szCs w:val="32"/>
        </w:rPr>
        <w:t>201</w:t>
      </w:r>
      <w:r>
        <w:rPr>
          <w:rFonts w:ascii="仿宋" w:eastAsia="仿宋" w:hAnsi="仿宋" w:hint="eastAsia"/>
          <w:sz w:val="32"/>
          <w:szCs w:val="32"/>
        </w:rPr>
        <w:t>8</w:t>
      </w:r>
      <w:r>
        <w:rPr>
          <w:rFonts w:ascii="仿宋" w:eastAsia="仿宋" w:hAnsi="仿宋" w:hint="eastAsia"/>
          <w:sz w:val="32"/>
          <w:szCs w:val="32"/>
        </w:rPr>
        <w:t>年本年收入合计</w:t>
      </w:r>
      <w:r>
        <w:rPr>
          <w:rFonts w:ascii="仿宋" w:eastAsia="仿宋" w:hAnsi="仿宋" w:hint="eastAsia"/>
          <w:sz w:val="32"/>
          <w:szCs w:val="32"/>
        </w:rPr>
        <w:t>388.46</w:t>
      </w:r>
      <w:r>
        <w:rPr>
          <w:rFonts w:ascii="仿宋" w:eastAsia="仿宋" w:hAnsi="仿宋" w:hint="eastAsia"/>
          <w:sz w:val="32"/>
          <w:szCs w:val="32"/>
        </w:rPr>
        <w:t>万元，其中：一般公共预算财政拨款收入</w:t>
      </w:r>
      <w:r>
        <w:rPr>
          <w:rFonts w:ascii="仿宋" w:eastAsia="仿宋" w:hAnsi="仿宋" w:hint="eastAsia"/>
          <w:sz w:val="32"/>
          <w:szCs w:val="32"/>
        </w:rPr>
        <w:t>388.46</w:t>
      </w:r>
      <w:r>
        <w:rPr>
          <w:rFonts w:ascii="仿宋" w:eastAsia="仿宋" w:hAnsi="仿宋" w:hint="eastAsia"/>
          <w:sz w:val="32"/>
          <w:szCs w:val="32"/>
        </w:rPr>
        <w:t>万元，占</w:t>
      </w:r>
      <w:r>
        <w:rPr>
          <w:rFonts w:ascii="仿宋" w:eastAsia="仿宋" w:hAnsi="仿宋" w:hint="eastAsia"/>
          <w:sz w:val="32"/>
          <w:szCs w:val="32"/>
        </w:rPr>
        <w:t>100%</w:t>
      </w:r>
      <w:r>
        <w:rPr>
          <w:rFonts w:ascii="仿宋" w:eastAsia="仿宋" w:hAnsi="仿宋" w:hint="eastAsia"/>
          <w:sz w:val="32"/>
          <w:szCs w:val="32"/>
        </w:rPr>
        <w:t>；政府性基金预算财政拨款收入</w:t>
      </w:r>
      <w:r>
        <w:rPr>
          <w:rFonts w:ascii="仿宋" w:eastAsia="仿宋" w:hAnsi="仿宋" w:hint="eastAsia"/>
          <w:sz w:val="32"/>
          <w:szCs w:val="32"/>
        </w:rPr>
        <w:t>0</w:t>
      </w:r>
      <w:r>
        <w:rPr>
          <w:rFonts w:ascii="仿宋" w:eastAsia="仿宋" w:hAnsi="仿宋" w:hint="eastAsia"/>
          <w:sz w:val="32"/>
          <w:szCs w:val="32"/>
        </w:rPr>
        <w:t>万元；国有资本经营预算财政拨款收入</w:t>
      </w:r>
      <w:r>
        <w:rPr>
          <w:rFonts w:ascii="仿宋" w:eastAsia="仿宋" w:hAnsi="仿宋" w:hint="eastAsia"/>
          <w:sz w:val="32"/>
          <w:szCs w:val="32"/>
        </w:rPr>
        <w:t>0</w:t>
      </w:r>
      <w:r>
        <w:rPr>
          <w:rFonts w:ascii="仿宋" w:eastAsia="仿宋" w:hAnsi="仿宋" w:hint="eastAsia"/>
          <w:sz w:val="32"/>
          <w:szCs w:val="32"/>
        </w:rPr>
        <w:t>万元；事业收入</w:t>
      </w:r>
      <w:r>
        <w:rPr>
          <w:rFonts w:ascii="仿宋" w:eastAsia="仿宋" w:hAnsi="仿宋" w:hint="eastAsia"/>
          <w:sz w:val="32"/>
          <w:szCs w:val="32"/>
        </w:rPr>
        <w:t>0</w:t>
      </w:r>
      <w:r>
        <w:rPr>
          <w:rFonts w:ascii="仿宋" w:eastAsia="仿宋" w:hAnsi="仿宋" w:hint="eastAsia"/>
          <w:sz w:val="32"/>
          <w:szCs w:val="32"/>
        </w:rPr>
        <w:t>万元；经营收入</w:t>
      </w:r>
      <w:r>
        <w:rPr>
          <w:rFonts w:ascii="仿宋" w:eastAsia="仿宋" w:hAnsi="仿宋" w:hint="eastAsia"/>
          <w:sz w:val="32"/>
          <w:szCs w:val="32"/>
        </w:rPr>
        <w:t>0</w:t>
      </w:r>
      <w:r>
        <w:rPr>
          <w:rFonts w:ascii="仿宋" w:eastAsia="仿宋" w:hAnsi="仿宋" w:hint="eastAsia"/>
          <w:sz w:val="32"/>
          <w:szCs w:val="32"/>
        </w:rPr>
        <w:t>万元；附属单位上缴收入</w:t>
      </w:r>
      <w:r>
        <w:rPr>
          <w:rFonts w:ascii="仿宋" w:eastAsia="仿宋" w:hAnsi="仿宋" w:hint="eastAsia"/>
          <w:sz w:val="32"/>
          <w:szCs w:val="32"/>
        </w:rPr>
        <w:t>0</w:t>
      </w:r>
      <w:r>
        <w:rPr>
          <w:rFonts w:ascii="仿宋" w:eastAsia="仿宋" w:hAnsi="仿宋" w:hint="eastAsia"/>
          <w:sz w:val="32"/>
          <w:szCs w:val="32"/>
        </w:rPr>
        <w:t>万元；其他收入</w:t>
      </w:r>
      <w:r>
        <w:rPr>
          <w:rFonts w:ascii="仿宋" w:eastAsia="仿宋" w:hAnsi="仿宋" w:hint="eastAsia"/>
          <w:sz w:val="32"/>
          <w:szCs w:val="32"/>
        </w:rPr>
        <w:t>0</w:t>
      </w:r>
      <w:r>
        <w:rPr>
          <w:rFonts w:ascii="仿宋" w:eastAsia="仿宋" w:hAnsi="仿宋" w:hint="eastAsia"/>
          <w:sz w:val="32"/>
          <w:szCs w:val="32"/>
        </w:rPr>
        <w:t>万元。</w:t>
      </w:r>
    </w:p>
    <w:p w:rsidR="002C10EC" w:rsidRDefault="008C079C">
      <w:pPr>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2</w:t>
      </w:r>
      <w:r>
        <w:rPr>
          <w:rFonts w:ascii="仿宋" w:eastAsia="仿宋" w:hAnsi="仿宋" w:hint="eastAsia"/>
          <w:sz w:val="32"/>
          <w:szCs w:val="32"/>
        </w:rPr>
        <w:t>：收入决算结构图）（饼状图）</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2C10EC">
        <w:tc>
          <w:tcPr>
            <w:tcW w:w="8522" w:type="dxa"/>
          </w:tcPr>
          <w:p w:rsidR="002C10EC" w:rsidRDefault="008C079C">
            <w:pPr>
              <w:rPr>
                <w:rFonts w:ascii="仿宋_GB2312" w:eastAsia="仿宋_GB2312"/>
                <w:sz w:val="32"/>
                <w:szCs w:val="32"/>
              </w:rPr>
            </w:pPr>
            <w:r>
              <w:rPr>
                <w:rFonts w:ascii="仿宋_GB2312" w:eastAsia="仿宋_GB2312"/>
                <w:noProof/>
                <w:sz w:val="32"/>
                <w:szCs w:val="32"/>
              </w:rPr>
              <w:lastRenderedPageBreak/>
              <w:drawing>
                <wp:inline distT="0" distB="0" distL="0" distR="0">
                  <wp:extent cx="5267325" cy="3390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67325" cy="3390900"/>
                          </a:xfrm>
                          <a:prstGeom prst="rect">
                            <a:avLst/>
                          </a:prstGeom>
                          <a:noFill/>
                          <a:ln>
                            <a:noFill/>
                          </a:ln>
                        </pic:spPr>
                      </pic:pic>
                    </a:graphicData>
                  </a:graphic>
                </wp:inline>
              </w:drawing>
            </w:r>
          </w:p>
        </w:tc>
      </w:tr>
    </w:tbl>
    <w:p w:rsidR="002C10EC" w:rsidRDefault="008C079C">
      <w:pPr>
        <w:pStyle w:val="aa"/>
        <w:numPr>
          <w:ilvl w:val="0"/>
          <w:numId w:val="1"/>
        </w:numPr>
        <w:spacing w:line="600" w:lineRule="exact"/>
        <w:ind w:firstLineChars="0"/>
        <w:outlineLvl w:val="1"/>
        <w:rPr>
          <w:rStyle w:val="2Char"/>
          <w:rFonts w:ascii="黑体" w:eastAsia="黑体" w:hAnsi="黑体"/>
          <w:b w:val="0"/>
        </w:rPr>
      </w:pPr>
      <w:bookmarkStart w:id="29" w:name="_Toc15377207"/>
      <w:bookmarkStart w:id="30" w:name="_Toc15396605"/>
      <w:r>
        <w:rPr>
          <w:rFonts w:ascii="黑体" w:eastAsia="黑体" w:hAnsi="黑体" w:hint="eastAsia"/>
          <w:sz w:val="32"/>
          <w:szCs w:val="32"/>
        </w:rPr>
        <w:t>支</w:t>
      </w:r>
      <w:r>
        <w:rPr>
          <w:rStyle w:val="2Char"/>
          <w:rFonts w:ascii="黑体" w:eastAsia="黑体" w:hAnsi="黑体" w:hint="eastAsia"/>
          <w:b w:val="0"/>
        </w:rPr>
        <w:t>出决算情况说明</w:t>
      </w:r>
      <w:bookmarkEnd w:id="29"/>
      <w:bookmarkEnd w:id="30"/>
    </w:p>
    <w:p w:rsidR="002C10EC" w:rsidRDefault="008C079C">
      <w:pPr>
        <w:spacing w:line="600" w:lineRule="exact"/>
        <w:ind w:firstLine="640"/>
        <w:rPr>
          <w:rFonts w:ascii="仿宋" w:eastAsia="仿宋" w:hAnsi="仿宋"/>
          <w:sz w:val="32"/>
          <w:szCs w:val="32"/>
          <w:shd w:val="pct10" w:color="auto" w:fill="FFFFFF"/>
        </w:rPr>
      </w:pPr>
      <w:r>
        <w:rPr>
          <w:rFonts w:ascii="仿宋" w:eastAsia="仿宋" w:hAnsi="仿宋"/>
          <w:sz w:val="32"/>
          <w:szCs w:val="32"/>
        </w:rPr>
        <w:t>201</w:t>
      </w:r>
      <w:r>
        <w:rPr>
          <w:rFonts w:ascii="仿宋" w:eastAsia="仿宋" w:hAnsi="仿宋" w:hint="eastAsia"/>
          <w:sz w:val="32"/>
          <w:szCs w:val="32"/>
        </w:rPr>
        <w:t>8</w:t>
      </w:r>
      <w:r>
        <w:rPr>
          <w:rFonts w:ascii="仿宋" w:eastAsia="仿宋" w:hAnsi="仿宋" w:hint="eastAsia"/>
          <w:sz w:val="32"/>
          <w:szCs w:val="32"/>
        </w:rPr>
        <w:t>年本年支出合计</w:t>
      </w:r>
      <w:r>
        <w:rPr>
          <w:rFonts w:ascii="仿宋" w:eastAsia="仿宋" w:hAnsi="仿宋" w:hint="eastAsia"/>
          <w:sz w:val="32"/>
          <w:szCs w:val="32"/>
        </w:rPr>
        <w:t>457.2</w:t>
      </w:r>
      <w:r>
        <w:rPr>
          <w:rFonts w:ascii="仿宋" w:eastAsia="仿宋" w:hAnsi="仿宋" w:hint="eastAsia"/>
          <w:sz w:val="32"/>
          <w:szCs w:val="32"/>
        </w:rPr>
        <w:t>万元，其中：基本支出</w:t>
      </w:r>
      <w:r>
        <w:rPr>
          <w:rFonts w:ascii="仿宋" w:eastAsia="仿宋" w:hAnsi="仿宋" w:hint="eastAsia"/>
          <w:sz w:val="32"/>
          <w:szCs w:val="32"/>
        </w:rPr>
        <w:t>457.2</w:t>
      </w:r>
      <w:r>
        <w:rPr>
          <w:rFonts w:ascii="仿宋" w:eastAsia="仿宋" w:hAnsi="仿宋" w:hint="eastAsia"/>
          <w:sz w:val="32"/>
          <w:szCs w:val="32"/>
        </w:rPr>
        <w:t>万元，占</w:t>
      </w:r>
      <w:r>
        <w:rPr>
          <w:rFonts w:ascii="仿宋" w:eastAsia="仿宋" w:hAnsi="仿宋" w:hint="eastAsia"/>
          <w:sz w:val="32"/>
          <w:szCs w:val="32"/>
        </w:rPr>
        <w:t>100%</w:t>
      </w:r>
      <w:r>
        <w:rPr>
          <w:rFonts w:ascii="仿宋" w:eastAsia="仿宋" w:hAnsi="仿宋" w:hint="eastAsia"/>
          <w:sz w:val="32"/>
          <w:szCs w:val="32"/>
        </w:rPr>
        <w:t>；项目支出</w:t>
      </w:r>
      <w:r>
        <w:rPr>
          <w:rFonts w:ascii="仿宋" w:eastAsia="仿宋" w:hAnsi="仿宋" w:hint="eastAsia"/>
          <w:sz w:val="32"/>
          <w:szCs w:val="32"/>
        </w:rPr>
        <w:t>0</w:t>
      </w:r>
      <w:r>
        <w:rPr>
          <w:rFonts w:ascii="仿宋" w:eastAsia="仿宋" w:hAnsi="仿宋" w:hint="eastAsia"/>
          <w:sz w:val="32"/>
          <w:szCs w:val="32"/>
        </w:rPr>
        <w:t>万元；上缴上级支出</w:t>
      </w:r>
      <w:r>
        <w:rPr>
          <w:rFonts w:ascii="仿宋" w:eastAsia="仿宋" w:hAnsi="仿宋" w:hint="eastAsia"/>
          <w:sz w:val="32"/>
          <w:szCs w:val="32"/>
        </w:rPr>
        <w:t>0</w:t>
      </w:r>
      <w:r>
        <w:rPr>
          <w:rFonts w:ascii="仿宋" w:eastAsia="仿宋" w:hAnsi="仿宋" w:hint="eastAsia"/>
          <w:sz w:val="32"/>
          <w:szCs w:val="32"/>
        </w:rPr>
        <w:t>万元；经营支出</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；对附属单位补助支出</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w:t>
      </w:r>
    </w:p>
    <w:p w:rsidR="002C10EC" w:rsidRDefault="008C079C">
      <w:pPr>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3</w:t>
      </w:r>
      <w:r>
        <w:rPr>
          <w:rFonts w:ascii="仿宋" w:eastAsia="仿宋" w:hAnsi="仿宋" w:hint="eastAsia"/>
          <w:sz w:val="32"/>
          <w:szCs w:val="32"/>
        </w:rPr>
        <w:t>：支出决算结构图）（饼状图）</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2C10EC">
        <w:tc>
          <w:tcPr>
            <w:tcW w:w="8522" w:type="dxa"/>
          </w:tcPr>
          <w:p w:rsidR="002C10EC" w:rsidRDefault="008C079C">
            <w:pPr>
              <w:rPr>
                <w:rFonts w:ascii="仿宋_GB2312" w:eastAsia="仿宋_GB2312"/>
                <w:sz w:val="32"/>
                <w:szCs w:val="32"/>
              </w:rPr>
            </w:pPr>
            <w:r>
              <w:rPr>
                <w:rFonts w:ascii="仿宋_GB2312" w:eastAsia="仿宋_GB2312"/>
                <w:noProof/>
                <w:sz w:val="32"/>
                <w:szCs w:val="32"/>
              </w:rPr>
              <w:lastRenderedPageBreak/>
              <w:drawing>
                <wp:inline distT="0" distB="0" distL="0" distR="0">
                  <wp:extent cx="5267325" cy="33909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67325" cy="3390900"/>
                          </a:xfrm>
                          <a:prstGeom prst="rect">
                            <a:avLst/>
                          </a:prstGeom>
                          <a:noFill/>
                          <a:ln>
                            <a:noFill/>
                          </a:ln>
                        </pic:spPr>
                      </pic:pic>
                    </a:graphicData>
                  </a:graphic>
                </wp:inline>
              </w:drawing>
            </w:r>
          </w:p>
        </w:tc>
      </w:tr>
    </w:tbl>
    <w:p w:rsidR="002C10EC" w:rsidRDefault="008C079C">
      <w:pPr>
        <w:spacing w:line="600" w:lineRule="exact"/>
        <w:ind w:firstLineChars="200" w:firstLine="640"/>
        <w:outlineLvl w:val="1"/>
        <w:rPr>
          <w:rStyle w:val="2Char"/>
          <w:rFonts w:ascii="黑体" w:eastAsia="黑体" w:hAnsi="黑体"/>
          <w:b w:val="0"/>
        </w:rPr>
      </w:pPr>
      <w:bookmarkStart w:id="31" w:name="_Toc15377208"/>
      <w:bookmarkStart w:id="32" w:name="_Toc15396606"/>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31"/>
      <w:bookmarkEnd w:id="32"/>
    </w:p>
    <w:p w:rsidR="002C10EC" w:rsidRDefault="008C079C">
      <w:pPr>
        <w:spacing w:line="600" w:lineRule="exact"/>
        <w:ind w:firstLineChars="200" w:firstLine="640"/>
        <w:rPr>
          <w:rFonts w:ascii="仿宋" w:eastAsia="仿宋" w:hAnsi="仿宋"/>
          <w:sz w:val="32"/>
          <w:szCs w:val="32"/>
        </w:rPr>
      </w:pPr>
      <w:r>
        <w:rPr>
          <w:rFonts w:ascii="仿宋" w:eastAsia="仿宋" w:hAnsi="仿宋"/>
          <w:sz w:val="32"/>
          <w:szCs w:val="32"/>
        </w:rPr>
        <w:t>201</w:t>
      </w:r>
      <w:r>
        <w:rPr>
          <w:rFonts w:ascii="仿宋" w:eastAsia="仿宋" w:hAnsi="仿宋" w:hint="eastAsia"/>
          <w:sz w:val="32"/>
          <w:szCs w:val="32"/>
        </w:rPr>
        <w:t>8</w:t>
      </w:r>
      <w:r>
        <w:rPr>
          <w:rFonts w:ascii="仿宋" w:eastAsia="仿宋" w:hAnsi="仿宋" w:hint="eastAsia"/>
          <w:sz w:val="32"/>
          <w:szCs w:val="32"/>
        </w:rPr>
        <w:t>年财政拨款收、支总计</w:t>
      </w:r>
      <w:r>
        <w:rPr>
          <w:rFonts w:ascii="仿宋" w:eastAsia="仿宋" w:hAnsi="仿宋" w:hint="eastAsia"/>
          <w:sz w:val="32"/>
          <w:szCs w:val="32"/>
        </w:rPr>
        <w:t>457.2</w:t>
      </w:r>
      <w:r>
        <w:rPr>
          <w:rFonts w:ascii="仿宋" w:eastAsia="仿宋" w:hAnsi="仿宋" w:hint="eastAsia"/>
          <w:sz w:val="32"/>
          <w:szCs w:val="32"/>
        </w:rPr>
        <w:t>万元。与</w:t>
      </w:r>
      <w:r>
        <w:rPr>
          <w:rFonts w:ascii="仿宋" w:eastAsia="仿宋" w:hAnsi="仿宋"/>
          <w:sz w:val="32"/>
          <w:szCs w:val="32"/>
        </w:rPr>
        <w:t>201</w:t>
      </w:r>
      <w:r>
        <w:rPr>
          <w:rFonts w:ascii="仿宋" w:eastAsia="仿宋" w:hAnsi="仿宋" w:hint="eastAsia"/>
          <w:sz w:val="32"/>
          <w:szCs w:val="32"/>
        </w:rPr>
        <w:t>7</w:t>
      </w:r>
      <w:r>
        <w:rPr>
          <w:rFonts w:ascii="仿宋" w:eastAsia="仿宋" w:hAnsi="仿宋" w:hint="eastAsia"/>
          <w:sz w:val="32"/>
          <w:szCs w:val="32"/>
        </w:rPr>
        <w:t>年相比，财政拨款收、支总计各减少</w:t>
      </w:r>
      <w:r>
        <w:rPr>
          <w:rFonts w:ascii="仿宋" w:eastAsia="仿宋" w:hAnsi="仿宋" w:hint="eastAsia"/>
          <w:sz w:val="32"/>
          <w:szCs w:val="32"/>
        </w:rPr>
        <w:t>814.71</w:t>
      </w:r>
      <w:r>
        <w:rPr>
          <w:rFonts w:ascii="仿宋" w:eastAsia="仿宋" w:hAnsi="仿宋" w:hint="eastAsia"/>
          <w:sz w:val="32"/>
          <w:szCs w:val="32"/>
        </w:rPr>
        <w:t>万元，下降</w:t>
      </w:r>
      <w:r>
        <w:rPr>
          <w:rFonts w:ascii="仿宋" w:eastAsia="仿宋" w:hAnsi="仿宋" w:hint="eastAsia"/>
          <w:sz w:val="32"/>
          <w:szCs w:val="32"/>
        </w:rPr>
        <w:t>64.05%</w:t>
      </w:r>
      <w:r>
        <w:rPr>
          <w:rFonts w:ascii="仿宋" w:eastAsia="仿宋" w:hAnsi="仿宋" w:hint="eastAsia"/>
          <w:sz w:val="32"/>
          <w:szCs w:val="32"/>
        </w:rPr>
        <w:t>。主要变动原因是人员经费和项目支出减少。</w:t>
      </w:r>
    </w:p>
    <w:p w:rsidR="002C10EC" w:rsidRDefault="008C079C">
      <w:pPr>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4</w:t>
      </w:r>
      <w:r>
        <w:rPr>
          <w:rFonts w:ascii="仿宋" w:eastAsia="仿宋" w:hAnsi="仿宋" w:hint="eastAsia"/>
          <w:sz w:val="32"/>
          <w:szCs w:val="32"/>
        </w:rPr>
        <w:t>：财政拨款收、支决算总计变动情况）（柱状图）</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2C10EC">
        <w:tc>
          <w:tcPr>
            <w:tcW w:w="8522" w:type="dxa"/>
          </w:tcPr>
          <w:p w:rsidR="002C10EC" w:rsidRDefault="008C079C">
            <w:pPr>
              <w:rPr>
                <w:rFonts w:ascii="仿宋" w:eastAsia="仿宋" w:hAnsi="仿宋"/>
                <w:b/>
                <w:sz w:val="32"/>
                <w:szCs w:val="32"/>
              </w:rPr>
            </w:pPr>
            <w:r>
              <w:rPr>
                <w:rFonts w:ascii="仿宋" w:eastAsia="仿宋" w:hAnsi="仿宋"/>
                <w:b/>
                <w:noProof/>
                <w:sz w:val="32"/>
                <w:szCs w:val="32"/>
              </w:rPr>
              <w:drawing>
                <wp:inline distT="0" distB="0" distL="0" distR="0">
                  <wp:extent cx="5267325" cy="31908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267325" cy="3190875"/>
                          </a:xfrm>
                          <a:prstGeom prst="rect">
                            <a:avLst/>
                          </a:prstGeom>
                          <a:noFill/>
                          <a:ln>
                            <a:noFill/>
                          </a:ln>
                        </pic:spPr>
                      </pic:pic>
                    </a:graphicData>
                  </a:graphic>
                </wp:inline>
              </w:drawing>
            </w:r>
          </w:p>
        </w:tc>
      </w:tr>
    </w:tbl>
    <w:p w:rsidR="002C10EC" w:rsidRDefault="008C079C">
      <w:pPr>
        <w:spacing w:line="600" w:lineRule="exact"/>
        <w:ind w:firstLineChars="200" w:firstLine="640"/>
        <w:outlineLvl w:val="1"/>
        <w:rPr>
          <w:rStyle w:val="2Char"/>
          <w:rFonts w:ascii="黑体" w:eastAsia="黑体" w:hAnsi="黑体"/>
          <w:b w:val="0"/>
        </w:rPr>
      </w:pPr>
      <w:bookmarkStart w:id="33" w:name="_Toc15377209"/>
      <w:bookmarkStart w:id="34" w:name="_Toc15396607"/>
      <w:r>
        <w:rPr>
          <w:rFonts w:ascii="黑体" w:eastAsia="黑体" w:hAnsi="黑体" w:hint="eastAsia"/>
          <w:sz w:val="32"/>
          <w:szCs w:val="32"/>
        </w:rPr>
        <w:lastRenderedPageBreak/>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33"/>
      <w:bookmarkEnd w:id="34"/>
    </w:p>
    <w:p w:rsidR="002C10EC" w:rsidRDefault="008C079C">
      <w:pPr>
        <w:spacing w:line="600" w:lineRule="exact"/>
        <w:ind w:firstLineChars="200" w:firstLine="643"/>
        <w:outlineLvl w:val="2"/>
        <w:rPr>
          <w:rFonts w:ascii="仿宋" w:eastAsia="仿宋" w:hAnsi="仿宋"/>
          <w:b/>
          <w:sz w:val="32"/>
          <w:szCs w:val="32"/>
        </w:rPr>
      </w:pPr>
      <w:bookmarkStart w:id="35" w:name="_Toc15377210"/>
      <w:r>
        <w:rPr>
          <w:rFonts w:ascii="仿宋" w:eastAsia="仿宋" w:hAnsi="仿宋" w:hint="eastAsia"/>
          <w:b/>
          <w:sz w:val="32"/>
          <w:szCs w:val="32"/>
        </w:rPr>
        <w:t>（一）一般公共预算财政拨款支出决算总体情况</w:t>
      </w:r>
      <w:bookmarkEnd w:id="35"/>
    </w:p>
    <w:p w:rsidR="002C10EC" w:rsidRDefault="008C079C">
      <w:pPr>
        <w:spacing w:line="600" w:lineRule="exact"/>
        <w:ind w:firstLineChars="200" w:firstLine="640"/>
        <w:rPr>
          <w:rFonts w:ascii="仿宋" w:eastAsia="仿宋" w:hAnsi="仿宋"/>
          <w:sz w:val="32"/>
          <w:szCs w:val="32"/>
        </w:rPr>
      </w:pPr>
      <w:r>
        <w:rPr>
          <w:rFonts w:ascii="仿宋" w:eastAsia="仿宋" w:hAnsi="仿宋"/>
          <w:sz w:val="32"/>
          <w:szCs w:val="32"/>
        </w:rPr>
        <w:t>201</w:t>
      </w:r>
      <w:r>
        <w:rPr>
          <w:rFonts w:ascii="仿宋" w:eastAsia="仿宋" w:hAnsi="仿宋" w:hint="eastAsia"/>
          <w:sz w:val="32"/>
          <w:szCs w:val="32"/>
        </w:rPr>
        <w:t>8</w:t>
      </w:r>
      <w:r>
        <w:rPr>
          <w:rFonts w:ascii="仿宋" w:eastAsia="仿宋" w:hAnsi="仿宋" w:hint="eastAsia"/>
          <w:sz w:val="32"/>
          <w:szCs w:val="32"/>
        </w:rPr>
        <w:t>年一般公共预算财政拨款支出</w:t>
      </w:r>
      <w:r>
        <w:rPr>
          <w:rFonts w:ascii="仿宋" w:eastAsia="仿宋" w:hAnsi="仿宋" w:hint="eastAsia"/>
          <w:sz w:val="32"/>
          <w:szCs w:val="32"/>
        </w:rPr>
        <w:t>457.2</w:t>
      </w:r>
      <w:r>
        <w:rPr>
          <w:rFonts w:ascii="仿宋" w:eastAsia="仿宋" w:hAnsi="仿宋" w:hint="eastAsia"/>
          <w:sz w:val="32"/>
          <w:szCs w:val="32"/>
        </w:rPr>
        <w:t>万元，占本年支出合计的</w:t>
      </w:r>
      <w:r>
        <w:rPr>
          <w:rFonts w:ascii="仿宋" w:eastAsia="仿宋" w:hAnsi="仿宋" w:hint="eastAsia"/>
          <w:sz w:val="32"/>
          <w:szCs w:val="32"/>
        </w:rPr>
        <w:t>100%</w:t>
      </w:r>
      <w:r>
        <w:rPr>
          <w:rFonts w:ascii="仿宋" w:eastAsia="仿宋" w:hAnsi="仿宋" w:hint="eastAsia"/>
          <w:sz w:val="32"/>
          <w:szCs w:val="32"/>
        </w:rPr>
        <w:t>。与</w:t>
      </w:r>
      <w:r>
        <w:rPr>
          <w:rFonts w:ascii="仿宋" w:eastAsia="仿宋" w:hAnsi="仿宋"/>
          <w:sz w:val="32"/>
          <w:szCs w:val="32"/>
        </w:rPr>
        <w:t>201</w:t>
      </w:r>
      <w:r>
        <w:rPr>
          <w:rFonts w:ascii="仿宋" w:eastAsia="仿宋" w:hAnsi="仿宋" w:hint="eastAsia"/>
          <w:sz w:val="32"/>
          <w:szCs w:val="32"/>
        </w:rPr>
        <w:t>7</w:t>
      </w:r>
      <w:r>
        <w:rPr>
          <w:rFonts w:ascii="仿宋" w:eastAsia="仿宋" w:hAnsi="仿宋" w:hint="eastAsia"/>
          <w:sz w:val="32"/>
          <w:szCs w:val="32"/>
        </w:rPr>
        <w:t>年相比，一般公共预算财政拨款减少</w:t>
      </w:r>
      <w:r>
        <w:rPr>
          <w:rFonts w:ascii="仿宋" w:eastAsia="仿宋" w:hAnsi="仿宋" w:hint="eastAsia"/>
          <w:sz w:val="32"/>
          <w:szCs w:val="32"/>
        </w:rPr>
        <w:t>814.71</w:t>
      </w:r>
      <w:r>
        <w:rPr>
          <w:rFonts w:ascii="仿宋" w:eastAsia="仿宋" w:hAnsi="仿宋" w:hint="eastAsia"/>
          <w:sz w:val="32"/>
          <w:szCs w:val="32"/>
        </w:rPr>
        <w:t>万元，下降</w:t>
      </w:r>
      <w:r>
        <w:rPr>
          <w:rFonts w:ascii="仿宋" w:eastAsia="仿宋" w:hAnsi="仿宋" w:hint="eastAsia"/>
          <w:sz w:val="32"/>
          <w:szCs w:val="32"/>
        </w:rPr>
        <w:t>64.05%</w:t>
      </w:r>
      <w:r>
        <w:rPr>
          <w:rFonts w:ascii="仿宋" w:eastAsia="仿宋" w:hAnsi="仿宋" w:hint="eastAsia"/>
          <w:sz w:val="32"/>
          <w:szCs w:val="32"/>
        </w:rPr>
        <w:t>。主要变动原因是人员经费和项目支出减少。</w:t>
      </w:r>
    </w:p>
    <w:p w:rsidR="002C10EC" w:rsidRDefault="008C079C">
      <w:pPr>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5</w:t>
      </w:r>
      <w:r>
        <w:rPr>
          <w:rFonts w:ascii="仿宋" w:eastAsia="仿宋" w:hAnsi="仿宋" w:hint="eastAsia"/>
          <w:sz w:val="32"/>
          <w:szCs w:val="32"/>
        </w:rPr>
        <w:t>：一般公共预算财政拨款支出决算变动情况）（柱状图）</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2C10EC">
        <w:tc>
          <w:tcPr>
            <w:tcW w:w="8522" w:type="dxa"/>
          </w:tcPr>
          <w:p w:rsidR="002C10EC" w:rsidRDefault="008C079C">
            <w:pPr>
              <w:rPr>
                <w:rFonts w:ascii="仿宋" w:eastAsia="仿宋" w:hAnsi="仿宋"/>
                <w:sz w:val="32"/>
                <w:szCs w:val="32"/>
              </w:rPr>
            </w:pPr>
            <w:r>
              <w:rPr>
                <w:rFonts w:ascii="仿宋" w:eastAsia="仿宋" w:hAnsi="仿宋"/>
                <w:noProof/>
                <w:sz w:val="32"/>
                <w:szCs w:val="32"/>
              </w:rPr>
              <w:drawing>
                <wp:inline distT="0" distB="0" distL="0" distR="0">
                  <wp:extent cx="5267325" cy="31908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67325" cy="3190875"/>
                          </a:xfrm>
                          <a:prstGeom prst="rect">
                            <a:avLst/>
                          </a:prstGeom>
                          <a:noFill/>
                          <a:ln>
                            <a:noFill/>
                          </a:ln>
                        </pic:spPr>
                      </pic:pic>
                    </a:graphicData>
                  </a:graphic>
                </wp:inline>
              </w:drawing>
            </w:r>
          </w:p>
        </w:tc>
      </w:tr>
    </w:tbl>
    <w:p w:rsidR="002C10EC" w:rsidRDefault="008C079C">
      <w:pPr>
        <w:spacing w:line="600" w:lineRule="exact"/>
        <w:ind w:firstLineChars="200" w:firstLine="643"/>
        <w:outlineLvl w:val="2"/>
        <w:rPr>
          <w:rFonts w:ascii="仿宋" w:eastAsia="仿宋" w:hAnsi="仿宋"/>
          <w:b/>
          <w:sz w:val="32"/>
          <w:szCs w:val="32"/>
        </w:rPr>
      </w:pPr>
      <w:bookmarkStart w:id="36" w:name="_Toc15377211"/>
      <w:r>
        <w:rPr>
          <w:rFonts w:ascii="仿宋" w:eastAsia="仿宋" w:hAnsi="仿宋" w:hint="eastAsia"/>
          <w:b/>
          <w:sz w:val="32"/>
          <w:szCs w:val="32"/>
        </w:rPr>
        <w:t>（二）一般公共预算财政拨款支出决算结构情况</w:t>
      </w:r>
      <w:bookmarkEnd w:id="36"/>
    </w:p>
    <w:p w:rsidR="002C10EC" w:rsidRDefault="008C079C">
      <w:pPr>
        <w:spacing w:line="600" w:lineRule="exact"/>
        <w:ind w:firstLine="640"/>
        <w:rPr>
          <w:rFonts w:ascii="仿宋" w:eastAsia="仿宋" w:hAnsi="仿宋"/>
          <w:sz w:val="32"/>
          <w:szCs w:val="32"/>
        </w:rPr>
      </w:pPr>
      <w:r>
        <w:rPr>
          <w:rFonts w:ascii="仿宋" w:eastAsia="仿宋" w:hAnsi="仿宋"/>
          <w:sz w:val="32"/>
          <w:szCs w:val="32"/>
        </w:rPr>
        <w:t>201</w:t>
      </w:r>
      <w:r>
        <w:rPr>
          <w:rFonts w:ascii="仿宋" w:eastAsia="仿宋" w:hAnsi="仿宋" w:hint="eastAsia"/>
          <w:sz w:val="32"/>
          <w:szCs w:val="32"/>
        </w:rPr>
        <w:t>8</w:t>
      </w:r>
      <w:r>
        <w:rPr>
          <w:rFonts w:ascii="仿宋" w:eastAsia="仿宋" w:hAnsi="仿宋" w:hint="eastAsia"/>
          <w:sz w:val="32"/>
          <w:szCs w:val="32"/>
        </w:rPr>
        <w:t>年一般公共预算财政拨款支出</w:t>
      </w:r>
      <w:r>
        <w:rPr>
          <w:rFonts w:ascii="仿宋" w:eastAsia="仿宋" w:hAnsi="仿宋" w:hint="eastAsia"/>
          <w:sz w:val="32"/>
          <w:szCs w:val="32"/>
        </w:rPr>
        <w:t>457.2</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sz w:val="32"/>
          <w:szCs w:val="32"/>
        </w:rPr>
        <w:t>一般公共服务（类）支出</w:t>
      </w:r>
      <w:r>
        <w:rPr>
          <w:rFonts w:ascii="仿宋" w:eastAsia="仿宋" w:hAnsi="仿宋" w:hint="eastAsia"/>
          <w:sz w:val="32"/>
          <w:szCs w:val="32"/>
        </w:rPr>
        <w:t>0</w:t>
      </w:r>
      <w:r>
        <w:rPr>
          <w:rFonts w:ascii="仿宋" w:eastAsia="仿宋" w:hAnsi="仿宋" w:hint="eastAsia"/>
          <w:sz w:val="32"/>
          <w:szCs w:val="32"/>
        </w:rPr>
        <w:t>万元；教育（类）支出</w:t>
      </w:r>
      <w:r>
        <w:rPr>
          <w:rFonts w:ascii="仿宋" w:eastAsia="仿宋" w:hAnsi="仿宋" w:hint="eastAsia"/>
          <w:sz w:val="32"/>
          <w:szCs w:val="32"/>
        </w:rPr>
        <w:t>374.6</w:t>
      </w:r>
      <w:r>
        <w:rPr>
          <w:rFonts w:ascii="仿宋" w:eastAsia="仿宋" w:hAnsi="仿宋" w:hint="eastAsia"/>
          <w:sz w:val="32"/>
          <w:szCs w:val="32"/>
        </w:rPr>
        <w:t>万元，占</w:t>
      </w:r>
      <w:r>
        <w:rPr>
          <w:rFonts w:ascii="仿宋" w:eastAsia="仿宋" w:hAnsi="仿宋" w:hint="eastAsia"/>
          <w:sz w:val="32"/>
          <w:szCs w:val="32"/>
        </w:rPr>
        <w:t>81.93%</w:t>
      </w:r>
      <w:r>
        <w:rPr>
          <w:rFonts w:ascii="仿宋" w:eastAsia="仿宋" w:hAnsi="仿宋" w:hint="eastAsia"/>
          <w:sz w:val="32"/>
          <w:szCs w:val="32"/>
        </w:rPr>
        <w:t>；社会保障和就业（类）支</w:t>
      </w:r>
      <w:r>
        <w:rPr>
          <w:rFonts w:ascii="仿宋" w:eastAsia="仿宋" w:hAnsi="仿宋" w:hint="eastAsia"/>
          <w:sz w:val="32"/>
          <w:szCs w:val="32"/>
        </w:rPr>
        <w:t>出</w:t>
      </w:r>
      <w:r>
        <w:rPr>
          <w:rFonts w:ascii="仿宋" w:eastAsia="仿宋" w:hAnsi="仿宋" w:hint="eastAsia"/>
          <w:sz w:val="32"/>
          <w:szCs w:val="32"/>
        </w:rPr>
        <w:t>42.59</w:t>
      </w:r>
      <w:r>
        <w:rPr>
          <w:rFonts w:ascii="仿宋" w:eastAsia="仿宋" w:hAnsi="仿宋" w:hint="eastAsia"/>
          <w:sz w:val="32"/>
          <w:szCs w:val="32"/>
        </w:rPr>
        <w:t>万元，占</w:t>
      </w:r>
      <w:r>
        <w:rPr>
          <w:rFonts w:ascii="仿宋" w:eastAsia="仿宋" w:hAnsi="仿宋" w:hint="eastAsia"/>
          <w:sz w:val="32"/>
          <w:szCs w:val="32"/>
        </w:rPr>
        <w:t>9.32%</w:t>
      </w:r>
      <w:r>
        <w:rPr>
          <w:rFonts w:ascii="仿宋" w:eastAsia="仿宋" w:hAnsi="仿宋" w:hint="eastAsia"/>
          <w:sz w:val="32"/>
          <w:szCs w:val="32"/>
        </w:rPr>
        <w:t>；医疗卫生与计划生育（类）支出</w:t>
      </w:r>
      <w:r>
        <w:rPr>
          <w:rFonts w:ascii="仿宋" w:eastAsia="仿宋" w:hAnsi="仿宋" w:hint="eastAsia"/>
          <w:sz w:val="32"/>
          <w:szCs w:val="32"/>
        </w:rPr>
        <w:t>14.51</w:t>
      </w:r>
      <w:r>
        <w:rPr>
          <w:rFonts w:ascii="仿宋" w:eastAsia="仿宋" w:hAnsi="仿宋" w:hint="eastAsia"/>
          <w:sz w:val="32"/>
          <w:szCs w:val="32"/>
        </w:rPr>
        <w:t>万元，占</w:t>
      </w:r>
      <w:r>
        <w:rPr>
          <w:rFonts w:ascii="仿宋" w:eastAsia="仿宋" w:hAnsi="仿宋" w:hint="eastAsia"/>
          <w:sz w:val="32"/>
          <w:szCs w:val="32"/>
        </w:rPr>
        <w:t>3.17%</w:t>
      </w:r>
      <w:r>
        <w:rPr>
          <w:rFonts w:ascii="仿宋" w:eastAsia="仿宋" w:hAnsi="仿宋" w:hint="eastAsia"/>
          <w:sz w:val="32"/>
          <w:szCs w:val="32"/>
        </w:rPr>
        <w:t>；城乡社区（类）支出</w:t>
      </w:r>
      <w:r>
        <w:rPr>
          <w:rFonts w:ascii="仿宋" w:eastAsia="仿宋" w:hAnsi="仿宋" w:hint="eastAsia"/>
          <w:sz w:val="32"/>
          <w:szCs w:val="32"/>
        </w:rPr>
        <w:t>0</w:t>
      </w:r>
      <w:r>
        <w:rPr>
          <w:rFonts w:ascii="仿宋" w:eastAsia="仿宋" w:hAnsi="仿宋" w:hint="eastAsia"/>
          <w:sz w:val="32"/>
          <w:szCs w:val="32"/>
        </w:rPr>
        <w:t>万元；住房保障（类）支出</w:t>
      </w:r>
      <w:r>
        <w:rPr>
          <w:rFonts w:ascii="仿宋" w:eastAsia="仿宋" w:hAnsi="仿宋" w:hint="eastAsia"/>
          <w:sz w:val="32"/>
          <w:szCs w:val="32"/>
        </w:rPr>
        <w:lastRenderedPageBreak/>
        <w:t>25.5</w:t>
      </w:r>
      <w:r>
        <w:rPr>
          <w:rFonts w:ascii="仿宋" w:eastAsia="仿宋" w:hAnsi="仿宋" w:hint="eastAsia"/>
          <w:sz w:val="32"/>
          <w:szCs w:val="32"/>
        </w:rPr>
        <w:t>万元，占</w:t>
      </w:r>
      <w:r>
        <w:rPr>
          <w:rFonts w:ascii="仿宋" w:eastAsia="仿宋" w:hAnsi="仿宋" w:hint="eastAsia"/>
          <w:sz w:val="32"/>
          <w:szCs w:val="32"/>
        </w:rPr>
        <w:t>5.58%</w:t>
      </w:r>
      <w:r>
        <w:rPr>
          <w:rFonts w:ascii="仿宋" w:eastAsia="仿宋" w:hAnsi="仿宋" w:hint="eastAsia"/>
          <w:sz w:val="32"/>
          <w:szCs w:val="32"/>
        </w:rPr>
        <w:t>；其他（类）支出</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w:t>
      </w:r>
    </w:p>
    <w:p w:rsidR="002C10EC" w:rsidRDefault="008C079C">
      <w:pPr>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6</w:t>
      </w:r>
      <w:r>
        <w:rPr>
          <w:rFonts w:ascii="仿宋" w:eastAsia="仿宋" w:hAnsi="仿宋" w:hint="eastAsia"/>
          <w:sz w:val="32"/>
          <w:szCs w:val="32"/>
        </w:rPr>
        <w:t>：一般公共预算财政拨款支出决算结构）（饼状图）</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2C10EC">
        <w:tc>
          <w:tcPr>
            <w:tcW w:w="8522" w:type="dxa"/>
          </w:tcPr>
          <w:p w:rsidR="002C10EC" w:rsidRDefault="008C079C">
            <w:pPr>
              <w:rPr>
                <w:rFonts w:ascii="仿宋" w:eastAsia="仿宋" w:hAnsi="仿宋"/>
                <w:sz w:val="32"/>
                <w:szCs w:val="32"/>
              </w:rPr>
            </w:pPr>
            <w:r>
              <w:rPr>
                <w:rFonts w:ascii="仿宋" w:eastAsia="仿宋" w:hAnsi="仿宋"/>
                <w:noProof/>
                <w:sz w:val="32"/>
                <w:szCs w:val="32"/>
              </w:rPr>
              <w:drawing>
                <wp:inline distT="0" distB="0" distL="0" distR="0">
                  <wp:extent cx="5267325" cy="33909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267325" cy="3390900"/>
                          </a:xfrm>
                          <a:prstGeom prst="rect">
                            <a:avLst/>
                          </a:prstGeom>
                          <a:noFill/>
                          <a:ln>
                            <a:noFill/>
                          </a:ln>
                        </pic:spPr>
                      </pic:pic>
                    </a:graphicData>
                  </a:graphic>
                </wp:inline>
              </w:drawing>
            </w:r>
          </w:p>
        </w:tc>
      </w:tr>
    </w:tbl>
    <w:p w:rsidR="002C10EC" w:rsidRDefault="008C079C">
      <w:pPr>
        <w:spacing w:line="600" w:lineRule="exact"/>
        <w:ind w:firstLineChars="200" w:firstLine="643"/>
        <w:outlineLvl w:val="2"/>
        <w:rPr>
          <w:rFonts w:ascii="仿宋" w:eastAsia="仿宋" w:hAnsi="仿宋"/>
          <w:b/>
          <w:sz w:val="32"/>
          <w:szCs w:val="32"/>
        </w:rPr>
      </w:pPr>
      <w:bookmarkStart w:id="37" w:name="_Toc15377212"/>
      <w:r>
        <w:rPr>
          <w:rFonts w:ascii="仿宋" w:eastAsia="仿宋" w:hAnsi="仿宋" w:hint="eastAsia"/>
          <w:b/>
          <w:sz w:val="32"/>
          <w:szCs w:val="32"/>
        </w:rPr>
        <w:t>（三）一般公共预算财政拨款支出决算具体情况</w:t>
      </w:r>
      <w:bookmarkEnd w:id="37"/>
    </w:p>
    <w:p w:rsidR="002C10EC" w:rsidRDefault="008C079C">
      <w:pPr>
        <w:spacing w:line="600" w:lineRule="exact"/>
        <w:ind w:firstLineChars="200" w:firstLine="643"/>
        <w:outlineLvl w:val="2"/>
        <w:rPr>
          <w:rFonts w:ascii="仿宋" w:eastAsia="仿宋" w:hAnsi="仿宋"/>
          <w:sz w:val="32"/>
          <w:szCs w:val="32"/>
        </w:rPr>
      </w:pPr>
      <w:bookmarkStart w:id="38" w:name="_Toc15378460"/>
      <w:bookmarkStart w:id="39" w:name="_Toc15377213"/>
      <w:bookmarkStart w:id="40" w:name="_Toc15377444"/>
      <w:r>
        <w:rPr>
          <w:rFonts w:ascii="仿宋" w:eastAsia="仿宋" w:hAnsi="仿宋" w:hint="eastAsia"/>
          <w:b/>
          <w:sz w:val="32"/>
          <w:szCs w:val="32"/>
        </w:rPr>
        <w:t>2018</w:t>
      </w:r>
      <w:r>
        <w:rPr>
          <w:rFonts w:ascii="仿宋" w:eastAsia="仿宋" w:hAnsi="仿宋" w:hint="eastAsia"/>
          <w:b/>
          <w:sz w:val="32"/>
          <w:szCs w:val="32"/>
        </w:rPr>
        <w:t>年一般公共预算支出决算数为</w:t>
      </w:r>
      <w:r>
        <w:rPr>
          <w:rFonts w:ascii="仿宋" w:eastAsia="仿宋" w:hAnsi="仿宋" w:hint="eastAsia"/>
          <w:b/>
          <w:sz w:val="32"/>
          <w:szCs w:val="32"/>
        </w:rPr>
        <w:t>457.2</w:t>
      </w:r>
      <w:r>
        <w:rPr>
          <w:rFonts w:ascii="仿宋" w:eastAsia="仿宋" w:hAnsi="仿宋" w:hint="eastAsia"/>
          <w:b/>
          <w:sz w:val="32"/>
          <w:szCs w:val="32"/>
        </w:rPr>
        <w:t>万元</w:t>
      </w:r>
      <w:r>
        <w:rPr>
          <w:rFonts w:ascii="仿宋" w:eastAsia="仿宋" w:hAnsi="仿宋" w:hint="eastAsia"/>
          <w:sz w:val="32"/>
          <w:szCs w:val="32"/>
        </w:rPr>
        <w:t>，</w:t>
      </w:r>
      <w:r>
        <w:rPr>
          <w:rStyle w:val="a8"/>
          <w:rFonts w:ascii="仿宋" w:eastAsia="仿宋" w:hAnsi="仿宋" w:hint="eastAsia"/>
          <w:bCs/>
          <w:sz w:val="32"/>
          <w:szCs w:val="32"/>
        </w:rPr>
        <w:t>完成预算</w:t>
      </w:r>
      <w:r>
        <w:rPr>
          <w:rStyle w:val="a8"/>
          <w:rFonts w:ascii="仿宋" w:eastAsia="仿宋" w:hAnsi="仿宋" w:hint="eastAsia"/>
          <w:bCs/>
          <w:sz w:val="32"/>
          <w:szCs w:val="32"/>
        </w:rPr>
        <w:t>100</w:t>
      </w:r>
      <w:r>
        <w:rPr>
          <w:rStyle w:val="a8"/>
          <w:rFonts w:ascii="仿宋" w:eastAsia="仿宋" w:hAnsi="仿宋"/>
          <w:bCs/>
          <w:sz w:val="32"/>
          <w:szCs w:val="32"/>
        </w:rPr>
        <w:t>%</w:t>
      </w:r>
      <w:r>
        <w:rPr>
          <w:rStyle w:val="a8"/>
          <w:rFonts w:ascii="仿宋" w:eastAsia="仿宋" w:hAnsi="仿宋" w:hint="eastAsia"/>
          <w:bCs/>
          <w:sz w:val="32"/>
          <w:szCs w:val="32"/>
        </w:rPr>
        <w:t>。其中：</w:t>
      </w:r>
      <w:bookmarkEnd w:id="38"/>
      <w:bookmarkEnd w:id="39"/>
      <w:bookmarkEnd w:id="40"/>
    </w:p>
    <w:p w:rsidR="002C10EC" w:rsidRDefault="008C079C">
      <w:pPr>
        <w:spacing w:line="600" w:lineRule="exact"/>
        <w:ind w:firstLineChars="200" w:firstLine="643"/>
        <w:rPr>
          <w:rFonts w:ascii="仿宋" w:eastAsia="仿宋" w:hAnsi="仿宋"/>
          <w:b/>
          <w:sz w:val="32"/>
          <w:szCs w:val="32"/>
        </w:rPr>
      </w:pPr>
      <w:r>
        <w:rPr>
          <w:rStyle w:val="a8"/>
          <w:rFonts w:ascii="仿宋" w:eastAsia="仿宋" w:hAnsi="仿宋"/>
          <w:bCs/>
          <w:sz w:val="32"/>
          <w:szCs w:val="32"/>
        </w:rPr>
        <w:t>1.</w:t>
      </w:r>
      <w:r>
        <w:rPr>
          <w:rStyle w:val="a8"/>
          <w:rFonts w:ascii="仿宋" w:eastAsia="仿宋" w:hAnsi="仿宋" w:hint="eastAsia"/>
          <w:bCs/>
          <w:sz w:val="32"/>
          <w:szCs w:val="32"/>
        </w:rPr>
        <w:t>一般公共服务</w:t>
      </w:r>
      <w:r>
        <w:rPr>
          <w:rStyle w:val="a8"/>
          <w:rFonts w:ascii="仿宋" w:eastAsia="仿宋" w:hAnsi="仿宋" w:hint="eastAsia"/>
          <w:bCs/>
          <w:sz w:val="32"/>
          <w:szCs w:val="32"/>
        </w:rPr>
        <w:t>201</w:t>
      </w:r>
      <w:r>
        <w:rPr>
          <w:rStyle w:val="a8"/>
          <w:rFonts w:ascii="仿宋" w:eastAsia="仿宋" w:hAnsi="仿宋" w:hint="eastAsia"/>
          <w:bCs/>
          <w:sz w:val="32"/>
          <w:szCs w:val="32"/>
        </w:rPr>
        <w:t>（类）</w:t>
      </w:r>
      <w:r>
        <w:rPr>
          <w:rStyle w:val="a8"/>
          <w:rFonts w:ascii="仿宋" w:eastAsia="仿宋" w:hAnsi="仿宋" w:hint="eastAsia"/>
          <w:bCs/>
          <w:sz w:val="32"/>
          <w:szCs w:val="32"/>
        </w:rPr>
        <w:t>10</w:t>
      </w:r>
      <w:r>
        <w:rPr>
          <w:rStyle w:val="a8"/>
          <w:rFonts w:ascii="仿宋" w:eastAsia="仿宋" w:hAnsi="仿宋" w:hint="eastAsia"/>
          <w:bCs/>
          <w:sz w:val="32"/>
          <w:szCs w:val="32"/>
        </w:rPr>
        <w:t>（款）</w:t>
      </w:r>
      <w:r>
        <w:rPr>
          <w:rStyle w:val="a8"/>
          <w:rFonts w:ascii="仿宋" w:eastAsia="仿宋" w:hAnsi="仿宋" w:hint="eastAsia"/>
          <w:bCs/>
          <w:sz w:val="32"/>
          <w:szCs w:val="32"/>
        </w:rPr>
        <w:t>99</w:t>
      </w:r>
      <w:r>
        <w:rPr>
          <w:rStyle w:val="a8"/>
          <w:rFonts w:ascii="仿宋" w:eastAsia="仿宋" w:hAnsi="仿宋" w:hint="eastAsia"/>
          <w:bCs/>
          <w:sz w:val="32"/>
          <w:szCs w:val="32"/>
        </w:rPr>
        <w:t>（项）</w:t>
      </w:r>
      <w:r>
        <w:rPr>
          <w:rStyle w:val="a8"/>
          <w:rFonts w:ascii="仿宋" w:eastAsia="仿宋" w:hAnsi="仿宋"/>
          <w:bCs/>
          <w:sz w:val="32"/>
          <w:szCs w:val="32"/>
        </w:rPr>
        <w:t>:</w:t>
      </w:r>
      <w:r>
        <w:rPr>
          <w:rStyle w:val="a8"/>
          <w:rFonts w:ascii="仿宋" w:eastAsia="仿宋" w:hAnsi="仿宋" w:hint="eastAsia"/>
          <w:b w:val="0"/>
          <w:bCs/>
          <w:sz w:val="32"/>
          <w:szCs w:val="32"/>
        </w:rPr>
        <w:t>支出决算为</w:t>
      </w:r>
      <w:r>
        <w:rPr>
          <w:rFonts w:ascii="仿宋" w:eastAsia="仿宋" w:hAnsi="仿宋" w:hint="eastAsia"/>
          <w:sz w:val="32"/>
          <w:szCs w:val="32"/>
        </w:rPr>
        <w:t>0</w:t>
      </w:r>
      <w:r>
        <w:rPr>
          <w:rStyle w:val="a8"/>
          <w:rFonts w:ascii="仿宋" w:eastAsia="仿宋" w:hAnsi="仿宋" w:hint="eastAsia"/>
          <w:b w:val="0"/>
          <w:bCs/>
          <w:sz w:val="32"/>
          <w:szCs w:val="32"/>
        </w:rPr>
        <w:t>万元。</w:t>
      </w:r>
    </w:p>
    <w:p w:rsidR="002C10EC" w:rsidRDefault="008C079C">
      <w:pPr>
        <w:spacing w:line="600" w:lineRule="exact"/>
        <w:ind w:firstLineChars="200" w:firstLine="643"/>
        <w:rPr>
          <w:rFonts w:ascii="仿宋" w:eastAsia="仿宋" w:hAnsi="仿宋"/>
          <w:b/>
          <w:sz w:val="32"/>
          <w:szCs w:val="32"/>
        </w:rPr>
      </w:pPr>
      <w:r>
        <w:rPr>
          <w:rStyle w:val="a8"/>
          <w:rFonts w:ascii="仿宋" w:eastAsia="仿宋" w:hAnsi="仿宋"/>
          <w:bCs/>
          <w:sz w:val="32"/>
          <w:szCs w:val="32"/>
        </w:rPr>
        <w:t>2.</w:t>
      </w:r>
      <w:r>
        <w:rPr>
          <w:rStyle w:val="a8"/>
          <w:rFonts w:ascii="仿宋" w:eastAsia="仿宋" w:hAnsi="仿宋" w:hint="eastAsia"/>
          <w:bCs/>
          <w:sz w:val="32"/>
          <w:szCs w:val="32"/>
        </w:rPr>
        <w:t>教育</w:t>
      </w:r>
      <w:r>
        <w:rPr>
          <w:rStyle w:val="a8"/>
          <w:rFonts w:ascii="仿宋" w:eastAsia="仿宋" w:hAnsi="仿宋" w:hint="eastAsia"/>
          <w:bCs/>
          <w:sz w:val="32"/>
          <w:szCs w:val="32"/>
        </w:rPr>
        <w:t>205</w:t>
      </w:r>
      <w:r>
        <w:rPr>
          <w:rStyle w:val="a8"/>
          <w:rFonts w:ascii="仿宋" w:eastAsia="仿宋" w:hAnsi="仿宋" w:hint="eastAsia"/>
          <w:bCs/>
          <w:sz w:val="32"/>
          <w:szCs w:val="32"/>
        </w:rPr>
        <w:t>（类）</w:t>
      </w:r>
      <w:r>
        <w:rPr>
          <w:rStyle w:val="a8"/>
          <w:rFonts w:ascii="仿宋" w:eastAsia="仿宋" w:hAnsi="仿宋" w:hint="eastAsia"/>
          <w:bCs/>
          <w:sz w:val="32"/>
          <w:szCs w:val="32"/>
        </w:rPr>
        <w:t>02</w:t>
      </w:r>
      <w:r>
        <w:rPr>
          <w:rStyle w:val="a8"/>
          <w:rFonts w:ascii="仿宋" w:eastAsia="仿宋" w:hAnsi="仿宋" w:hint="eastAsia"/>
          <w:bCs/>
          <w:sz w:val="32"/>
          <w:szCs w:val="32"/>
        </w:rPr>
        <w:t>（款）</w:t>
      </w:r>
      <w:r>
        <w:rPr>
          <w:rStyle w:val="a8"/>
          <w:rFonts w:ascii="仿宋" w:eastAsia="仿宋" w:hAnsi="仿宋"/>
          <w:bCs/>
          <w:sz w:val="32"/>
          <w:szCs w:val="32"/>
        </w:rPr>
        <w:t>:</w:t>
      </w:r>
      <w:r>
        <w:rPr>
          <w:rStyle w:val="a8"/>
          <w:rFonts w:ascii="仿宋" w:eastAsia="仿宋" w:hAnsi="仿宋" w:hint="eastAsia"/>
          <w:b w:val="0"/>
          <w:bCs/>
          <w:sz w:val="32"/>
          <w:szCs w:val="32"/>
        </w:rPr>
        <w:t>支出决算为</w:t>
      </w:r>
      <w:r>
        <w:rPr>
          <w:rFonts w:ascii="仿宋" w:eastAsia="仿宋" w:hAnsi="仿宋" w:hint="eastAsia"/>
          <w:sz w:val="32"/>
          <w:szCs w:val="32"/>
        </w:rPr>
        <w:t>374.6</w:t>
      </w:r>
      <w:r>
        <w:rPr>
          <w:rStyle w:val="a8"/>
          <w:rFonts w:ascii="仿宋" w:eastAsia="仿宋" w:hAnsi="仿宋" w:hint="eastAsia"/>
          <w:b w:val="0"/>
          <w:bCs/>
          <w:sz w:val="32"/>
          <w:szCs w:val="32"/>
        </w:rPr>
        <w:t>万元，完成预算</w:t>
      </w:r>
      <w:r>
        <w:rPr>
          <w:rStyle w:val="a8"/>
          <w:rFonts w:ascii="仿宋" w:eastAsia="仿宋" w:hAnsi="仿宋" w:hint="eastAsia"/>
          <w:b w:val="0"/>
          <w:bCs/>
          <w:sz w:val="32"/>
          <w:szCs w:val="32"/>
        </w:rPr>
        <w:t>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2C10EC" w:rsidRDefault="008C079C">
      <w:pPr>
        <w:spacing w:line="600" w:lineRule="exact"/>
        <w:ind w:firstLineChars="200" w:firstLine="643"/>
        <w:rPr>
          <w:rFonts w:ascii="仿宋" w:eastAsia="仿宋" w:hAnsi="仿宋"/>
          <w:b/>
          <w:sz w:val="32"/>
          <w:szCs w:val="32"/>
        </w:rPr>
      </w:pPr>
      <w:r>
        <w:rPr>
          <w:rStyle w:val="a8"/>
          <w:rFonts w:ascii="仿宋" w:eastAsia="仿宋" w:hAnsi="仿宋" w:hint="eastAsia"/>
          <w:bCs/>
          <w:sz w:val="32"/>
          <w:szCs w:val="32"/>
        </w:rPr>
        <w:t>3</w:t>
      </w:r>
      <w:r>
        <w:rPr>
          <w:rStyle w:val="a8"/>
          <w:rFonts w:ascii="仿宋" w:eastAsia="仿宋" w:hAnsi="仿宋"/>
          <w:bCs/>
          <w:sz w:val="32"/>
          <w:szCs w:val="32"/>
        </w:rPr>
        <w:t>.</w:t>
      </w:r>
      <w:r>
        <w:rPr>
          <w:rStyle w:val="a8"/>
          <w:rFonts w:ascii="仿宋" w:eastAsia="仿宋" w:hAnsi="仿宋" w:hint="eastAsia"/>
          <w:bCs/>
          <w:sz w:val="32"/>
          <w:szCs w:val="32"/>
        </w:rPr>
        <w:t>社会保障和就业</w:t>
      </w:r>
      <w:r>
        <w:rPr>
          <w:rStyle w:val="a8"/>
          <w:rFonts w:ascii="仿宋" w:eastAsia="仿宋" w:hAnsi="仿宋" w:hint="eastAsia"/>
          <w:bCs/>
          <w:sz w:val="32"/>
          <w:szCs w:val="32"/>
        </w:rPr>
        <w:t>208</w:t>
      </w:r>
      <w:r>
        <w:rPr>
          <w:rStyle w:val="a8"/>
          <w:rFonts w:ascii="仿宋" w:eastAsia="仿宋" w:hAnsi="仿宋" w:hint="eastAsia"/>
          <w:bCs/>
          <w:sz w:val="32"/>
          <w:szCs w:val="32"/>
        </w:rPr>
        <w:t>（类）</w:t>
      </w:r>
      <w:r>
        <w:rPr>
          <w:rStyle w:val="a8"/>
          <w:rFonts w:ascii="仿宋" w:eastAsia="仿宋" w:hAnsi="仿宋" w:hint="eastAsia"/>
          <w:bCs/>
          <w:sz w:val="32"/>
          <w:szCs w:val="32"/>
        </w:rPr>
        <w:t>05</w:t>
      </w:r>
      <w:r>
        <w:rPr>
          <w:rStyle w:val="a8"/>
          <w:rFonts w:ascii="仿宋" w:eastAsia="仿宋" w:hAnsi="仿宋" w:hint="eastAsia"/>
          <w:bCs/>
          <w:sz w:val="32"/>
          <w:szCs w:val="32"/>
        </w:rPr>
        <w:t>（款）</w:t>
      </w:r>
      <w:r>
        <w:rPr>
          <w:rStyle w:val="a8"/>
          <w:rFonts w:ascii="仿宋" w:eastAsia="仿宋" w:hAnsi="仿宋" w:hint="eastAsia"/>
          <w:bCs/>
          <w:sz w:val="32"/>
          <w:szCs w:val="32"/>
        </w:rPr>
        <w:t>05</w:t>
      </w:r>
      <w:r>
        <w:rPr>
          <w:rStyle w:val="a8"/>
          <w:rFonts w:ascii="仿宋" w:eastAsia="仿宋" w:hAnsi="仿宋" w:hint="eastAsia"/>
          <w:bCs/>
          <w:sz w:val="32"/>
          <w:szCs w:val="32"/>
        </w:rPr>
        <w:t>（项）</w:t>
      </w:r>
      <w:r>
        <w:rPr>
          <w:rStyle w:val="a8"/>
          <w:rFonts w:ascii="仿宋" w:eastAsia="仿宋" w:hAnsi="仿宋"/>
          <w:bCs/>
          <w:sz w:val="32"/>
          <w:szCs w:val="32"/>
        </w:rPr>
        <w:t>:</w:t>
      </w:r>
      <w:r>
        <w:rPr>
          <w:rStyle w:val="a8"/>
          <w:rFonts w:ascii="仿宋" w:eastAsia="仿宋" w:hAnsi="仿宋" w:hint="eastAsia"/>
          <w:b w:val="0"/>
          <w:bCs/>
          <w:sz w:val="32"/>
          <w:szCs w:val="32"/>
        </w:rPr>
        <w:t>支出决算为</w:t>
      </w:r>
      <w:r>
        <w:rPr>
          <w:rFonts w:ascii="仿宋" w:eastAsia="仿宋" w:hAnsi="仿宋" w:hint="eastAsia"/>
          <w:sz w:val="32"/>
          <w:szCs w:val="32"/>
        </w:rPr>
        <w:t>42.59</w:t>
      </w:r>
      <w:r>
        <w:rPr>
          <w:rStyle w:val="a8"/>
          <w:rFonts w:ascii="仿宋" w:eastAsia="仿宋" w:hAnsi="仿宋" w:hint="eastAsia"/>
          <w:b w:val="0"/>
          <w:bCs/>
          <w:sz w:val="32"/>
          <w:szCs w:val="32"/>
        </w:rPr>
        <w:t>万元，完成预算</w:t>
      </w:r>
      <w:r>
        <w:rPr>
          <w:rStyle w:val="a8"/>
          <w:rFonts w:ascii="仿宋" w:eastAsia="仿宋" w:hAnsi="仿宋" w:hint="eastAsia"/>
          <w:b w:val="0"/>
          <w:bCs/>
          <w:sz w:val="32"/>
          <w:szCs w:val="32"/>
        </w:rPr>
        <w:t>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2C10EC" w:rsidRDefault="008C079C">
      <w:pPr>
        <w:spacing w:line="600" w:lineRule="exact"/>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4</w:t>
      </w:r>
      <w:r>
        <w:rPr>
          <w:rStyle w:val="a8"/>
          <w:rFonts w:ascii="仿宋" w:eastAsia="仿宋" w:hAnsi="仿宋"/>
          <w:bCs/>
          <w:sz w:val="32"/>
          <w:szCs w:val="32"/>
        </w:rPr>
        <w:t>.</w:t>
      </w:r>
      <w:r>
        <w:rPr>
          <w:rStyle w:val="a8"/>
          <w:rFonts w:ascii="仿宋" w:eastAsia="仿宋" w:hAnsi="仿宋" w:hint="eastAsia"/>
          <w:bCs/>
          <w:sz w:val="32"/>
          <w:szCs w:val="32"/>
        </w:rPr>
        <w:t>医疗卫生与计划生育</w:t>
      </w:r>
      <w:r>
        <w:rPr>
          <w:rStyle w:val="a8"/>
          <w:rFonts w:ascii="仿宋" w:eastAsia="仿宋" w:hAnsi="仿宋" w:hint="eastAsia"/>
          <w:bCs/>
          <w:sz w:val="32"/>
          <w:szCs w:val="32"/>
        </w:rPr>
        <w:t>210</w:t>
      </w:r>
      <w:r>
        <w:rPr>
          <w:rStyle w:val="a8"/>
          <w:rFonts w:ascii="仿宋" w:eastAsia="仿宋" w:hAnsi="仿宋" w:hint="eastAsia"/>
          <w:bCs/>
          <w:sz w:val="32"/>
          <w:szCs w:val="32"/>
        </w:rPr>
        <w:t>（类）</w:t>
      </w:r>
      <w:r>
        <w:rPr>
          <w:rStyle w:val="a8"/>
          <w:rFonts w:ascii="仿宋" w:eastAsia="仿宋" w:hAnsi="仿宋" w:hint="eastAsia"/>
          <w:bCs/>
          <w:sz w:val="32"/>
          <w:szCs w:val="32"/>
        </w:rPr>
        <w:t>11</w:t>
      </w:r>
      <w:r>
        <w:rPr>
          <w:rStyle w:val="a8"/>
          <w:rFonts w:ascii="仿宋" w:eastAsia="仿宋" w:hAnsi="仿宋" w:hint="eastAsia"/>
          <w:bCs/>
          <w:sz w:val="32"/>
          <w:szCs w:val="32"/>
        </w:rPr>
        <w:t>（款）</w:t>
      </w:r>
      <w:r>
        <w:rPr>
          <w:rStyle w:val="a8"/>
          <w:rFonts w:ascii="仿宋" w:eastAsia="仿宋" w:hAnsi="仿宋" w:hint="eastAsia"/>
          <w:bCs/>
          <w:sz w:val="32"/>
          <w:szCs w:val="32"/>
        </w:rPr>
        <w:t>02</w:t>
      </w:r>
      <w:r>
        <w:rPr>
          <w:rStyle w:val="a8"/>
          <w:rFonts w:ascii="仿宋" w:eastAsia="仿宋" w:hAnsi="仿宋" w:hint="eastAsia"/>
          <w:bCs/>
          <w:sz w:val="32"/>
          <w:szCs w:val="32"/>
        </w:rPr>
        <w:t>（项）</w:t>
      </w:r>
      <w:r>
        <w:rPr>
          <w:rStyle w:val="a8"/>
          <w:rFonts w:ascii="仿宋" w:eastAsia="仿宋" w:hAnsi="仿宋"/>
          <w:bCs/>
          <w:sz w:val="32"/>
          <w:szCs w:val="32"/>
        </w:rPr>
        <w:t>:</w:t>
      </w:r>
      <w:r>
        <w:rPr>
          <w:rStyle w:val="a8"/>
          <w:rFonts w:ascii="仿宋" w:eastAsia="仿宋" w:hAnsi="仿宋" w:hint="eastAsia"/>
          <w:b w:val="0"/>
          <w:bCs/>
          <w:sz w:val="32"/>
          <w:szCs w:val="32"/>
        </w:rPr>
        <w:t>支出决算为</w:t>
      </w:r>
      <w:r>
        <w:rPr>
          <w:rFonts w:ascii="仿宋" w:eastAsia="仿宋" w:hAnsi="仿宋" w:hint="eastAsia"/>
          <w:sz w:val="32"/>
          <w:szCs w:val="32"/>
        </w:rPr>
        <w:t>14.51</w:t>
      </w:r>
      <w:r>
        <w:rPr>
          <w:rStyle w:val="a8"/>
          <w:rFonts w:ascii="仿宋" w:eastAsia="仿宋" w:hAnsi="仿宋" w:hint="eastAsia"/>
          <w:b w:val="0"/>
          <w:bCs/>
          <w:sz w:val="32"/>
          <w:szCs w:val="32"/>
        </w:rPr>
        <w:t>万元，完成预算</w:t>
      </w:r>
      <w:r>
        <w:rPr>
          <w:rStyle w:val="a8"/>
          <w:rFonts w:ascii="仿宋" w:eastAsia="仿宋" w:hAnsi="仿宋" w:hint="eastAsia"/>
          <w:b w:val="0"/>
          <w:bCs/>
          <w:sz w:val="32"/>
          <w:szCs w:val="32"/>
        </w:rPr>
        <w:t>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2C10EC" w:rsidRDefault="008C079C">
      <w:pPr>
        <w:spacing w:line="600" w:lineRule="exact"/>
        <w:ind w:firstLineChars="200" w:firstLine="643"/>
        <w:rPr>
          <w:rStyle w:val="a8"/>
          <w:rFonts w:ascii="仿宋" w:eastAsia="仿宋" w:hAnsi="仿宋"/>
          <w:b w:val="0"/>
          <w:bCs/>
          <w:sz w:val="32"/>
          <w:szCs w:val="32"/>
        </w:rPr>
      </w:pPr>
      <w:r>
        <w:rPr>
          <w:rFonts w:ascii="仿宋" w:eastAsia="仿宋" w:hAnsi="仿宋" w:hint="eastAsia"/>
          <w:b/>
          <w:sz w:val="32"/>
          <w:szCs w:val="32"/>
        </w:rPr>
        <w:lastRenderedPageBreak/>
        <w:t>5.</w:t>
      </w:r>
      <w:r>
        <w:rPr>
          <w:rFonts w:ascii="仿宋" w:eastAsia="仿宋" w:hAnsi="仿宋" w:hint="eastAsia"/>
          <w:b/>
          <w:sz w:val="32"/>
          <w:szCs w:val="32"/>
        </w:rPr>
        <w:t>城乡社区</w:t>
      </w:r>
      <w:r>
        <w:rPr>
          <w:rFonts w:ascii="仿宋" w:eastAsia="仿宋" w:hAnsi="仿宋" w:hint="eastAsia"/>
          <w:b/>
          <w:sz w:val="32"/>
          <w:szCs w:val="32"/>
        </w:rPr>
        <w:t>212</w:t>
      </w:r>
      <w:r>
        <w:rPr>
          <w:rStyle w:val="a8"/>
          <w:rFonts w:ascii="仿宋" w:eastAsia="仿宋" w:hAnsi="仿宋" w:hint="eastAsia"/>
          <w:bCs/>
          <w:sz w:val="32"/>
          <w:szCs w:val="32"/>
        </w:rPr>
        <w:t>（类）</w:t>
      </w:r>
      <w:r>
        <w:rPr>
          <w:rFonts w:ascii="仿宋" w:eastAsia="仿宋" w:hAnsi="仿宋" w:hint="eastAsia"/>
          <w:b/>
          <w:sz w:val="32"/>
          <w:szCs w:val="32"/>
        </w:rPr>
        <w:t>08</w:t>
      </w:r>
      <w:r>
        <w:rPr>
          <w:rStyle w:val="a8"/>
          <w:rFonts w:ascii="仿宋" w:eastAsia="仿宋" w:hAnsi="仿宋" w:hint="eastAsia"/>
          <w:bCs/>
          <w:sz w:val="32"/>
          <w:szCs w:val="32"/>
        </w:rPr>
        <w:t>（款）</w:t>
      </w:r>
      <w:r>
        <w:rPr>
          <w:rFonts w:ascii="仿宋" w:eastAsia="仿宋" w:hAnsi="仿宋" w:hint="eastAsia"/>
          <w:b/>
          <w:sz w:val="32"/>
          <w:szCs w:val="32"/>
        </w:rPr>
        <w:t>99</w:t>
      </w:r>
      <w:r>
        <w:rPr>
          <w:rStyle w:val="a8"/>
          <w:rFonts w:ascii="仿宋" w:eastAsia="仿宋" w:hAnsi="仿宋" w:hint="eastAsia"/>
          <w:bCs/>
          <w:sz w:val="32"/>
          <w:szCs w:val="32"/>
        </w:rPr>
        <w:t>（项）</w:t>
      </w:r>
      <w:r>
        <w:rPr>
          <w:rStyle w:val="a8"/>
          <w:rFonts w:ascii="仿宋" w:eastAsia="仿宋" w:hAnsi="仿宋"/>
          <w:bCs/>
          <w:sz w:val="32"/>
          <w:szCs w:val="32"/>
        </w:rPr>
        <w:t>:</w:t>
      </w:r>
      <w:r>
        <w:rPr>
          <w:rStyle w:val="a8"/>
          <w:rFonts w:ascii="仿宋" w:eastAsia="仿宋" w:hAnsi="仿宋" w:hint="eastAsia"/>
          <w:b w:val="0"/>
          <w:bCs/>
          <w:sz w:val="32"/>
          <w:szCs w:val="32"/>
        </w:rPr>
        <w:t>支出决算</w:t>
      </w:r>
      <w:r>
        <w:rPr>
          <w:rFonts w:ascii="仿宋" w:eastAsia="仿宋" w:hAnsi="仿宋" w:hint="eastAsia"/>
          <w:sz w:val="32"/>
          <w:szCs w:val="32"/>
        </w:rPr>
        <w:t>0</w:t>
      </w:r>
      <w:r>
        <w:rPr>
          <w:rFonts w:ascii="仿宋" w:eastAsia="仿宋" w:hAnsi="仿宋" w:hint="eastAsia"/>
          <w:sz w:val="32"/>
          <w:szCs w:val="32"/>
        </w:rPr>
        <w:t>万元</w:t>
      </w:r>
      <w:r>
        <w:rPr>
          <w:rStyle w:val="a8"/>
          <w:rFonts w:ascii="仿宋" w:eastAsia="仿宋" w:hAnsi="仿宋" w:hint="eastAsia"/>
          <w:b w:val="0"/>
          <w:bCs/>
          <w:sz w:val="32"/>
          <w:szCs w:val="32"/>
        </w:rPr>
        <w:t>，完成预算</w:t>
      </w:r>
      <w:r>
        <w:rPr>
          <w:rStyle w:val="a8"/>
          <w:rFonts w:ascii="仿宋" w:eastAsia="仿宋" w:hAnsi="仿宋" w:hint="eastAsia"/>
          <w:b w:val="0"/>
          <w:bCs/>
          <w:sz w:val="32"/>
          <w:szCs w:val="32"/>
        </w:rPr>
        <w:t>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2C10EC" w:rsidRDefault="008C079C">
      <w:pPr>
        <w:spacing w:line="600" w:lineRule="exact"/>
        <w:ind w:firstLineChars="200" w:firstLine="643"/>
        <w:rPr>
          <w:rStyle w:val="a8"/>
          <w:rFonts w:ascii="仿宋" w:eastAsia="仿宋" w:hAnsi="仿宋"/>
          <w:b w:val="0"/>
          <w:bCs/>
          <w:sz w:val="32"/>
          <w:szCs w:val="32"/>
        </w:rPr>
      </w:pPr>
      <w:r>
        <w:rPr>
          <w:rFonts w:ascii="仿宋" w:eastAsia="仿宋" w:hAnsi="仿宋" w:hint="eastAsia"/>
          <w:b/>
          <w:sz w:val="32"/>
          <w:szCs w:val="32"/>
        </w:rPr>
        <w:t>6.</w:t>
      </w:r>
      <w:r>
        <w:rPr>
          <w:rFonts w:ascii="仿宋" w:eastAsia="仿宋" w:hAnsi="仿宋" w:hint="eastAsia"/>
          <w:b/>
          <w:sz w:val="32"/>
          <w:szCs w:val="32"/>
        </w:rPr>
        <w:t>住房保障</w:t>
      </w:r>
      <w:r>
        <w:rPr>
          <w:rFonts w:ascii="仿宋" w:eastAsia="仿宋" w:hAnsi="仿宋" w:hint="eastAsia"/>
          <w:b/>
          <w:sz w:val="32"/>
          <w:szCs w:val="32"/>
        </w:rPr>
        <w:t>221</w:t>
      </w:r>
      <w:r>
        <w:rPr>
          <w:rStyle w:val="a8"/>
          <w:rFonts w:ascii="仿宋" w:eastAsia="仿宋" w:hAnsi="仿宋" w:hint="eastAsia"/>
          <w:b w:val="0"/>
          <w:bCs/>
          <w:sz w:val="32"/>
          <w:szCs w:val="32"/>
        </w:rPr>
        <w:t>（类）</w:t>
      </w:r>
      <w:r>
        <w:rPr>
          <w:rFonts w:ascii="仿宋" w:eastAsia="仿宋" w:hAnsi="仿宋" w:hint="eastAsia"/>
          <w:b/>
          <w:sz w:val="32"/>
          <w:szCs w:val="32"/>
        </w:rPr>
        <w:t>02</w:t>
      </w:r>
      <w:r>
        <w:rPr>
          <w:rStyle w:val="a8"/>
          <w:rFonts w:ascii="仿宋" w:eastAsia="仿宋" w:hAnsi="仿宋" w:hint="eastAsia"/>
          <w:b w:val="0"/>
          <w:bCs/>
          <w:sz w:val="32"/>
          <w:szCs w:val="32"/>
        </w:rPr>
        <w:t>（款）</w:t>
      </w:r>
      <w:r>
        <w:rPr>
          <w:rFonts w:ascii="仿宋" w:eastAsia="仿宋" w:hAnsi="仿宋" w:hint="eastAsia"/>
          <w:b/>
          <w:sz w:val="32"/>
          <w:szCs w:val="32"/>
        </w:rPr>
        <w:t>01</w:t>
      </w:r>
      <w:r>
        <w:rPr>
          <w:rStyle w:val="a8"/>
          <w:rFonts w:ascii="仿宋" w:eastAsia="仿宋" w:hAnsi="仿宋" w:hint="eastAsia"/>
          <w:b w:val="0"/>
          <w:bCs/>
          <w:sz w:val="32"/>
          <w:szCs w:val="32"/>
        </w:rPr>
        <w:t>（项）</w:t>
      </w:r>
      <w:r>
        <w:rPr>
          <w:rStyle w:val="a8"/>
          <w:rFonts w:ascii="仿宋" w:eastAsia="仿宋" w:hAnsi="仿宋" w:hint="eastAsia"/>
          <w:bCs/>
          <w:sz w:val="32"/>
          <w:szCs w:val="32"/>
        </w:rPr>
        <w:t>:</w:t>
      </w:r>
      <w:r>
        <w:rPr>
          <w:rFonts w:ascii="仿宋" w:eastAsia="仿宋" w:hAnsi="仿宋" w:hint="eastAsia"/>
          <w:sz w:val="32"/>
          <w:szCs w:val="32"/>
        </w:rPr>
        <w:t>支出</w:t>
      </w:r>
      <w:r>
        <w:rPr>
          <w:rStyle w:val="a8"/>
          <w:rFonts w:ascii="仿宋" w:eastAsia="仿宋" w:hAnsi="仿宋" w:hint="eastAsia"/>
          <w:b w:val="0"/>
          <w:bCs/>
          <w:sz w:val="32"/>
          <w:szCs w:val="32"/>
        </w:rPr>
        <w:t>决算</w:t>
      </w:r>
      <w:r>
        <w:rPr>
          <w:rFonts w:ascii="仿宋" w:eastAsia="仿宋" w:hAnsi="仿宋" w:hint="eastAsia"/>
          <w:sz w:val="32"/>
          <w:szCs w:val="32"/>
        </w:rPr>
        <w:t>25.5</w:t>
      </w:r>
      <w:r>
        <w:rPr>
          <w:rFonts w:ascii="仿宋" w:eastAsia="仿宋" w:hAnsi="仿宋" w:hint="eastAsia"/>
          <w:sz w:val="32"/>
          <w:szCs w:val="32"/>
        </w:rPr>
        <w:t>万元</w:t>
      </w:r>
      <w:r>
        <w:rPr>
          <w:rStyle w:val="a8"/>
          <w:rFonts w:ascii="仿宋" w:eastAsia="仿宋" w:hAnsi="仿宋" w:hint="eastAsia"/>
          <w:b w:val="0"/>
          <w:bCs/>
          <w:sz w:val="32"/>
          <w:szCs w:val="32"/>
        </w:rPr>
        <w:t>，完成预算</w:t>
      </w:r>
      <w:r>
        <w:rPr>
          <w:rStyle w:val="a8"/>
          <w:rFonts w:ascii="仿宋" w:eastAsia="仿宋" w:hAnsi="仿宋" w:hint="eastAsia"/>
          <w:b w:val="0"/>
          <w:bCs/>
          <w:sz w:val="32"/>
          <w:szCs w:val="32"/>
        </w:rPr>
        <w:t>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2C10EC" w:rsidRDefault="008C079C">
      <w:pPr>
        <w:spacing w:line="600" w:lineRule="exact"/>
        <w:ind w:firstLineChars="200" w:firstLine="643"/>
        <w:rPr>
          <w:rFonts w:ascii="仿宋" w:eastAsia="仿宋" w:hAnsi="仿宋"/>
          <w:b/>
          <w:sz w:val="32"/>
          <w:szCs w:val="32"/>
        </w:rPr>
      </w:pPr>
      <w:r>
        <w:rPr>
          <w:rFonts w:ascii="仿宋" w:eastAsia="仿宋" w:hAnsi="仿宋" w:hint="eastAsia"/>
          <w:b/>
          <w:sz w:val="32"/>
          <w:szCs w:val="32"/>
        </w:rPr>
        <w:t>7.</w:t>
      </w:r>
      <w:r>
        <w:rPr>
          <w:rFonts w:ascii="仿宋" w:eastAsia="仿宋" w:hAnsi="仿宋" w:hint="eastAsia"/>
          <w:b/>
          <w:sz w:val="32"/>
          <w:szCs w:val="32"/>
        </w:rPr>
        <w:t>其他</w:t>
      </w:r>
      <w:r>
        <w:rPr>
          <w:rFonts w:ascii="仿宋" w:eastAsia="仿宋" w:hAnsi="仿宋" w:hint="eastAsia"/>
          <w:b/>
          <w:sz w:val="32"/>
          <w:szCs w:val="32"/>
        </w:rPr>
        <w:t>229</w:t>
      </w:r>
      <w:r>
        <w:rPr>
          <w:rStyle w:val="a8"/>
          <w:rFonts w:ascii="仿宋" w:eastAsia="仿宋" w:hAnsi="仿宋" w:hint="eastAsia"/>
          <w:b w:val="0"/>
          <w:bCs/>
          <w:sz w:val="32"/>
          <w:szCs w:val="32"/>
        </w:rPr>
        <w:t>（类）</w:t>
      </w:r>
      <w:r>
        <w:rPr>
          <w:rFonts w:ascii="仿宋" w:eastAsia="仿宋" w:hAnsi="仿宋" w:hint="eastAsia"/>
          <w:b/>
          <w:sz w:val="32"/>
          <w:szCs w:val="32"/>
        </w:rPr>
        <w:t>60</w:t>
      </w:r>
      <w:r>
        <w:rPr>
          <w:rStyle w:val="a8"/>
          <w:rFonts w:ascii="仿宋" w:eastAsia="仿宋" w:hAnsi="仿宋" w:hint="eastAsia"/>
          <w:b w:val="0"/>
          <w:bCs/>
          <w:sz w:val="32"/>
          <w:szCs w:val="32"/>
        </w:rPr>
        <w:t>（款）</w:t>
      </w:r>
      <w:r>
        <w:rPr>
          <w:rFonts w:ascii="仿宋" w:eastAsia="仿宋" w:hAnsi="仿宋" w:hint="eastAsia"/>
          <w:b/>
          <w:sz w:val="32"/>
          <w:szCs w:val="32"/>
        </w:rPr>
        <w:t>99</w:t>
      </w:r>
      <w:r>
        <w:rPr>
          <w:rStyle w:val="a8"/>
          <w:rFonts w:ascii="仿宋" w:eastAsia="仿宋" w:hAnsi="仿宋" w:hint="eastAsia"/>
          <w:b w:val="0"/>
          <w:bCs/>
          <w:sz w:val="32"/>
          <w:szCs w:val="32"/>
        </w:rPr>
        <w:t>（项）</w:t>
      </w:r>
      <w:r>
        <w:rPr>
          <w:rStyle w:val="a8"/>
          <w:rFonts w:ascii="仿宋" w:eastAsia="仿宋" w:hAnsi="仿宋" w:hint="eastAsia"/>
          <w:b w:val="0"/>
          <w:bCs/>
          <w:sz w:val="32"/>
          <w:szCs w:val="32"/>
        </w:rPr>
        <w:t>:</w:t>
      </w:r>
      <w:r>
        <w:rPr>
          <w:rFonts w:ascii="仿宋" w:eastAsia="仿宋" w:hAnsi="仿宋" w:hint="eastAsia"/>
          <w:sz w:val="32"/>
          <w:szCs w:val="32"/>
        </w:rPr>
        <w:t>支出</w:t>
      </w:r>
      <w:r>
        <w:rPr>
          <w:rStyle w:val="a8"/>
          <w:rFonts w:ascii="仿宋" w:eastAsia="仿宋" w:hAnsi="仿宋" w:hint="eastAsia"/>
          <w:b w:val="0"/>
          <w:bCs/>
          <w:sz w:val="32"/>
          <w:szCs w:val="32"/>
        </w:rPr>
        <w:t>决算</w:t>
      </w:r>
      <w:r>
        <w:rPr>
          <w:rFonts w:ascii="仿宋" w:eastAsia="仿宋" w:hAnsi="仿宋" w:hint="eastAsia"/>
          <w:sz w:val="32"/>
          <w:szCs w:val="32"/>
        </w:rPr>
        <w:t>0</w:t>
      </w:r>
      <w:r>
        <w:rPr>
          <w:rFonts w:ascii="仿宋" w:eastAsia="仿宋" w:hAnsi="仿宋" w:hint="eastAsia"/>
          <w:sz w:val="32"/>
          <w:szCs w:val="32"/>
        </w:rPr>
        <w:t>万元</w:t>
      </w:r>
      <w:r>
        <w:rPr>
          <w:rStyle w:val="a8"/>
          <w:rFonts w:ascii="仿宋" w:eastAsia="仿宋" w:hAnsi="仿宋" w:hint="eastAsia"/>
          <w:b w:val="0"/>
          <w:bCs/>
          <w:sz w:val="32"/>
          <w:szCs w:val="32"/>
        </w:rPr>
        <w:t>。</w:t>
      </w:r>
    </w:p>
    <w:p w:rsidR="002C10EC" w:rsidRDefault="008C079C">
      <w:pPr>
        <w:tabs>
          <w:tab w:val="right" w:pos="8306"/>
        </w:tabs>
        <w:spacing w:line="600" w:lineRule="exact"/>
        <w:ind w:firstLine="640"/>
        <w:outlineLvl w:val="1"/>
        <w:rPr>
          <w:rStyle w:val="2Char"/>
        </w:rPr>
      </w:pPr>
      <w:bookmarkStart w:id="41" w:name="_Toc15377214"/>
      <w:bookmarkStart w:id="42" w:name="_Toc15396608"/>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41"/>
      <w:bookmarkEnd w:id="42"/>
      <w:r>
        <w:rPr>
          <w:rStyle w:val="2Char"/>
          <w:rFonts w:ascii="黑体" w:eastAsia="黑体" w:hAnsi="黑体"/>
          <w:b w:val="0"/>
        </w:rPr>
        <w:tab/>
      </w:r>
    </w:p>
    <w:p w:rsidR="002C10EC" w:rsidRDefault="008C079C">
      <w:pPr>
        <w:spacing w:line="600" w:lineRule="exact"/>
        <w:ind w:firstLine="645"/>
        <w:rPr>
          <w:rFonts w:ascii="仿宋" w:eastAsia="仿宋" w:hAnsi="仿宋"/>
          <w:sz w:val="32"/>
          <w:szCs w:val="32"/>
        </w:rPr>
      </w:pPr>
      <w:r>
        <w:rPr>
          <w:rFonts w:ascii="仿宋" w:eastAsia="仿宋" w:hAnsi="仿宋"/>
          <w:sz w:val="32"/>
          <w:szCs w:val="32"/>
        </w:rPr>
        <w:t>201</w:t>
      </w:r>
      <w:r>
        <w:rPr>
          <w:rFonts w:ascii="仿宋" w:eastAsia="仿宋" w:hAnsi="仿宋" w:hint="eastAsia"/>
          <w:sz w:val="32"/>
          <w:szCs w:val="32"/>
        </w:rPr>
        <w:t>8</w:t>
      </w:r>
      <w:r>
        <w:rPr>
          <w:rFonts w:ascii="仿宋" w:eastAsia="仿宋" w:hAnsi="仿宋" w:hint="eastAsia"/>
          <w:sz w:val="32"/>
          <w:szCs w:val="32"/>
        </w:rPr>
        <w:t>年一般公共预算财政拨款基本支出</w:t>
      </w:r>
      <w:r>
        <w:rPr>
          <w:rFonts w:ascii="仿宋" w:eastAsia="仿宋" w:hAnsi="仿宋" w:hint="eastAsia"/>
          <w:sz w:val="32"/>
          <w:szCs w:val="32"/>
        </w:rPr>
        <w:t>457.2</w:t>
      </w:r>
      <w:r>
        <w:rPr>
          <w:rFonts w:ascii="仿宋" w:eastAsia="仿宋" w:hAnsi="仿宋" w:hint="eastAsia"/>
          <w:sz w:val="32"/>
          <w:szCs w:val="32"/>
        </w:rPr>
        <w:t>万元，其中：</w:t>
      </w:r>
    </w:p>
    <w:p w:rsidR="002C10EC" w:rsidRDefault="008C079C">
      <w:pPr>
        <w:spacing w:line="600" w:lineRule="exact"/>
        <w:ind w:firstLine="645"/>
        <w:rPr>
          <w:rFonts w:ascii="仿宋" w:eastAsia="仿宋" w:hAnsi="仿宋"/>
          <w:sz w:val="32"/>
          <w:szCs w:val="32"/>
        </w:rPr>
      </w:pPr>
      <w:r>
        <w:rPr>
          <w:rFonts w:ascii="仿宋" w:eastAsia="仿宋" w:hAnsi="仿宋" w:hint="eastAsia"/>
          <w:sz w:val="32"/>
          <w:szCs w:val="32"/>
        </w:rPr>
        <w:t>人员经费</w:t>
      </w:r>
      <w:r>
        <w:rPr>
          <w:rFonts w:ascii="仿宋" w:eastAsia="仿宋" w:hAnsi="仿宋" w:hint="eastAsia"/>
          <w:sz w:val="32"/>
          <w:szCs w:val="32"/>
        </w:rPr>
        <w:t>364.46</w:t>
      </w:r>
      <w:r>
        <w:rPr>
          <w:rFonts w:ascii="仿宋" w:eastAsia="仿宋" w:hAnsi="仿宋" w:hint="eastAsia"/>
          <w:sz w:val="32"/>
          <w:szCs w:val="32"/>
        </w:rPr>
        <w:t>万元，主要包括：基本工资、津贴补贴、绩效工资、机关事业单位基本养老保险费、职工基本医疗保险缴费、住房公积金、奖励金等。</w:t>
      </w:r>
    </w:p>
    <w:p w:rsidR="002C10EC" w:rsidRDefault="008C079C">
      <w:pPr>
        <w:spacing w:line="600" w:lineRule="exact"/>
        <w:ind w:firstLine="645"/>
        <w:rPr>
          <w:rFonts w:ascii="仿宋" w:eastAsia="仿宋" w:hAnsi="仿宋"/>
          <w:sz w:val="32"/>
          <w:szCs w:val="32"/>
        </w:rPr>
      </w:pPr>
      <w:r>
        <w:rPr>
          <w:rFonts w:ascii="仿宋" w:eastAsia="仿宋" w:hAnsi="仿宋" w:hint="eastAsia"/>
          <w:sz w:val="32"/>
          <w:szCs w:val="32"/>
        </w:rPr>
        <w:t>公用经费</w:t>
      </w:r>
      <w:r>
        <w:rPr>
          <w:rFonts w:ascii="仿宋" w:eastAsia="仿宋" w:hAnsi="仿宋" w:hint="eastAsia"/>
          <w:sz w:val="32"/>
          <w:szCs w:val="32"/>
        </w:rPr>
        <w:t>92.74</w:t>
      </w:r>
      <w:r>
        <w:rPr>
          <w:rFonts w:ascii="仿宋" w:eastAsia="仿宋" w:hAnsi="仿宋" w:hint="eastAsia"/>
          <w:sz w:val="32"/>
          <w:szCs w:val="32"/>
        </w:rPr>
        <w:t>万元，主要包括：办公费、差旅费、维修（护）费等。</w:t>
      </w:r>
    </w:p>
    <w:p w:rsidR="002C10EC" w:rsidRDefault="008C079C">
      <w:pPr>
        <w:spacing w:line="600" w:lineRule="exact"/>
        <w:ind w:firstLine="640"/>
        <w:outlineLvl w:val="1"/>
        <w:rPr>
          <w:rStyle w:val="2Char"/>
          <w:rFonts w:ascii="黑体" w:eastAsia="黑体" w:hAnsi="黑体"/>
          <w:b w:val="0"/>
        </w:rPr>
      </w:pPr>
      <w:bookmarkStart w:id="43" w:name="_Toc15377215"/>
      <w:bookmarkStart w:id="44" w:name="_Toc15396609"/>
      <w:r>
        <w:rPr>
          <w:rFonts w:ascii="黑体" w:eastAsia="黑体" w:hint="eastAsia"/>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3"/>
      <w:bookmarkEnd w:id="44"/>
    </w:p>
    <w:p w:rsidR="002C10EC" w:rsidRDefault="008C079C">
      <w:pPr>
        <w:spacing w:line="600" w:lineRule="exact"/>
        <w:ind w:firstLine="640"/>
        <w:outlineLvl w:val="2"/>
        <w:rPr>
          <w:rFonts w:ascii="仿宋" w:eastAsia="仿宋" w:hAnsi="仿宋"/>
          <w:b/>
          <w:sz w:val="32"/>
          <w:szCs w:val="32"/>
        </w:rPr>
      </w:pPr>
      <w:bookmarkStart w:id="45" w:name="_Toc15377216"/>
      <w:r>
        <w:rPr>
          <w:rFonts w:ascii="仿宋" w:eastAsia="仿宋" w:hAnsi="仿宋" w:hint="eastAsia"/>
          <w:b/>
          <w:sz w:val="32"/>
          <w:szCs w:val="32"/>
        </w:rPr>
        <w:t>（一）“三公”经费财政拨款支出决算总体情况说明</w:t>
      </w:r>
      <w:bookmarkEnd w:id="45"/>
    </w:p>
    <w:p w:rsidR="002C10EC" w:rsidRDefault="008C079C">
      <w:pPr>
        <w:spacing w:line="600" w:lineRule="exact"/>
        <w:ind w:firstLine="640"/>
        <w:rPr>
          <w:rFonts w:ascii="仿宋" w:eastAsia="仿宋" w:hAnsi="仿宋"/>
          <w:b/>
          <w:sz w:val="32"/>
          <w:szCs w:val="32"/>
        </w:rPr>
      </w:pPr>
      <w:r>
        <w:rPr>
          <w:rFonts w:ascii="仿宋" w:eastAsia="仿宋" w:hAnsi="仿宋"/>
          <w:sz w:val="32"/>
          <w:szCs w:val="32"/>
        </w:rPr>
        <w:t>201</w:t>
      </w:r>
      <w:r>
        <w:rPr>
          <w:rFonts w:ascii="仿宋" w:eastAsia="仿宋" w:hAnsi="仿宋" w:hint="eastAsia"/>
          <w:sz w:val="32"/>
          <w:szCs w:val="32"/>
        </w:rPr>
        <w:t>8</w:t>
      </w:r>
      <w:r>
        <w:rPr>
          <w:rFonts w:ascii="仿宋" w:eastAsia="仿宋" w:hAnsi="仿宋" w:hint="eastAsia"/>
          <w:sz w:val="32"/>
          <w:szCs w:val="32"/>
        </w:rPr>
        <w:t>年“三公”经费财政拨款支出决算为</w:t>
      </w:r>
      <w:r>
        <w:rPr>
          <w:rFonts w:ascii="仿宋" w:eastAsia="仿宋" w:hAnsi="仿宋" w:hint="eastAsia"/>
          <w:sz w:val="32"/>
          <w:szCs w:val="32"/>
        </w:rPr>
        <w:t>0</w:t>
      </w:r>
      <w:r>
        <w:rPr>
          <w:rFonts w:ascii="仿宋" w:eastAsia="仿宋" w:hAnsi="仿宋" w:hint="eastAsia"/>
          <w:sz w:val="32"/>
          <w:szCs w:val="32"/>
        </w:rPr>
        <w:t>万元。</w:t>
      </w:r>
    </w:p>
    <w:p w:rsidR="002C10EC" w:rsidRDefault="008C079C">
      <w:pPr>
        <w:spacing w:line="600" w:lineRule="exact"/>
        <w:ind w:firstLine="640"/>
        <w:outlineLvl w:val="2"/>
        <w:rPr>
          <w:rFonts w:ascii="仿宋" w:eastAsia="仿宋" w:hAnsi="仿宋"/>
          <w:b/>
          <w:sz w:val="32"/>
          <w:szCs w:val="32"/>
        </w:rPr>
      </w:pPr>
      <w:bookmarkStart w:id="46" w:name="_Toc15377217"/>
      <w:r>
        <w:rPr>
          <w:rFonts w:ascii="仿宋" w:eastAsia="仿宋" w:hAnsi="仿宋" w:hint="eastAsia"/>
          <w:b/>
          <w:sz w:val="32"/>
          <w:szCs w:val="32"/>
        </w:rPr>
        <w:t>（二）“三公”经费财政拨款支出决算具体情况说明</w:t>
      </w:r>
      <w:bookmarkEnd w:id="46"/>
    </w:p>
    <w:p w:rsidR="002C10EC" w:rsidRDefault="008C079C">
      <w:pPr>
        <w:spacing w:line="600" w:lineRule="exact"/>
        <w:ind w:firstLine="640"/>
        <w:rPr>
          <w:rFonts w:ascii="仿宋" w:eastAsia="仿宋" w:hAnsi="仿宋"/>
          <w:sz w:val="32"/>
          <w:szCs w:val="32"/>
        </w:rPr>
      </w:pPr>
      <w:r>
        <w:rPr>
          <w:rFonts w:ascii="仿宋" w:eastAsia="仿宋" w:hAnsi="仿宋"/>
          <w:sz w:val="32"/>
          <w:szCs w:val="32"/>
        </w:rPr>
        <w:t>201</w:t>
      </w:r>
      <w:r>
        <w:rPr>
          <w:rFonts w:ascii="仿宋" w:eastAsia="仿宋" w:hAnsi="仿宋" w:hint="eastAsia"/>
          <w:sz w:val="32"/>
          <w:szCs w:val="32"/>
        </w:rPr>
        <w:t>8</w:t>
      </w:r>
      <w:r>
        <w:rPr>
          <w:rFonts w:ascii="仿宋" w:eastAsia="仿宋" w:hAnsi="仿宋" w:hint="eastAsia"/>
          <w:sz w:val="32"/>
          <w:szCs w:val="32"/>
        </w:rPr>
        <w:t>年“三公”经费财政拨款支出决算中，因公出国（境）费支</w:t>
      </w:r>
      <w:r>
        <w:rPr>
          <w:rFonts w:ascii="仿宋" w:eastAsia="仿宋" w:hAnsi="仿宋" w:hint="eastAsia"/>
          <w:sz w:val="32"/>
          <w:szCs w:val="32"/>
        </w:rPr>
        <w:t>出决算</w:t>
      </w:r>
      <w:r>
        <w:rPr>
          <w:rFonts w:ascii="仿宋" w:eastAsia="仿宋" w:hAnsi="仿宋" w:hint="eastAsia"/>
          <w:sz w:val="32"/>
          <w:szCs w:val="32"/>
        </w:rPr>
        <w:t>0</w:t>
      </w:r>
      <w:r>
        <w:rPr>
          <w:rFonts w:ascii="仿宋" w:eastAsia="仿宋" w:hAnsi="仿宋" w:hint="eastAsia"/>
          <w:sz w:val="32"/>
          <w:szCs w:val="32"/>
        </w:rPr>
        <w:t>万元；公务用车购置及运行维护费支出决算</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；公务接待费支出决算</w:t>
      </w:r>
      <w:r>
        <w:rPr>
          <w:rFonts w:ascii="仿宋" w:eastAsia="仿宋" w:hAnsi="仿宋" w:hint="eastAsia"/>
          <w:sz w:val="32"/>
          <w:szCs w:val="32"/>
        </w:rPr>
        <w:t>0</w:t>
      </w:r>
      <w:r>
        <w:rPr>
          <w:rFonts w:ascii="仿宋" w:eastAsia="仿宋" w:hAnsi="仿宋" w:hint="eastAsia"/>
          <w:sz w:val="32"/>
          <w:szCs w:val="32"/>
        </w:rPr>
        <w:t>万元。具体情况如下：</w:t>
      </w:r>
    </w:p>
    <w:p w:rsidR="002C10EC" w:rsidRDefault="008C079C">
      <w:pPr>
        <w:ind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7</w:t>
      </w:r>
      <w:r>
        <w:rPr>
          <w:rFonts w:ascii="仿宋" w:eastAsia="仿宋" w:hAnsi="仿宋" w:hint="eastAsia"/>
          <w:sz w:val="32"/>
          <w:szCs w:val="32"/>
        </w:rPr>
        <w:t>：“三公”经费财政拨款支出结构）（饼状图）</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2C10EC">
        <w:tc>
          <w:tcPr>
            <w:tcW w:w="8522" w:type="dxa"/>
          </w:tcPr>
          <w:p w:rsidR="002C10EC" w:rsidRDefault="008C079C">
            <w:pPr>
              <w:rPr>
                <w:rFonts w:ascii="仿宋" w:eastAsia="仿宋" w:hAnsi="仿宋"/>
                <w:sz w:val="32"/>
                <w:szCs w:val="32"/>
              </w:rPr>
            </w:pPr>
            <w:r>
              <w:rPr>
                <w:rFonts w:ascii="仿宋" w:eastAsia="仿宋" w:hAnsi="仿宋"/>
                <w:noProof/>
                <w:sz w:val="32"/>
                <w:szCs w:val="32"/>
              </w:rPr>
              <w:lastRenderedPageBreak/>
              <w:drawing>
                <wp:inline distT="0" distB="0" distL="0" distR="0">
                  <wp:extent cx="5267325" cy="33909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67325" cy="3390900"/>
                          </a:xfrm>
                          <a:prstGeom prst="rect">
                            <a:avLst/>
                          </a:prstGeom>
                          <a:noFill/>
                          <a:ln>
                            <a:noFill/>
                          </a:ln>
                        </pic:spPr>
                      </pic:pic>
                    </a:graphicData>
                  </a:graphic>
                </wp:inline>
              </w:drawing>
            </w:r>
          </w:p>
        </w:tc>
      </w:tr>
    </w:tbl>
    <w:p w:rsidR="002C10EC" w:rsidRDefault="008C079C">
      <w:pPr>
        <w:spacing w:line="600" w:lineRule="exact"/>
        <w:ind w:firstLine="640"/>
        <w:rPr>
          <w:rFonts w:ascii="仿宋_GB2312" w:eastAsia="仿宋_GB2312"/>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Pr>
          <w:rFonts w:ascii="仿宋_GB2312" w:eastAsia="仿宋_GB2312" w:hint="eastAsia"/>
          <w:sz w:val="32"/>
          <w:szCs w:val="32"/>
        </w:rPr>
        <w:t>0</w:t>
      </w:r>
      <w:r>
        <w:rPr>
          <w:rFonts w:ascii="仿宋_GB2312" w:eastAsia="仿宋_GB2312" w:hint="eastAsia"/>
          <w:sz w:val="32"/>
          <w:szCs w:val="32"/>
        </w:rPr>
        <w:t>万元</w:t>
      </w:r>
      <w:r>
        <w:rPr>
          <w:rStyle w:val="a8"/>
          <w:rFonts w:ascii="仿宋" w:eastAsia="仿宋" w:hAnsi="仿宋" w:hint="eastAsia"/>
          <w:b w:val="0"/>
          <w:bCs/>
          <w:sz w:val="32"/>
          <w:szCs w:val="32"/>
        </w:rPr>
        <w:t>。</w:t>
      </w:r>
    </w:p>
    <w:p w:rsidR="002C10EC" w:rsidRDefault="008C079C">
      <w:pPr>
        <w:spacing w:line="600" w:lineRule="exact"/>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Pr>
          <w:rFonts w:ascii="仿宋_GB2312" w:eastAsia="仿宋_GB2312" w:hint="eastAsia"/>
          <w:sz w:val="32"/>
          <w:szCs w:val="32"/>
        </w:rPr>
        <w:t>0</w:t>
      </w:r>
      <w:r>
        <w:rPr>
          <w:rFonts w:ascii="仿宋_GB2312" w:eastAsia="仿宋_GB2312" w:hint="eastAsia"/>
          <w:sz w:val="32"/>
          <w:szCs w:val="32"/>
        </w:rPr>
        <w:t>万元。</w:t>
      </w:r>
    </w:p>
    <w:p w:rsidR="002C10EC" w:rsidRDefault="008C079C">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Pr>
          <w:rFonts w:ascii="仿宋" w:eastAsia="仿宋" w:hAnsi="仿宋" w:hint="eastAsia"/>
          <w:sz w:val="32"/>
          <w:szCs w:val="32"/>
        </w:rPr>
        <w:t>0</w:t>
      </w:r>
      <w:r>
        <w:rPr>
          <w:rFonts w:ascii="仿宋_GB2312" w:eastAsia="仿宋_GB2312" w:hint="eastAsia"/>
          <w:sz w:val="32"/>
          <w:szCs w:val="32"/>
        </w:rPr>
        <w:t>万元。</w:t>
      </w:r>
    </w:p>
    <w:p w:rsidR="002C10EC" w:rsidRDefault="008C079C">
      <w:pPr>
        <w:spacing w:line="600" w:lineRule="exact"/>
        <w:ind w:firstLineChars="200" w:firstLine="640"/>
        <w:rPr>
          <w:rFonts w:ascii="仿宋_GB2312" w:eastAsia="仿宋_GB2312"/>
          <w:sz w:val="32"/>
          <w:szCs w:val="32"/>
        </w:rPr>
      </w:pPr>
      <w:r>
        <w:rPr>
          <w:rFonts w:ascii="仿宋_GB2312" w:eastAsia="仿宋_GB2312" w:hint="eastAsia"/>
          <w:sz w:val="32"/>
          <w:szCs w:val="32"/>
        </w:rPr>
        <w:t>主要用于执行公务、开展业务活动开支的交通费、住宿费、用餐费等。国内公务接待</w:t>
      </w:r>
      <w:r>
        <w:rPr>
          <w:rFonts w:ascii="仿宋_GB2312" w:eastAsia="仿宋_GB2312" w:hint="eastAsia"/>
          <w:sz w:val="32"/>
          <w:szCs w:val="32"/>
        </w:rPr>
        <w:t>0</w:t>
      </w:r>
      <w:r>
        <w:rPr>
          <w:rFonts w:ascii="仿宋_GB2312" w:eastAsia="仿宋_GB2312" w:hint="eastAsia"/>
          <w:sz w:val="32"/>
          <w:szCs w:val="32"/>
        </w:rPr>
        <w:t>批次，</w:t>
      </w:r>
      <w:r>
        <w:rPr>
          <w:rFonts w:ascii="仿宋_GB2312" w:eastAsia="仿宋_GB2312" w:hint="eastAsia"/>
          <w:sz w:val="32"/>
          <w:szCs w:val="32"/>
        </w:rPr>
        <w:t>0</w:t>
      </w:r>
      <w:r>
        <w:rPr>
          <w:rFonts w:ascii="仿宋_GB2312" w:eastAsia="仿宋_GB2312" w:hint="eastAsia"/>
          <w:sz w:val="32"/>
          <w:szCs w:val="32"/>
        </w:rPr>
        <w:t>人次（不包括陪同人员），共计支出</w:t>
      </w:r>
      <w:r>
        <w:rPr>
          <w:rFonts w:ascii="仿宋" w:eastAsia="仿宋" w:hAnsi="仿宋" w:hint="eastAsia"/>
          <w:sz w:val="32"/>
          <w:szCs w:val="32"/>
        </w:rPr>
        <w:t>0</w:t>
      </w:r>
      <w:r>
        <w:rPr>
          <w:rFonts w:ascii="仿宋_GB2312" w:eastAsia="仿宋_GB2312" w:hint="eastAsia"/>
          <w:sz w:val="32"/>
          <w:szCs w:val="32"/>
        </w:rPr>
        <w:t>万元。</w:t>
      </w:r>
    </w:p>
    <w:p w:rsidR="002C10EC" w:rsidRDefault="008C079C">
      <w:pPr>
        <w:spacing w:line="600" w:lineRule="exact"/>
        <w:ind w:firstLine="640"/>
        <w:outlineLvl w:val="1"/>
        <w:rPr>
          <w:rStyle w:val="2Char"/>
          <w:rFonts w:ascii="黑体" w:eastAsia="黑体" w:hAnsi="黑体"/>
        </w:rPr>
      </w:pPr>
      <w:bookmarkStart w:id="47" w:name="_Toc15377218"/>
      <w:bookmarkStart w:id="48" w:name="_Toc15396610"/>
      <w:r>
        <w:rPr>
          <w:rFonts w:ascii="黑体" w:eastAsia="黑体" w:hint="eastAsia"/>
          <w:sz w:val="32"/>
          <w:szCs w:val="32"/>
        </w:rPr>
        <w:t>八、</w:t>
      </w:r>
      <w:r>
        <w:rPr>
          <w:rStyle w:val="2Char"/>
          <w:rFonts w:ascii="黑体" w:eastAsia="黑体" w:hAnsi="黑体" w:hint="eastAsia"/>
          <w:b w:val="0"/>
        </w:rPr>
        <w:t>政府性基金预算支出决算情况说明</w:t>
      </w:r>
      <w:bookmarkEnd w:id="47"/>
      <w:bookmarkEnd w:id="48"/>
    </w:p>
    <w:p w:rsidR="002C10EC" w:rsidRDefault="008C079C">
      <w:pPr>
        <w:spacing w:line="600" w:lineRule="exact"/>
        <w:ind w:firstLine="640"/>
        <w:rPr>
          <w:rFonts w:ascii="仿宋_GB2312" w:eastAsia="仿宋_GB2312"/>
          <w:sz w:val="32"/>
          <w:szCs w:val="32"/>
        </w:rPr>
      </w:pPr>
      <w:r>
        <w:rPr>
          <w:rFonts w:ascii="仿宋_GB2312" w:eastAsia="仿宋_GB2312"/>
          <w:sz w:val="32"/>
          <w:szCs w:val="32"/>
        </w:rPr>
        <w:t>201</w:t>
      </w:r>
      <w:r>
        <w:rPr>
          <w:rFonts w:ascii="仿宋_GB2312" w:eastAsia="仿宋_GB2312" w:hint="eastAsia"/>
          <w:sz w:val="32"/>
          <w:szCs w:val="32"/>
        </w:rPr>
        <w:t>8</w:t>
      </w:r>
      <w:r>
        <w:rPr>
          <w:rFonts w:ascii="仿宋_GB2312" w:eastAsia="仿宋_GB2312" w:hint="eastAsia"/>
          <w:sz w:val="32"/>
          <w:szCs w:val="32"/>
        </w:rPr>
        <w:t>年政府性基金预算拨款支出</w:t>
      </w:r>
      <w:r>
        <w:rPr>
          <w:rFonts w:ascii="仿宋_GB2312" w:eastAsia="仿宋_GB2312" w:hint="eastAsia"/>
          <w:sz w:val="32"/>
          <w:szCs w:val="32"/>
        </w:rPr>
        <w:t>0</w:t>
      </w:r>
      <w:r>
        <w:rPr>
          <w:rFonts w:ascii="仿宋_GB2312" w:eastAsia="仿宋_GB2312" w:hint="eastAsia"/>
          <w:sz w:val="32"/>
          <w:szCs w:val="32"/>
        </w:rPr>
        <w:t>万元。</w:t>
      </w:r>
    </w:p>
    <w:p w:rsidR="002C10EC" w:rsidRDefault="008C079C">
      <w:pPr>
        <w:numPr>
          <w:ilvl w:val="0"/>
          <w:numId w:val="2"/>
        </w:numPr>
        <w:spacing w:line="600" w:lineRule="exact"/>
        <w:ind w:firstLine="640"/>
        <w:outlineLvl w:val="1"/>
        <w:rPr>
          <w:rStyle w:val="2Char"/>
          <w:rFonts w:ascii="黑体" w:eastAsia="黑体" w:hAnsi="黑体"/>
          <w:b w:val="0"/>
        </w:rPr>
      </w:pPr>
      <w:bookmarkStart w:id="49" w:name="_Toc15377219"/>
      <w:bookmarkStart w:id="50" w:name="_Toc15396611"/>
      <w:r>
        <w:rPr>
          <w:rStyle w:val="2Char"/>
          <w:rFonts w:ascii="黑体" w:eastAsia="黑体" w:hAnsi="黑体" w:hint="eastAsia"/>
          <w:b w:val="0"/>
        </w:rPr>
        <w:t>国有资本经营预算支出决算情况说明</w:t>
      </w:r>
      <w:bookmarkEnd w:id="49"/>
      <w:bookmarkEnd w:id="50"/>
    </w:p>
    <w:p w:rsidR="002C10EC" w:rsidRDefault="008C079C">
      <w:pPr>
        <w:spacing w:line="600" w:lineRule="exact"/>
        <w:ind w:firstLine="640"/>
        <w:rPr>
          <w:rFonts w:ascii="仿宋_GB2312" w:eastAsia="仿宋_GB2312"/>
          <w:sz w:val="32"/>
          <w:szCs w:val="32"/>
        </w:rPr>
      </w:pPr>
      <w:r>
        <w:rPr>
          <w:rFonts w:ascii="仿宋_GB2312" w:eastAsia="仿宋_GB2312"/>
          <w:sz w:val="32"/>
          <w:szCs w:val="32"/>
        </w:rPr>
        <w:t>201</w:t>
      </w:r>
      <w:r>
        <w:rPr>
          <w:rFonts w:ascii="仿宋_GB2312" w:eastAsia="仿宋_GB2312" w:hint="eastAsia"/>
          <w:sz w:val="32"/>
          <w:szCs w:val="32"/>
        </w:rPr>
        <w:t>8</w:t>
      </w:r>
      <w:r>
        <w:rPr>
          <w:rFonts w:ascii="仿宋_GB2312" w:eastAsia="仿宋_GB2312" w:hint="eastAsia"/>
          <w:sz w:val="32"/>
          <w:szCs w:val="32"/>
        </w:rPr>
        <w:t>年国有资本经营预算拨款支出</w:t>
      </w:r>
      <w:r>
        <w:rPr>
          <w:rFonts w:ascii="仿宋_GB2312" w:eastAsia="仿宋_GB2312" w:hint="eastAsia"/>
          <w:sz w:val="32"/>
          <w:szCs w:val="32"/>
        </w:rPr>
        <w:t>0</w:t>
      </w:r>
      <w:r>
        <w:rPr>
          <w:rFonts w:ascii="仿宋_GB2312" w:eastAsia="仿宋_GB2312" w:hint="eastAsia"/>
          <w:sz w:val="32"/>
          <w:szCs w:val="32"/>
        </w:rPr>
        <w:t>万元。</w:t>
      </w:r>
    </w:p>
    <w:p w:rsidR="002C10EC" w:rsidRDefault="008C079C">
      <w:pPr>
        <w:pStyle w:val="aa"/>
        <w:numPr>
          <w:ilvl w:val="0"/>
          <w:numId w:val="3"/>
        </w:numPr>
        <w:spacing w:line="580" w:lineRule="exact"/>
        <w:ind w:firstLineChars="0"/>
        <w:rPr>
          <w:rStyle w:val="2Char"/>
          <w:rFonts w:ascii="黑体" w:eastAsia="黑体" w:hAnsi="黑体"/>
          <w:b w:val="0"/>
        </w:rPr>
      </w:pPr>
      <w:r>
        <w:rPr>
          <w:rStyle w:val="2Char"/>
          <w:rFonts w:ascii="黑体" w:eastAsia="黑体" w:hAnsi="黑体" w:hint="eastAsia"/>
          <w:b w:val="0"/>
        </w:rPr>
        <w:t>预算绩效情况说明</w:t>
      </w:r>
    </w:p>
    <w:p w:rsidR="002C10EC" w:rsidRDefault="008C079C">
      <w:pPr>
        <w:numPr>
          <w:ilvl w:val="0"/>
          <w:numId w:val="4"/>
        </w:numPr>
        <w:spacing w:line="580" w:lineRule="exact"/>
        <w:ind w:firstLineChars="200" w:firstLine="643"/>
        <w:rPr>
          <w:rFonts w:ascii="仿宋" w:eastAsia="仿宋" w:hAnsi="仿宋" w:cs="楷体_GB2312"/>
          <w:b/>
          <w:bCs/>
          <w:sz w:val="32"/>
          <w:szCs w:val="32"/>
        </w:rPr>
      </w:pPr>
      <w:r>
        <w:rPr>
          <w:rFonts w:ascii="仿宋" w:eastAsia="仿宋" w:hAnsi="仿宋" w:cs="楷体_GB2312" w:hint="eastAsia"/>
          <w:b/>
          <w:bCs/>
          <w:sz w:val="32"/>
          <w:szCs w:val="32"/>
        </w:rPr>
        <w:t>预算绩效管理工作开展情况。</w:t>
      </w:r>
    </w:p>
    <w:p w:rsidR="002C10EC" w:rsidRDefault="008C079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根据预算绩效管理要求，我校在年初预算编制阶段，组织对民生工程、民生工程以外人员经费、办公经费项目开展了预</w:t>
      </w:r>
      <w:r>
        <w:rPr>
          <w:rFonts w:ascii="仿宋_GB2312" w:eastAsia="仿宋_GB2312" w:hAnsi="仿宋_GB2312" w:cs="仿宋_GB2312" w:hint="eastAsia"/>
          <w:sz w:val="32"/>
          <w:szCs w:val="32"/>
        </w:rPr>
        <w:lastRenderedPageBreak/>
        <w:t>算事前绩效评估，对民生工程、民生工程以外人员经费、办公经费项目编制了绩效目标，预算执行过程中，选取民生工程以外人员经费项目开展绩效监控，年终执行完毕后，对民生工程以外人员经费项目开展了绩效目标完成情况梳理填报。</w:t>
      </w:r>
    </w:p>
    <w:p w:rsidR="002C10EC" w:rsidRDefault="008C079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部门整体支出开展绩效自评，从评价情况来看完成了年度主要任务，严格控制经费合理正确使用。本部门还自行组织了民生工程以外人员经费项目绩效评价，从评价情况来看圆满完成了该项目的预算目标，数量指标、质量指标、时效指标、满意度指标均达</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2C10EC" w:rsidRDefault="008C079C">
      <w:pPr>
        <w:numPr>
          <w:ilvl w:val="0"/>
          <w:numId w:val="4"/>
        </w:numPr>
        <w:spacing w:line="580" w:lineRule="exact"/>
        <w:ind w:firstLineChars="200" w:firstLine="643"/>
        <w:rPr>
          <w:rFonts w:ascii="仿宋_GB2312" w:eastAsia="仿宋_GB2312" w:hAnsi="仿宋_GB2312" w:cs="仿宋_GB2312"/>
          <w:sz w:val="32"/>
          <w:szCs w:val="32"/>
        </w:rPr>
      </w:pPr>
      <w:r>
        <w:rPr>
          <w:rFonts w:ascii="仿宋" w:eastAsia="仿宋" w:hAnsi="仿宋" w:cs="楷体_GB2312" w:hint="eastAsia"/>
          <w:b/>
          <w:bCs/>
          <w:sz w:val="32"/>
          <w:szCs w:val="32"/>
        </w:rPr>
        <w:t>项目绩效目标完成情况。</w:t>
      </w:r>
      <w:r>
        <w:rPr>
          <w:rFonts w:ascii="楷体_GB2312" w:eastAsia="楷体_GB2312" w:hAnsi="楷体_GB2312" w:cs="楷体_GB2312" w:hint="eastAsia"/>
          <w:b/>
          <w:bCs/>
          <w:sz w:val="32"/>
          <w:szCs w:val="32"/>
        </w:rPr>
        <w:br/>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本部门在</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年度部门决算中反映“民生工程</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民生工程以外人员经费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“办公经费”等</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个项目绩效目标实际完成情况。</w:t>
      </w:r>
    </w:p>
    <w:p w:rsidR="002C10EC" w:rsidRDefault="008C079C">
      <w:pPr>
        <w:numPr>
          <w:ilvl w:val="0"/>
          <w:numId w:val="5"/>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民生工程项目绩效目标完成情况综述。项目全年预算数</w:t>
      </w:r>
      <w:r>
        <w:rPr>
          <w:rFonts w:ascii="仿宋" w:eastAsia="仿宋" w:hAnsi="仿宋" w:hint="eastAsia"/>
          <w:sz w:val="32"/>
          <w:szCs w:val="32"/>
        </w:rPr>
        <w:t>0</w:t>
      </w:r>
      <w:r>
        <w:rPr>
          <w:rFonts w:ascii="仿宋_GB2312" w:eastAsia="仿宋_GB2312" w:hAnsi="仿宋_GB2312" w:cs="仿宋_GB2312" w:hint="eastAsia"/>
          <w:sz w:val="32"/>
          <w:szCs w:val="32"/>
        </w:rPr>
        <w:t>万元，执行数为</w:t>
      </w:r>
      <w:r>
        <w:rPr>
          <w:rFonts w:ascii="仿宋" w:eastAsia="仿宋" w:hAnsi="仿宋" w:hint="eastAsia"/>
          <w:sz w:val="32"/>
          <w:szCs w:val="32"/>
        </w:rPr>
        <w:t>0</w:t>
      </w:r>
      <w:r>
        <w:rPr>
          <w:rFonts w:ascii="仿宋_GB2312" w:eastAsia="仿宋_GB2312" w:hAnsi="仿宋_GB2312" w:cs="仿宋_GB2312" w:hint="eastAsia"/>
          <w:sz w:val="32"/>
          <w:szCs w:val="32"/>
        </w:rPr>
        <w:t>万元。通过项目实施，保障了全体学生健康成长，家庭贫困学生顺利入学。发现的主要问题：学生在享受资助上卡时，提供卡号信息有误，导致不能及时得到资助。下一步改进措施：打卡前充分核对卡号，确保准确无误。</w:t>
      </w:r>
    </w:p>
    <w:p w:rsidR="002C10EC" w:rsidRDefault="008C079C">
      <w:pPr>
        <w:numPr>
          <w:ilvl w:val="0"/>
          <w:numId w:val="5"/>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民生工程以外人员经费项目绩效目标完成情况综述。项目全年预算数</w:t>
      </w:r>
      <w:r>
        <w:rPr>
          <w:rFonts w:ascii="仿宋" w:eastAsia="仿宋" w:hAnsi="仿宋" w:hint="eastAsia"/>
          <w:sz w:val="32"/>
          <w:szCs w:val="32"/>
        </w:rPr>
        <w:t>364.46</w:t>
      </w:r>
      <w:r>
        <w:rPr>
          <w:rFonts w:ascii="仿宋_GB2312" w:eastAsia="仿宋_GB2312" w:hAnsi="仿宋_GB2312" w:cs="仿宋_GB2312" w:hint="eastAsia"/>
          <w:sz w:val="32"/>
          <w:szCs w:val="32"/>
        </w:rPr>
        <w:t>万元，执行数为</w:t>
      </w:r>
      <w:r>
        <w:rPr>
          <w:rFonts w:ascii="仿宋" w:eastAsia="仿宋" w:hAnsi="仿宋" w:hint="eastAsia"/>
          <w:sz w:val="32"/>
          <w:szCs w:val="32"/>
        </w:rPr>
        <w:t>364.46</w:t>
      </w:r>
      <w:r>
        <w:rPr>
          <w:rFonts w:ascii="仿宋_GB2312" w:eastAsia="仿宋_GB2312" w:hAnsi="仿宋_GB2312" w:cs="仿宋_GB2312" w:hint="eastAsia"/>
          <w:sz w:val="32"/>
          <w:szCs w:val="32"/>
        </w:rPr>
        <w:t>万元，完成预算的</w:t>
      </w:r>
      <w:r>
        <w:rPr>
          <w:rFonts w:ascii="仿宋" w:eastAsia="仿宋" w:hAnsi="仿宋"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。通过项目实施，保障了教职工的各项合法权益，调动了全体教职工的工作积极性。发现的主要问题：无。</w:t>
      </w:r>
    </w:p>
    <w:p w:rsidR="002C10EC" w:rsidRDefault="008C079C">
      <w:pPr>
        <w:numPr>
          <w:ilvl w:val="0"/>
          <w:numId w:val="5"/>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办公经费项目绩效目标完成情况综述。项目全年预算数</w:t>
      </w:r>
      <w:r>
        <w:rPr>
          <w:rFonts w:ascii="仿宋" w:eastAsia="仿宋" w:hAnsi="仿宋" w:hint="eastAsia"/>
          <w:sz w:val="32"/>
          <w:szCs w:val="32"/>
        </w:rPr>
        <w:t>92.74</w:t>
      </w:r>
      <w:r>
        <w:rPr>
          <w:rFonts w:ascii="仿宋_GB2312" w:eastAsia="仿宋_GB2312" w:hAnsi="仿宋_GB2312" w:cs="仿宋_GB2312" w:hint="eastAsia"/>
          <w:sz w:val="32"/>
          <w:szCs w:val="32"/>
        </w:rPr>
        <w:t>万元，执行数为</w:t>
      </w:r>
      <w:r>
        <w:rPr>
          <w:rFonts w:ascii="仿宋" w:eastAsia="仿宋" w:hAnsi="仿宋" w:hint="eastAsia"/>
          <w:sz w:val="32"/>
          <w:szCs w:val="32"/>
        </w:rPr>
        <w:t>92.74</w:t>
      </w:r>
      <w:r>
        <w:rPr>
          <w:rFonts w:ascii="仿宋_GB2312" w:eastAsia="仿宋_GB2312" w:hAnsi="仿宋_GB2312" w:cs="仿宋_GB2312" w:hint="eastAsia"/>
          <w:sz w:val="32"/>
          <w:szCs w:val="32"/>
        </w:rPr>
        <w:t>万元，完成预算的</w:t>
      </w:r>
      <w:r>
        <w:rPr>
          <w:rFonts w:ascii="仿宋" w:eastAsia="仿宋" w:hAnsi="仿宋"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。通过</w:t>
      </w:r>
      <w:r>
        <w:rPr>
          <w:rFonts w:ascii="仿宋_GB2312" w:eastAsia="仿宋_GB2312" w:hAnsi="仿宋_GB2312" w:cs="仿宋_GB2312" w:hint="eastAsia"/>
          <w:sz w:val="32"/>
          <w:szCs w:val="32"/>
        </w:rPr>
        <w:lastRenderedPageBreak/>
        <w:t>项目实施，保障学校正常开展的各项活动，发现的主要问题：无。</w:t>
      </w:r>
    </w:p>
    <w:tbl>
      <w:tblPr>
        <w:tblpPr w:leftFromText="180" w:rightFromText="180" w:vertAnchor="text" w:horzAnchor="page" w:tblpXSpec="center" w:tblpY="423"/>
        <w:tblOverlap w:val="never"/>
        <w:tblW w:w="9960" w:type="dxa"/>
        <w:tblLayout w:type="fixed"/>
        <w:tblCellMar>
          <w:left w:w="0" w:type="dxa"/>
          <w:right w:w="0" w:type="dxa"/>
        </w:tblCellMar>
        <w:tblLook w:val="04A0" w:firstRow="1" w:lastRow="0" w:firstColumn="1" w:lastColumn="0" w:noHBand="0" w:noVBand="1"/>
      </w:tblPr>
      <w:tblGrid>
        <w:gridCol w:w="390"/>
        <w:gridCol w:w="1367"/>
        <w:gridCol w:w="1025"/>
        <w:gridCol w:w="2392"/>
        <w:gridCol w:w="2394"/>
        <w:gridCol w:w="2392"/>
      </w:tblGrid>
      <w:tr w:rsidR="002C10EC">
        <w:trPr>
          <w:trHeight w:val="1034"/>
        </w:trPr>
        <w:tc>
          <w:tcPr>
            <w:tcW w:w="9960" w:type="dxa"/>
            <w:gridSpan w:val="6"/>
            <w:tcMar>
              <w:top w:w="15" w:type="dxa"/>
              <w:left w:w="15" w:type="dxa"/>
              <w:bottom w:w="0" w:type="dxa"/>
              <w:right w:w="15" w:type="dxa"/>
            </w:tcMar>
            <w:vAlign w:val="center"/>
          </w:tcPr>
          <w:p w:rsidR="002C10EC" w:rsidRDefault="008C079C">
            <w:pPr>
              <w:pStyle w:val="aa"/>
              <w:widowControl/>
              <w:ind w:leftChars="1310" w:left="4173" w:hangingChars="395" w:hanging="1422"/>
              <w:textAlignment w:val="center"/>
              <w:rPr>
                <w:rFonts w:ascii="宋体" w:hAnsi="宋体" w:cs="宋体"/>
                <w:sz w:val="36"/>
                <w:szCs w:val="36"/>
              </w:rPr>
            </w:pPr>
            <w:r>
              <w:rPr>
                <w:rFonts w:ascii="黑体" w:eastAsia="黑体" w:hAnsi="黑体" w:cs="宋体" w:hint="eastAsia"/>
                <w:bCs/>
                <w:kern w:val="0"/>
                <w:sz w:val="36"/>
                <w:szCs w:val="36"/>
              </w:rPr>
              <w:t>项目支出绩效目标完成情况表</w:t>
            </w:r>
            <w:r>
              <w:rPr>
                <w:rFonts w:ascii="宋体" w:hAnsi="宋体" w:cs="宋体" w:hint="eastAsia"/>
                <w:b/>
                <w:bCs/>
                <w:kern w:val="0"/>
                <w:sz w:val="36"/>
                <w:szCs w:val="36"/>
              </w:rPr>
              <w:br/>
            </w:r>
            <w:r>
              <w:rPr>
                <w:rFonts w:ascii="宋体" w:hAnsi="宋体" w:cs="宋体" w:hint="eastAsia"/>
                <w:kern w:val="0"/>
                <w:sz w:val="36"/>
                <w:szCs w:val="36"/>
              </w:rPr>
              <w:t xml:space="preserve">(2018 </w:t>
            </w:r>
            <w:r>
              <w:rPr>
                <w:rFonts w:ascii="宋体" w:hAnsi="宋体" w:cs="宋体" w:hint="eastAsia"/>
                <w:kern w:val="0"/>
                <w:sz w:val="36"/>
                <w:szCs w:val="36"/>
              </w:rPr>
              <w:t>年度</w:t>
            </w:r>
            <w:r>
              <w:rPr>
                <w:rFonts w:ascii="宋体" w:hAnsi="宋体" w:cs="宋体" w:hint="eastAsia"/>
                <w:kern w:val="0"/>
                <w:sz w:val="36"/>
                <w:szCs w:val="36"/>
              </w:rPr>
              <w:t>)</w:t>
            </w:r>
          </w:p>
        </w:tc>
      </w:tr>
      <w:tr w:rsidR="002C10EC">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民生工程</w:t>
            </w:r>
          </w:p>
        </w:tc>
      </w:tr>
      <w:tr w:rsidR="002C10EC">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达川区杨柳小学</w:t>
            </w:r>
          </w:p>
        </w:tc>
      </w:tr>
      <w:tr w:rsidR="002C10EC">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预算执行情况</w:t>
            </w:r>
            <w:r>
              <w:rPr>
                <w:rFonts w:ascii="宋体" w:hAnsi="宋体" w:cs="宋体" w:hint="eastAsia"/>
                <w:kern w:val="0"/>
                <w:sz w:val="24"/>
              </w:rPr>
              <w:t>(</w:t>
            </w:r>
            <w:r>
              <w:rPr>
                <w:rFonts w:ascii="宋体" w:hAnsi="宋体" w:cs="宋体" w:hint="eastAsia"/>
                <w:kern w:val="0"/>
                <w:sz w:val="24"/>
              </w:rPr>
              <w:t>万元</w:t>
            </w:r>
            <w:r>
              <w:rPr>
                <w:rFonts w:ascii="宋体" w:hAnsi="宋体" w:cs="宋体" w:hint="eastAsia"/>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预算数</w:t>
            </w:r>
            <w:r>
              <w:rPr>
                <w:rFonts w:ascii="宋体" w:hAnsi="宋体" w:cs="宋体" w:hint="eastAsia"/>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执行数</w:t>
            </w:r>
            <w:r>
              <w:rPr>
                <w:rFonts w:ascii="宋体" w:hAnsi="宋体" w:cs="宋体" w:hint="eastAsia"/>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sz w:val="24"/>
              </w:rPr>
              <w:t>0</w:t>
            </w:r>
          </w:p>
        </w:tc>
      </w:tr>
      <w:tr w:rsidR="002C10EC">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2C10EC" w:rsidRDefault="002C10EC">
            <w:pPr>
              <w:widowControl/>
              <w:jc w:val="left"/>
              <w:rPr>
                <w:rFonts w:ascii="宋体" w:hAnsi="宋体" w:cs="宋体"/>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其中</w:t>
            </w:r>
            <w:r>
              <w:rPr>
                <w:rFonts w:ascii="宋体" w:hAnsi="宋体" w:cs="宋体" w:hint="eastAsia"/>
                <w:kern w:val="0"/>
                <w:sz w:val="24"/>
              </w:rPr>
              <w:t>-</w:t>
            </w:r>
            <w:r>
              <w:rPr>
                <w:rFonts w:ascii="宋体" w:hAnsi="宋体" w:cs="宋体" w:hint="eastAsia"/>
                <w:kern w:val="0"/>
                <w:sz w:val="24"/>
              </w:rPr>
              <w:t>财政拨款</w:t>
            </w:r>
            <w:r>
              <w:rPr>
                <w:rFonts w:ascii="宋体" w:hAnsi="宋体" w:cs="宋体" w:hint="eastAsia"/>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其中</w:t>
            </w:r>
            <w:r>
              <w:rPr>
                <w:rFonts w:ascii="宋体" w:hAnsi="宋体" w:cs="宋体" w:hint="eastAsia"/>
                <w:kern w:val="0"/>
                <w:sz w:val="24"/>
              </w:rPr>
              <w:t>-</w:t>
            </w:r>
            <w:r>
              <w:rPr>
                <w:rFonts w:ascii="宋体" w:hAnsi="宋体" w:cs="宋体" w:hint="eastAsia"/>
                <w:kern w:val="0"/>
                <w:sz w:val="24"/>
              </w:rPr>
              <w:t>财政拨款</w:t>
            </w:r>
            <w:r>
              <w:rPr>
                <w:rFonts w:ascii="宋体" w:hAnsi="宋体" w:cs="宋体" w:hint="eastAsia"/>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sz w:val="24"/>
              </w:rPr>
              <w:t>0</w:t>
            </w:r>
          </w:p>
        </w:tc>
      </w:tr>
      <w:tr w:rsidR="002C10EC">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2C10EC" w:rsidRDefault="002C10EC">
            <w:pPr>
              <w:widowControl/>
              <w:jc w:val="left"/>
              <w:rPr>
                <w:rFonts w:ascii="宋体" w:hAnsi="宋体" w:cs="宋体"/>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其它资金</w:t>
            </w:r>
            <w:r>
              <w:rPr>
                <w:rFonts w:ascii="宋体" w:hAnsi="宋体" w:cs="宋体" w:hint="eastAsia"/>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其它资金</w:t>
            </w:r>
            <w:r>
              <w:rPr>
                <w:rFonts w:ascii="宋体" w:hAnsi="宋体" w:cs="宋体" w:hint="eastAsia"/>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jc w:val="center"/>
              <w:rPr>
                <w:rFonts w:ascii="宋体" w:hAnsi="宋体" w:cs="宋体"/>
                <w:sz w:val="24"/>
              </w:rPr>
            </w:pPr>
            <w:r>
              <w:rPr>
                <w:rFonts w:ascii="宋体" w:hAnsi="宋体" w:cs="宋体" w:hint="eastAsia"/>
                <w:sz w:val="24"/>
              </w:rPr>
              <w:t>0</w:t>
            </w:r>
          </w:p>
        </w:tc>
      </w:tr>
      <w:tr w:rsidR="002C10EC">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实际完成目标</w:t>
            </w:r>
          </w:p>
        </w:tc>
      </w:tr>
      <w:tr w:rsidR="002C10EC">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2C10EC" w:rsidRDefault="002C10EC">
            <w:pPr>
              <w:widowControl/>
              <w:jc w:val="left"/>
              <w:rPr>
                <w:rFonts w:ascii="宋体" w:hAnsi="宋体" w:cs="宋体"/>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足额发放免作业本费、免保教费、学生营养餐、贫困住校生补助、食堂购买服务</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按既定目标全额发放</w:t>
            </w:r>
          </w:p>
        </w:tc>
      </w:tr>
      <w:tr w:rsidR="002C10EC">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预期指标值</w:t>
            </w:r>
            <w:r>
              <w:rPr>
                <w:rFonts w:ascii="宋体" w:hAnsi="宋体" w:cs="宋体" w:hint="eastAsia"/>
                <w:kern w:val="0"/>
                <w:sz w:val="24"/>
              </w:rPr>
              <w:t>(</w:t>
            </w:r>
            <w:r>
              <w:rPr>
                <w:rFonts w:ascii="宋体" w:hAnsi="宋体" w:cs="宋体" w:hint="eastAsia"/>
                <w:kern w:val="0"/>
                <w:sz w:val="24"/>
              </w:rPr>
              <w:t>包含数字及文字描述</w:t>
            </w:r>
            <w:r>
              <w:rPr>
                <w:rFonts w:ascii="宋体" w:hAnsi="宋体" w:cs="宋体" w:hint="eastAsia"/>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实际完成指标值</w:t>
            </w:r>
            <w:r>
              <w:rPr>
                <w:rFonts w:ascii="宋体" w:hAnsi="宋体" w:cs="宋体" w:hint="eastAsia"/>
                <w:kern w:val="0"/>
                <w:sz w:val="24"/>
              </w:rPr>
              <w:t>(</w:t>
            </w:r>
            <w:r>
              <w:rPr>
                <w:rFonts w:ascii="宋体" w:hAnsi="宋体" w:cs="宋体" w:hint="eastAsia"/>
                <w:kern w:val="0"/>
                <w:sz w:val="24"/>
              </w:rPr>
              <w:t>包含数字及文字描述</w:t>
            </w:r>
            <w:r>
              <w:rPr>
                <w:rFonts w:ascii="宋体" w:hAnsi="宋体" w:cs="宋体" w:hint="eastAsia"/>
                <w:kern w:val="0"/>
                <w:sz w:val="24"/>
              </w:rPr>
              <w:t>)</w:t>
            </w:r>
          </w:p>
        </w:tc>
      </w:tr>
      <w:tr w:rsidR="002C10EC">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2C10EC" w:rsidRDefault="002C10EC">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民生工程</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应享尽享</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应享尽享</w:t>
            </w:r>
          </w:p>
        </w:tc>
      </w:tr>
      <w:tr w:rsidR="002C10EC">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2C10EC" w:rsidRDefault="002C10EC">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专款专用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足额发放及时发放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足额发放及时发放</w:t>
            </w:r>
          </w:p>
        </w:tc>
      </w:tr>
      <w:tr w:rsidR="002C10EC">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2C10EC" w:rsidRDefault="002C10EC">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时效批标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及时发放</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全部及时发放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全部及时发放</w:t>
            </w:r>
          </w:p>
        </w:tc>
      </w:tr>
      <w:tr w:rsidR="002C10EC">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2C10EC" w:rsidRDefault="002C10EC">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kern w:val="0"/>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财政拨款及时到位</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财政拨款及时到位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财政拨款及时到位</w:t>
            </w:r>
          </w:p>
        </w:tc>
      </w:tr>
      <w:tr w:rsidR="002C10EC">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2C10EC" w:rsidRDefault="002C10EC">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学生家庭享受资助情况</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学生全部及时得到资助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学生全部及时得到资助</w:t>
            </w:r>
          </w:p>
        </w:tc>
      </w:tr>
      <w:tr w:rsidR="002C10EC">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2C10EC" w:rsidRDefault="002C10EC">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满意度指标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满意度情况</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家长社会满意</w:t>
            </w:r>
          </w:p>
        </w:tc>
      </w:tr>
    </w:tbl>
    <w:p w:rsidR="002C10EC" w:rsidRDefault="002C10EC">
      <w:pPr>
        <w:spacing w:line="580" w:lineRule="exact"/>
        <w:ind w:left="640"/>
        <w:rPr>
          <w:rFonts w:ascii="仿宋" w:eastAsia="仿宋" w:hAnsi="仿宋" w:cs="仿宋_GB2312"/>
          <w:sz w:val="32"/>
          <w:szCs w:val="32"/>
        </w:rPr>
      </w:pPr>
    </w:p>
    <w:tbl>
      <w:tblPr>
        <w:tblpPr w:leftFromText="180" w:rightFromText="180" w:vertAnchor="text" w:horzAnchor="page" w:tblpXSpec="center" w:tblpY="423"/>
        <w:tblOverlap w:val="never"/>
        <w:tblW w:w="9960" w:type="dxa"/>
        <w:tblLayout w:type="fixed"/>
        <w:tblCellMar>
          <w:left w:w="0" w:type="dxa"/>
          <w:right w:w="0" w:type="dxa"/>
        </w:tblCellMar>
        <w:tblLook w:val="04A0" w:firstRow="1" w:lastRow="0" w:firstColumn="1" w:lastColumn="0" w:noHBand="0" w:noVBand="1"/>
      </w:tblPr>
      <w:tblGrid>
        <w:gridCol w:w="390"/>
        <w:gridCol w:w="1367"/>
        <w:gridCol w:w="1025"/>
        <w:gridCol w:w="2392"/>
        <w:gridCol w:w="2394"/>
        <w:gridCol w:w="2392"/>
      </w:tblGrid>
      <w:tr w:rsidR="002C10EC">
        <w:trPr>
          <w:trHeight w:val="1034"/>
        </w:trPr>
        <w:tc>
          <w:tcPr>
            <w:tcW w:w="9960" w:type="dxa"/>
            <w:gridSpan w:val="6"/>
            <w:tcMar>
              <w:top w:w="15" w:type="dxa"/>
              <w:left w:w="15" w:type="dxa"/>
              <w:bottom w:w="0" w:type="dxa"/>
              <w:right w:w="15" w:type="dxa"/>
            </w:tcMar>
            <w:vAlign w:val="center"/>
          </w:tcPr>
          <w:p w:rsidR="002C10EC" w:rsidRDefault="008C079C">
            <w:pPr>
              <w:pStyle w:val="aa"/>
              <w:widowControl/>
              <w:ind w:leftChars="1310" w:left="4173" w:hangingChars="395" w:hanging="1422"/>
              <w:textAlignment w:val="center"/>
              <w:rPr>
                <w:rFonts w:ascii="宋体" w:hAnsi="宋体" w:cs="宋体"/>
                <w:sz w:val="36"/>
                <w:szCs w:val="36"/>
              </w:rPr>
            </w:pPr>
            <w:r>
              <w:rPr>
                <w:rFonts w:ascii="黑体" w:eastAsia="黑体" w:hAnsi="黑体" w:cs="宋体" w:hint="eastAsia"/>
                <w:bCs/>
                <w:kern w:val="0"/>
                <w:sz w:val="36"/>
                <w:szCs w:val="36"/>
              </w:rPr>
              <w:t>项目支出绩效目标完成情况表</w:t>
            </w:r>
            <w:r>
              <w:rPr>
                <w:rFonts w:ascii="宋体" w:hAnsi="宋体" w:cs="宋体" w:hint="eastAsia"/>
                <w:b/>
                <w:bCs/>
                <w:kern w:val="0"/>
                <w:sz w:val="36"/>
                <w:szCs w:val="36"/>
              </w:rPr>
              <w:br/>
            </w:r>
            <w:r>
              <w:rPr>
                <w:rFonts w:ascii="宋体" w:hAnsi="宋体" w:cs="宋体" w:hint="eastAsia"/>
                <w:kern w:val="0"/>
                <w:sz w:val="36"/>
                <w:szCs w:val="36"/>
              </w:rPr>
              <w:t xml:space="preserve">(2018 </w:t>
            </w:r>
            <w:r>
              <w:rPr>
                <w:rFonts w:ascii="宋体" w:hAnsi="宋体" w:cs="宋体" w:hint="eastAsia"/>
                <w:kern w:val="0"/>
                <w:sz w:val="36"/>
                <w:szCs w:val="36"/>
              </w:rPr>
              <w:t>年度</w:t>
            </w:r>
            <w:r>
              <w:rPr>
                <w:rFonts w:ascii="宋体" w:hAnsi="宋体" w:cs="宋体" w:hint="eastAsia"/>
                <w:kern w:val="0"/>
                <w:sz w:val="36"/>
                <w:szCs w:val="36"/>
              </w:rPr>
              <w:t>)</w:t>
            </w:r>
          </w:p>
        </w:tc>
      </w:tr>
      <w:tr w:rsidR="002C10EC">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民生工程以外人员经费</w:t>
            </w:r>
          </w:p>
        </w:tc>
      </w:tr>
      <w:tr w:rsidR="002C10EC">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达川区杨柳小学</w:t>
            </w:r>
          </w:p>
        </w:tc>
      </w:tr>
      <w:tr w:rsidR="002C10EC">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预算执行情况</w:t>
            </w:r>
            <w:r>
              <w:rPr>
                <w:rFonts w:ascii="宋体" w:hAnsi="宋体" w:cs="宋体" w:hint="eastAsia"/>
                <w:kern w:val="0"/>
                <w:sz w:val="24"/>
              </w:rPr>
              <w:t>(</w:t>
            </w:r>
            <w:r>
              <w:rPr>
                <w:rFonts w:ascii="宋体" w:hAnsi="宋体" w:cs="宋体" w:hint="eastAsia"/>
                <w:kern w:val="0"/>
                <w:sz w:val="24"/>
              </w:rPr>
              <w:t>万元</w:t>
            </w:r>
            <w:r>
              <w:rPr>
                <w:rFonts w:ascii="宋体" w:hAnsi="宋体" w:cs="宋体" w:hint="eastAsia"/>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预算数</w:t>
            </w:r>
            <w:r>
              <w:rPr>
                <w:rFonts w:ascii="宋体" w:hAnsi="宋体" w:cs="宋体" w:hint="eastAsia"/>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sz w:val="24"/>
              </w:rPr>
              <w:t>364.46</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执行数</w:t>
            </w:r>
            <w:r>
              <w:rPr>
                <w:rFonts w:ascii="宋体" w:hAnsi="宋体" w:cs="宋体" w:hint="eastAsia"/>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sz w:val="24"/>
              </w:rPr>
              <w:t>364.46</w:t>
            </w:r>
          </w:p>
        </w:tc>
      </w:tr>
      <w:tr w:rsidR="002C10EC">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2C10EC" w:rsidRDefault="002C10EC">
            <w:pPr>
              <w:widowControl/>
              <w:jc w:val="left"/>
              <w:rPr>
                <w:rFonts w:ascii="宋体" w:hAnsi="宋体" w:cs="宋体"/>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其中</w:t>
            </w:r>
            <w:r>
              <w:rPr>
                <w:rFonts w:ascii="宋体" w:hAnsi="宋体" w:cs="宋体" w:hint="eastAsia"/>
                <w:kern w:val="0"/>
                <w:sz w:val="24"/>
              </w:rPr>
              <w:t>-</w:t>
            </w:r>
            <w:r>
              <w:rPr>
                <w:rFonts w:ascii="宋体" w:hAnsi="宋体" w:cs="宋体" w:hint="eastAsia"/>
                <w:kern w:val="0"/>
                <w:sz w:val="24"/>
              </w:rPr>
              <w:t>财政拨款</w:t>
            </w:r>
            <w:r>
              <w:rPr>
                <w:rFonts w:ascii="宋体" w:hAnsi="宋体" w:cs="宋体" w:hint="eastAsia"/>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sz w:val="24"/>
              </w:rPr>
              <w:t>364.46</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其中</w:t>
            </w:r>
            <w:r>
              <w:rPr>
                <w:rFonts w:ascii="宋体" w:hAnsi="宋体" w:cs="宋体" w:hint="eastAsia"/>
                <w:kern w:val="0"/>
                <w:sz w:val="24"/>
              </w:rPr>
              <w:t>-</w:t>
            </w:r>
            <w:r>
              <w:rPr>
                <w:rFonts w:ascii="宋体" w:hAnsi="宋体" w:cs="宋体" w:hint="eastAsia"/>
                <w:kern w:val="0"/>
                <w:sz w:val="24"/>
              </w:rPr>
              <w:t>财政拨款</w:t>
            </w:r>
            <w:r>
              <w:rPr>
                <w:rFonts w:ascii="宋体" w:hAnsi="宋体" w:cs="宋体" w:hint="eastAsia"/>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sz w:val="24"/>
              </w:rPr>
              <w:t>364.46</w:t>
            </w:r>
          </w:p>
        </w:tc>
      </w:tr>
      <w:tr w:rsidR="002C10EC">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2C10EC" w:rsidRDefault="002C10EC">
            <w:pPr>
              <w:widowControl/>
              <w:jc w:val="left"/>
              <w:rPr>
                <w:rFonts w:ascii="宋体" w:hAnsi="宋体" w:cs="宋体"/>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其它资金</w:t>
            </w:r>
            <w:r>
              <w:rPr>
                <w:rFonts w:ascii="宋体" w:hAnsi="宋体" w:cs="宋体" w:hint="eastAsia"/>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其它资金</w:t>
            </w:r>
            <w:r>
              <w:rPr>
                <w:rFonts w:ascii="宋体" w:hAnsi="宋体" w:cs="宋体" w:hint="eastAsia"/>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jc w:val="center"/>
              <w:rPr>
                <w:rFonts w:ascii="宋体" w:hAnsi="宋体" w:cs="宋体"/>
                <w:sz w:val="24"/>
              </w:rPr>
            </w:pPr>
            <w:r>
              <w:rPr>
                <w:rFonts w:ascii="宋体" w:hAnsi="宋体" w:cs="宋体" w:hint="eastAsia"/>
                <w:sz w:val="24"/>
              </w:rPr>
              <w:t>0</w:t>
            </w:r>
          </w:p>
        </w:tc>
      </w:tr>
      <w:tr w:rsidR="002C10EC">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实际完成目标</w:t>
            </w:r>
          </w:p>
        </w:tc>
      </w:tr>
      <w:tr w:rsidR="002C10EC">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2C10EC" w:rsidRDefault="002C10EC">
            <w:pPr>
              <w:widowControl/>
              <w:jc w:val="left"/>
              <w:rPr>
                <w:rFonts w:ascii="宋体" w:hAnsi="宋体" w:cs="宋体"/>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足额发放在职教师工资、购买养老保险、职业年金、医保、工伤、住房公积金、工会经费及临聘人员的工资补助</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按既定目标全额发放</w:t>
            </w:r>
          </w:p>
        </w:tc>
      </w:tr>
      <w:tr w:rsidR="002C10EC">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绩效指标完成</w:t>
            </w:r>
            <w:r>
              <w:rPr>
                <w:rFonts w:ascii="宋体" w:hAnsi="宋体" w:cs="宋体" w:hint="eastAsia"/>
                <w:sz w:val="24"/>
              </w:rPr>
              <w:lastRenderedPageBreak/>
              <w:t>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lastRenderedPageBreak/>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预期指标值</w:t>
            </w:r>
            <w:r>
              <w:rPr>
                <w:rFonts w:ascii="宋体" w:hAnsi="宋体" w:cs="宋体" w:hint="eastAsia"/>
                <w:kern w:val="0"/>
                <w:sz w:val="24"/>
              </w:rPr>
              <w:t>(</w:t>
            </w:r>
            <w:r>
              <w:rPr>
                <w:rFonts w:ascii="宋体" w:hAnsi="宋体" w:cs="宋体" w:hint="eastAsia"/>
                <w:kern w:val="0"/>
                <w:sz w:val="24"/>
              </w:rPr>
              <w:t>包含数字及文字描述</w:t>
            </w:r>
            <w:r>
              <w:rPr>
                <w:rFonts w:ascii="宋体" w:hAnsi="宋体" w:cs="宋体" w:hint="eastAsia"/>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实际完成指标值</w:t>
            </w:r>
            <w:r>
              <w:rPr>
                <w:rFonts w:ascii="宋体" w:hAnsi="宋体" w:cs="宋体" w:hint="eastAsia"/>
                <w:kern w:val="0"/>
                <w:sz w:val="24"/>
              </w:rPr>
              <w:t>(</w:t>
            </w:r>
            <w:r>
              <w:rPr>
                <w:rFonts w:ascii="宋体" w:hAnsi="宋体" w:cs="宋体" w:hint="eastAsia"/>
                <w:kern w:val="0"/>
                <w:sz w:val="24"/>
              </w:rPr>
              <w:t>包含数字及文字描述</w:t>
            </w:r>
            <w:r>
              <w:rPr>
                <w:rFonts w:ascii="宋体" w:hAnsi="宋体" w:cs="宋体" w:hint="eastAsia"/>
                <w:kern w:val="0"/>
                <w:sz w:val="24"/>
              </w:rPr>
              <w:t>)</w:t>
            </w:r>
          </w:p>
        </w:tc>
      </w:tr>
      <w:tr w:rsidR="002C10EC">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2C10EC" w:rsidRDefault="002C10EC">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人员经费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应享尽享</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应享尽享</w:t>
            </w:r>
          </w:p>
        </w:tc>
      </w:tr>
      <w:tr w:rsidR="002C10EC">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2C10EC" w:rsidRDefault="002C10EC">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专款专用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足额及时补助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足额及时补助</w:t>
            </w:r>
          </w:p>
        </w:tc>
      </w:tr>
      <w:tr w:rsidR="002C10EC">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2C10EC" w:rsidRDefault="002C10EC">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时效批标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及时补助</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全部及时补助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全部及时补助</w:t>
            </w:r>
          </w:p>
        </w:tc>
      </w:tr>
      <w:tr w:rsidR="002C10EC">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2C10EC" w:rsidRDefault="002C10EC">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kern w:val="0"/>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财政拨款及时到位</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财政拨款及时到位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财政拨款及时到位</w:t>
            </w:r>
          </w:p>
        </w:tc>
      </w:tr>
      <w:tr w:rsidR="002C10EC">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2C10EC" w:rsidRDefault="002C10EC">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享受补助情况</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全部及时得到补助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全部及时得到补助</w:t>
            </w:r>
          </w:p>
        </w:tc>
      </w:tr>
      <w:tr w:rsidR="002C10EC">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2C10EC" w:rsidRDefault="002C10EC">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满意度指标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满意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满意</w:t>
            </w:r>
          </w:p>
        </w:tc>
      </w:tr>
    </w:tbl>
    <w:p w:rsidR="002C10EC" w:rsidRDefault="002C10EC">
      <w:pPr>
        <w:spacing w:line="580" w:lineRule="exact"/>
        <w:ind w:left="640"/>
        <w:rPr>
          <w:rFonts w:ascii="仿宋" w:eastAsia="仿宋" w:hAnsi="仿宋" w:cs="仿宋_GB2312"/>
          <w:sz w:val="32"/>
          <w:szCs w:val="32"/>
        </w:rPr>
      </w:pPr>
    </w:p>
    <w:tbl>
      <w:tblPr>
        <w:tblpPr w:leftFromText="180" w:rightFromText="180" w:vertAnchor="text" w:horzAnchor="page" w:tblpXSpec="center" w:tblpY="423"/>
        <w:tblOverlap w:val="never"/>
        <w:tblW w:w="9960" w:type="dxa"/>
        <w:tblLayout w:type="fixed"/>
        <w:tblCellMar>
          <w:left w:w="0" w:type="dxa"/>
          <w:right w:w="0" w:type="dxa"/>
        </w:tblCellMar>
        <w:tblLook w:val="04A0" w:firstRow="1" w:lastRow="0" w:firstColumn="1" w:lastColumn="0" w:noHBand="0" w:noVBand="1"/>
      </w:tblPr>
      <w:tblGrid>
        <w:gridCol w:w="390"/>
        <w:gridCol w:w="1367"/>
        <w:gridCol w:w="1025"/>
        <w:gridCol w:w="2392"/>
        <w:gridCol w:w="2394"/>
        <w:gridCol w:w="2392"/>
      </w:tblGrid>
      <w:tr w:rsidR="002C10EC">
        <w:trPr>
          <w:trHeight w:val="1034"/>
        </w:trPr>
        <w:tc>
          <w:tcPr>
            <w:tcW w:w="9960" w:type="dxa"/>
            <w:gridSpan w:val="6"/>
            <w:tcMar>
              <w:top w:w="15" w:type="dxa"/>
              <w:left w:w="15" w:type="dxa"/>
              <w:bottom w:w="0" w:type="dxa"/>
              <w:right w:w="15" w:type="dxa"/>
            </w:tcMar>
            <w:vAlign w:val="center"/>
          </w:tcPr>
          <w:p w:rsidR="002C10EC" w:rsidRDefault="008C079C">
            <w:pPr>
              <w:pStyle w:val="aa"/>
              <w:widowControl/>
              <w:ind w:leftChars="1310" w:left="4173" w:hangingChars="395" w:hanging="1422"/>
              <w:textAlignment w:val="center"/>
              <w:rPr>
                <w:rFonts w:ascii="宋体" w:hAnsi="宋体" w:cs="宋体"/>
                <w:sz w:val="36"/>
                <w:szCs w:val="36"/>
              </w:rPr>
            </w:pPr>
            <w:r>
              <w:rPr>
                <w:rFonts w:ascii="黑体" w:eastAsia="黑体" w:hAnsi="黑体" w:cs="宋体" w:hint="eastAsia"/>
                <w:bCs/>
                <w:kern w:val="0"/>
                <w:sz w:val="36"/>
                <w:szCs w:val="36"/>
              </w:rPr>
              <w:t>项目支出绩效目标完成情况表</w:t>
            </w:r>
            <w:r>
              <w:rPr>
                <w:rFonts w:ascii="宋体" w:hAnsi="宋体" w:cs="宋体" w:hint="eastAsia"/>
                <w:b/>
                <w:bCs/>
                <w:kern w:val="0"/>
                <w:sz w:val="36"/>
                <w:szCs w:val="36"/>
              </w:rPr>
              <w:br/>
            </w:r>
            <w:r>
              <w:rPr>
                <w:rFonts w:ascii="宋体" w:hAnsi="宋体" w:cs="宋体" w:hint="eastAsia"/>
                <w:kern w:val="0"/>
                <w:sz w:val="36"/>
                <w:szCs w:val="36"/>
              </w:rPr>
              <w:t>(2018</w:t>
            </w:r>
            <w:r>
              <w:rPr>
                <w:rFonts w:ascii="宋体" w:hAnsi="宋体" w:cs="宋体" w:hint="eastAsia"/>
                <w:kern w:val="0"/>
                <w:sz w:val="36"/>
                <w:szCs w:val="36"/>
              </w:rPr>
              <w:t xml:space="preserve"> </w:t>
            </w:r>
            <w:r>
              <w:rPr>
                <w:rFonts w:ascii="宋体" w:hAnsi="宋体" w:cs="宋体" w:hint="eastAsia"/>
                <w:kern w:val="0"/>
                <w:sz w:val="36"/>
                <w:szCs w:val="36"/>
              </w:rPr>
              <w:t>年度</w:t>
            </w:r>
            <w:r>
              <w:rPr>
                <w:rFonts w:ascii="宋体" w:hAnsi="宋体" w:cs="宋体" w:hint="eastAsia"/>
                <w:kern w:val="0"/>
                <w:sz w:val="36"/>
                <w:szCs w:val="36"/>
              </w:rPr>
              <w:t>)</w:t>
            </w:r>
          </w:p>
        </w:tc>
      </w:tr>
      <w:tr w:rsidR="002C10EC">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办公经费</w:t>
            </w:r>
          </w:p>
        </w:tc>
      </w:tr>
      <w:tr w:rsidR="002C10EC">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达川区杨柳小学</w:t>
            </w:r>
          </w:p>
        </w:tc>
      </w:tr>
      <w:tr w:rsidR="002C10EC">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预算执行情况</w:t>
            </w:r>
            <w:r>
              <w:rPr>
                <w:rFonts w:ascii="宋体" w:hAnsi="宋体" w:cs="宋体" w:hint="eastAsia"/>
                <w:kern w:val="0"/>
                <w:sz w:val="24"/>
              </w:rPr>
              <w:t>(</w:t>
            </w:r>
            <w:r>
              <w:rPr>
                <w:rFonts w:ascii="宋体" w:hAnsi="宋体" w:cs="宋体" w:hint="eastAsia"/>
                <w:kern w:val="0"/>
                <w:sz w:val="24"/>
              </w:rPr>
              <w:t>万元</w:t>
            </w:r>
            <w:r>
              <w:rPr>
                <w:rFonts w:ascii="宋体" w:hAnsi="宋体" w:cs="宋体" w:hint="eastAsia"/>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预算数</w:t>
            </w:r>
            <w:r>
              <w:rPr>
                <w:rFonts w:ascii="宋体" w:hAnsi="宋体" w:cs="宋体" w:hint="eastAsia"/>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sz w:val="24"/>
              </w:rPr>
              <w:t>92.74</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执行数</w:t>
            </w:r>
            <w:r>
              <w:rPr>
                <w:rFonts w:ascii="宋体" w:hAnsi="宋体" w:cs="宋体" w:hint="eastAsia"/>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sz w:val="24"/>
              </w:rPr>
              <w:t>92.74</w:t>
            </w:r>
          </w:p>
        </w:tc>
      </w:tr>
      <w:tr w:rsidR="002C10EC">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2C10EC" w:rsidRDefault="002C10EC">
            <w:pPr>
              <w:widowControl/>
              <w:jc w:val="left"/>
              <w:rPr>
                <w:rFonts w:ascii="宋体" w:hAnsi="宋体" w:cs="宋体"/>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其中</w:t>
            </w:r>
            <w:r>
              <w:rPr>
                <w:rFonts w:ascii="宋体" w:hAnsi="宋体" w:cs="宋体" w:hint="eastAsia"/>
                <w:kern w:val="0"/>
                <w:sz w:val="24"/>
              </w:rPr>
              <w:t>-</w:t>
            </w:r>
            <w:r>
              <w:rPr>
                <w:rFonts w:ascii="宋体" w:hAnsi="宋体" w:cs="宋体" w:hint="eastAsia"/>
                <w:kern w:val="0"/>
                <w:sz w:val="24"/>
              </w:rPr>
              <w:t>财政拨款</w:t>
            </w:r>
            <w:r>
              <w:rPr>
                <w:rFonts w:ascii="宋体" w:hAnsi="宋体" w:cs="宋体" w:hint="eastAsia"/>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sz w:val="24"/>
              </w:rPr>
              <w:t>92.74</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其中</w:t>
            </w:r>
            <w:r>
              <w:rPr>
                <w:rFonts w:ascii="宋体" w:hAnsi="宋体" w:cs="宋体" w:hint="eastAsia"/>
                <w:kern w:val="0"/>
                <w:sz w:val="24"/>
              </w:rPr>
              <w:t>-</w:t>
            </w:r>
            <w:r>
              <w:rPr>
                <w:rFonts w:ascii="宋体" w:hAnsi="宋体" w:cs="宋体" w:hint="eastAsia"/>
                <w:kern w:val="0"/>
                <w:sz w:val="24"/>
              </w:rPr>
              <w:t>财政拨款</w:t>
            </w:r>
            <w:r>
              <w:rPr>
                <w:rFonts w:ascii="宋体" w:hAnsi="宋体" w:cs="宋体" w:hint="eastAsia"/>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sz w:val="24"/>
              </w:rPr>
              <w:t>92.74</w:t>
            </w:r>
          </w:p>
        </w:tc>
      </w:tr>
      <w:tr w:rsidR="002C10EC">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2C10EC" w:rsidRDefault="002C10EC">
            <w:pPr>
              <w:widowControl/>
              <w:jc w:val="left"/>
              <w:rPr>
                <w:rFonts w:ascii="宋体" w:hAnsi="宋体" w:cs="宋体"/>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其它资金</w:t>
            </w:r>
            <w:r>
              <w:rPr>
                <w:rFonts w:ascii="宋体" w:hAnsi="宋体" w:cs="宋体" w:hint="eastAsia"/>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其它资金</w:t>
            </w:r>
            <w:r>
              <w:rPr>
                <w:rFonts w:ascii="宋体" w:hAnsi="宋体" w:cs="宋体" w:hint="eastAsia"/>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jc w:val="center"/>
              <w:rPr>
                <w:rFonts w:ascii="宋体" w:hAnsi="宋体" w:cs="宋体"/>
                <w:sz w:val="24"/>
              </w:rPr>
            </w:pPr>
            <w:r>
              <w:rPr>
                <w:rFonts w:ascii="宋体" w:hAnsi="宋体" w:cs="宋体" w:hint="eastAsia"/>
                <w:sz w:val="24"/>
              </w:rPr>
              <w:t>0</w:t>
            </w:r>
          </w:p>
        </w:tc>
      </w:tr>
      <w:tr w:rsidR="002C10EC">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实际完成目标</w:t>
            </w:r>
          </w:p>
        </w:tc>
      </w:tr>
      <w:tr w:rsidR="002C10EC">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2C10EC" w:rsidRDefault="002C10EC">
            <w:pPr>
              <w:widowControl/>
              <w:jc w:val="left"/>
              <w:rPr>
                <w:rFonts w:ascii="宋体" w:hAnsi="宋体" w:cs="宋体"/>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足额补助学校的办公经费包括办公费、电费、邮电费、差旅费、培训费、维修（护）费、公务接待费、专用材料费及其他商服务支出等办公经费</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按既定目标全额补助</w:t>
            </w:r>
          </w:p>
        </w:tc>
      </w:tr>
      <w:tr w:rsidR="002C10EC">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lastRenderedPageBreak/>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预期指标值</w:t>
            </w:r>
            <w:r>
              <w:rPr>
                <w:rFonts w:ascii="宋体" w:hAnsi="宋体" w:cs="宋体" w:hint="eastAsia"/>
                <w:kern w:val="0"/>
                <w:sz w:val="24"/>
              </w:rPr>
              <w:t>(</w:t>
            </w:r>
            <w:r>
              <w:rPr>
                <w:rFonts w:ascii="宋体" w:hAnsi="宋体" w:cs="宋体" w:hint="eastAsia"/>
                <w:kern w:val="0"/>
                <w:sz w:val="24"/>
              </w:rPr>
              <w:t>包含数字及文字描述</w:t>
            </w:r>
            <w:r>
              <w:rPr>
                <w:rFonts w:ascii="宋体" w:hAnsi="宋体" w:cs="宋体" w:hint="eastAsia"/>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实际完成指标值</w:t>
            </w:r>
            <w:r>
              <w:rPr>
                <w:rFonts w:ascii="宋体" w:hAnsi="宋体" w:cs="宋体" w:hint="eastAsia"/>
                <w:kern w:val="0"/>
                <w:sz w:val="24"/>
              </w:rPr>
              <w:t>(</w:t>
            </w:r>
            <w:r>
              <w:rPr>
                <w:rFonts w:ascii="宋体" w:hAnsi="宋体" w:cs="宋体" w:hint="eastAsia"/>
                <w:kern w:val="0"/>
                <w:sz w:val="24"/>
              </w:rPr>
              <w:t>包含数字及文字描述</w:t>
            </w:r>
            <w:r>
              <w:rPr>
                <w:rFonts w:ascii="宋体" w:hAnsi="宋体" w:cs="宋体" w:hint="eastAsia"/>
                <w:kern w:val="0"/>
                <w:sz w:val="24"/>
              </w:rPr>
              <w:t>)</w:t>
            </w:r>
          </w:p>
        </w:tc>
      </w:tr>
      <w:tr w:rsidR="002C10EC">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2C10EC" w:rsidRDefault="002C10EC">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办公经费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应补尽补</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应补尽补</w:t>
            </w:r>
          </w:p>
        </w:tc>
      </w:tr>
      <w:tr w:rsidR="002C10EC">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2C10EC" w:rsidRDefault="002C10EC">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专款专用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足额补助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足额补助</w:t>
            </w:r>
          </w:p>
        </w:tc>
      </w:tr>
      <w:tr w:rsidR="002C10EC">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2C10EC" w:rsidRDefault="002C10EC">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时效批标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及时补助</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全部及时补助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全部及时补助</w:t>
            </w:r>
          </w:p>
        </w:tc>
      </w:tr>
      <w:tr w:rsidR="002C10EC">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2C10EC" w:rsidRDefault="002C10EC">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kern w:val="0"/>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财政拨款及时到位</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财政拨款及时到位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财政拨款及时到位</w:t>
            </w:r>
          </w:p>
        </w:tc>
      </w:tr>
      <w:tr w:rsidR="002C10EC">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2C10EC" w:rsidRDefault="002C10EC">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享受补助情况</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及时得到补助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及时得到补助</w:t>
            </w:r>
          </w:p>
        </w:tc>
      </w:tr>
      <w:tr w:rsidR="002C10EC">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2C10EC" w:rsidRDefault="002C10EC">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满意度指标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满意度情况</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C10EC" w:rsidRDefault="008C079C">
            <w:pPr>
              <w:widowControl/>
              <w:jc w:val="center"/>
              <w:textAlignment w:val="center"/>
              <w:rPr>
                <w:rFonts w:ascii="宋体" w:hAnsi="宋体" w:cs="宋体"/>
                <w:sz w:val="24"/>
              </w:rPr>
            </w:pPr>
            <w:r>
              <w:rPr>
                <w:rFonts w:ascii="宋体" w:hAnsi="宋体" w:cs="宋体" w:hint="eastAsia"/>
                <w:sz w:val="24"/>
              </w:rPr>
              <w:t>家长社会满意</w:t>
            </w:r>
          </w:p>
        </w:tc>
      </w:tr>
    </w:tbl>
    <w:p w:rsidR="002C10EC" w:rsidRDefault="002C10EC">
      <w:pPr>
        <w:spacing w:line="580" w:lineRule="exact"/>
        <w:ind w:left="640"/>
        <w:rPr>
          <w:rFonts w:ascii="仿宋" w:eastAsia="仿宋" w:hAnsi="仿宋" w:cs="仿宋_GB2312"/>
          <w:sz w:val="32"/>
          <w:szCs w:val="32"/>
        </w:rPr>
      </w:pPr>
    </w:p>
    <w:p w:rsidR="002C10EC" w:rsidRDefault="008C079C">
      <w:pPr>
        <w:numPr>
          <w:ilvl w:val="0"/>
          <w:numId w:val="4"/>
        </w:numPr>
        <w:spacing w:line="580" w:lineRule="exact"/>
        <w:ind w:firstLineChars="200" w:firstLine="643"/>
        <w:rPr>
          <w:rFonts w:ascii="仿宋" w:eastAsia="仿宋" w:hAnsi="仿宋" w:cs="仿宋_GB2312"/>
          <w:sz w:val="32"/>
          <w:szCs w:val="32"/>
        </w:rPr>
      </w:pPr>
      <w:r>
        <w:rPr>
          <w:rFonts w:ascii="仿宋" w:eastAsia="仿宋" w:hAnsi="仿宋" w:cs="楷体_GB2312" w:hint="eastAsia"/>
          <w:b/>
          <w:bCs/>
          <w:sz w:val="32"/>
          <w:szCs w:val="32"/>
        </w:rPr>
        <w:t>部门开展绩效评价结果。</w:t>
      </w:r>
    </w:p>
    <w:p w:rsidR="002C10EC" w:rsidRDefault="008C079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年部门整体支出绩效评价情况开展自评，《达川区杨柳小学部门</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年部门整体支出绩效评价报告》见附件。</w:t>
      </w:r>
    </w:p>
    <w:p w:rsidR="002C10EC" w:rsidRDefault="008C079C">
      <w:pPr>
        <w:spacing w:line="580" w:lineRule="exact"/>
        <w:ind w:firstLineChars="200" w:firstLine="640"/>
        <w:rPr>
          <w:rFonts w:ascii="方正小标宋简体" w:eastAsia="方正小标宋简体" w:hAnsi="方正小标宋简体" w:cs="方正小标宋简体"/>
          <w:sz w:val="44"/>
          <w:szCs w:val="44"/>
        </w:rPr>
      </w:pPr>
      <w:r>
        <w:rPr>
          <w:rFonts w:ascii="仿宋_GB2312" w:eastAsia="仿宋_GB2312" w:hAnsi="仿宋_GB2312" w:cs="仿宋_GB2312" w:hint="eastAsia"/>
          <w:sz w:val="32"/>
          <w:szCs w:val="32"/>
        </w:rPr>
        <w:t>本部门自行组织对人员经费项目开展了绩效评价，《达川区杨柳小学项目</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年绩效评价报告》见附件。</w:t>
      </w:r>
    </w:p>
    <w:p w:rsidR="002C10EC" w:rsidRDefault="008C079C">
      <w:pPr>
        <w:spacing w:line="600" w:lineRule="exact"/>
        <w:ind w:firstLineChars="250" w:firstLine="800"/>
        <w:outlineLvl w:val="1"/>
        <w:rPr>
          <w:rStyle w:val="2Char"/>
          <w:rFonts w:ascii="黑体" w:eastAsia="黑体" w:hAnsi="黑体"/>
        </w:rPr>
      </w:pPr>
      <w:bookmarkStart w:id="51" w:name="_Toc15377221"/>
      <w:bookmarkStart w:id="52" w:name="_Toc15396612"/>
      <w:r>
        <w:rPr>
          <w:rFonts w:ascii="黑体" w:eastAsia="黑体" w:hAnsi="黑体" w:hint="eastAsia"/>
          <w:sz w:val="32"/>
          <w:szCs w:val="32"/>
        </w:rPr>
        <w:t>十</w:t>
      </w:r>
      <w:r>
        <w:rPr>
          <w:rStyle w:val="2Char"/>
          <w:rFonts w:ascii="黑体" w:eastAsia="黑体" w:hAnsi="黑体" w:hint="eastAsia"/>
        </w:rPr>
        <w:t>一、</w:t>
      </w:r>
      <w:r>
        <w:rPr>
          <w:rStyle w:val="2Char"/>
          <w:rFonts w:ascii="黑体" w:eastAsia="黑体" w:hAnsi="黑体" w:hint="eastAsia"/>
          <w:b w:val="0"/>
        </w:rPr>
        <w:t>其他重要事项的情况说明</w:t>
      </w:r>
      <w:bookmarkEnd w:id="51"/>
      <w:bookmarkEnd w:id="52"/>
    </w:p>
    <w:p w:rsidR="002C10EC" w:rsidRDefault="008C079C">
      <w:pPr>
        <w:spacing w:line="600" w:lineRule="exact"/>
        <w:ind w:firstLineChars="200" w:firstLine="643"/>
        <w:outlineLvl w:val="2"/>
        <w:rPr>
          <w:rFonts w:ascii="仿宋" w:eastAsia="仿宋" w:hAnsi="仿宋"/>
          <w:sz w:val="32"/>
          <w:szCs w:val="32"/>
        </w:rPr>
      </w:pPr>
      <w:bookmarkStart w:id="53" w:name="_Toc15377222"/>
      <w:r>
        <w:rPr>
          <w:rFonts w:ascii="仿宋" w:eastAsia="仿宋" w:hAnsi="仿宋" w:hint="eastAsia"/>
          <w:b/>
          <w:sz w:val="32"/>
          <w:szCs w:val="32"/>
        </w:rPr>
        <w:t>（一）机关运行经费支出情况</w:t>
      </w:r>
      <w:bookmarkEnd w:id="53"/>
    </w:p>
    <w:p w:rsidR="002C10EC" w:rsidRDefault="008C079C">
      <w:pPr>
        <w:spacing w:line="600" w:lineRule="exact"/>
        <w:ind w:firstLine="640"/>
        <w:rPr>
          <w:rFonts w:ascii="仿宋" w:eastAsia="仿宋" w:hAnsi="仿宋"/>
          <w:b/>
          <w:sz w:val="32"/>
          <w:szCs w:val="32"/>
        </w:rPr>
      </w:pPr>
      <w:r>
        <w:rPr>
          <w:rFonts w:ascii="仿宋_GB2312" w:eastAsia="仿宋_GB2312" w:hint="eastAsia"/>
          <w:sz w:val="32"/>
          <w:szCs w:val="32"/>
        </w:rPr>
        <w:t>无。</w:t>
      </w:r>
    </w:p>
    <w:p w:rsidR="002C10EC" w:rsidRDefault="008C079C">
      <w:pPr>
        <w:autoSpaceDE w:val="0"/>
        <w:autoSpaceDN w:val="0"/>
        <w:adjustRightInd w:val="0"/>
        <w:spacing w:line="600" w:lineRule="exact"/>
        <w:ind w:firstLineChars="200" w:firstLine="643"/>
        <w:jc w:val="left"/>
        <w:outlineLvl w:val="2"/>
        <w:rPr>
          <w:rFonts w:ascii="仿宋" w:eastAsia="仿宋" w:hAnsi="仿宋"/>
          <w:b/>
          <w:sz w:val="32"/>
          <w:szCs w:val="32"/>
        </w:rPr>
      </w:pPr>
      <w:bookmarkStart w:id="54" w:name="_Toc15377223"/>
      <w:r>
        <w:rPr>
          <w:rFonts w:ascii="仿宋" w:eastAsia="仿宋" w:hAnsi="仿宋" w:hint="eastAsia"/>
          <w:b/>
          <w:sz w:val="32"/>
          <w:szCs w:val="32"/>
        </w:rPr>
        <w:lastRenderedPageBreak/>
        <w:t>（二）政府采购支出情况</w:t>
      </w:r>
      <w:bookmarkEnd w:id="54"/>
    </w:p>
    <w:p w:rsidR="002C10EC" w:rsidRDefault="008C079C">
      <w:pPr>
        <w:autoSpaceDE w:val="0"/>
        <w:autoSpaceDN w:val="0"/>
        <w:adjustRightInd w:val="0"/>
        <w:spacing w:line="600" w:lineRule="exact"/>
        <w:ind w:firstLineChars="200" w:firstLine="640"/>
        <w:jc w:val="left"/>
        <w:outlineLvl w:val="2"/>
        <w:rPr>
          <w:rFonts w:ascii="仿宋" w:eastAsia="仿宋" w:hAnsi="仿宋"/>
          <w:b/>
          <w:sz w:val="32"/>
          <w:szCs w:val="32"/>
        </w:rPr>
      </w:pPr>
      <w:r>
        <w:rPr>
          <w:rFonts w:ascii="仿宋_GB2312" w:eastAsia="仿宋_GB2312" w:hint="eastAsia"/>
          <w:sz w:val="32"/>
          <w:szCs w:val="32"/>
        </w:rPr>
        <w:t>无。</w:t>
      </w:r>
    </w:p>
    <w:p w:rsidR="002C10EC" w:rsidRDefault="008C079C">
      <w:pPr>
        <w:autoSpaceDE w:val="0"/>
        <w:autoSpaceDN w:val="0"/>
        <w:adjustRightInd w:val="0"/>
        <w:spacing w:line="600" w:lineRule="exact"/>
        <w:ind w:firstLineChars="200" w:firstLine="643"/>
        <w:jc w:val="left"/>
        <w:outlineLvl w:val="2"/>
        <w:rPr>
          <w:rFonts w:ascii="仿宋" w:eastAsia="仿宋" w:hAnsi="仿宋"/>
          <w:b/>
          <w:sz w:val="32"/>
          <w:szCs w:val="32"/>
        </w:rPr>
      </w:pPr>
      <w:bookmarkStart w:id="55" w:name="_Toc15377224"/>
      <w:r>
        <w:rPr>
          <w:rFonts w:ascii="仿宋" w:eastAsia="仿宋" w:hAnsi="仿宋" w:hint="eastAsia"/>
          <w:b/>
          <w:sz w:val="32"/>
          <w:szCs w:val="32"/>
        </w:rPr>
        <w:t>（三）国有资产占有使用情况</w:t>
      </w:r>
      <w:bookmarkEnd w:id="55"/>
    </w:p>
    <w:p w:rsidR="002C10EC" w:rsidRDefault="008C079C">
      <w:pPr>
        <w:autoSpaceDE w:val="0"/>
        <w:autoSpaceDN w:val="0"/>
        <w:adjustRightInd w:val="0"/>
        <w:spacing w:line="600" w:lineRule="exact"/>
        <w:ind w:firstLineChars="200" w:firstLine="640"/>
        <w:jc w:val="left"/>
        <w:outlineLvl w:val="2"/>
        <w:rPr>
          <w:rFonts w:ascii="仿宋" w:eastAsia="仿宋" w:hAnsi="仿宋"/>
          <w:b/>
          <w:sz w:val="32"/>
          <w:szCs w:val="32"/>
        </w:rPr>
      </w:pPr>
      <w:r>
        <w:rPr>
          <w:rFonts w:ascii="仿宋_GB2312" w:eastAsia="仿宋_GB2312" w:hint="eastAsia"/>
          <w:sz w:val="32"/>
          <w:szCs w:val="32"/>
        </w:rPr>
        <w:t>无。</w:t>
      </w:r>
    </w:p>
    <w:p w:rsidR="002C10EC" w:rsidRDefault="002C10EC">
      <w:pPr>
        <w:spacing w:line="600" w:lineRule="atLeast"/>
        <w:ind w:firstLineChars="200" w:firstLine="643"/>
        <w:rPr>
          <w:rFonts w:ascii="仿宋_GB2312" w:eastAsia="仿宋_GB2312"/>
          <w:b/>
          <w:sz w:val="32"/>
          <w:szCs w:val="32"/>
        </w:rPr>
      </w:pPr>
    </w:p>
    <w:p w:rsidR="002C10EC" w:rsidRDefault="002C10EC">
      <w:pPr>
        <w:widowControl/>
        <w:jc w:val="left"/>
        <w:rPr>
          <w:rFonts w:ascii="仿宋_GB2312" w:eastAsia="仿宋_GB2312"/>
          <w:b/>
          <w:sz w:val="32"/>
          <w:szCs w:val="32"/>
        </w:rPr>
      </w:pPr>
    </w:p>
    <w:p w:rsidR="002C10EC" w:rsidRDefault="002C10EC">
      <w:pPr>
        <w:widowControl/>
        <w:jc w:val="left"/>
        <w:rPr>
          <w:rFonts w:ascii="仿宋_GB2312" w:eastAsia="仿宋_GB2312"/>
          <w:b/>
          <w:sz w:val="32"/>
          <w:szCs w:val="32"/>
        </w:rPr>
      </w:pPr>
    </w:p>
    <w:p w:rsidR="002C10EC" w:rsidRDefault="002C10EC">
      <w:pPr>
        <w:widowControl/>
        <w:jc w:val="left"/>
        <w:rPr>
          <w:rFonts w:ascii="仿宋_GB2312" w:eastAsia="仿宋_GB2312"/>
          <w:b/>
          <w:sz w:val="32"/>
          <w:szCs w:val="32"/>
        </w:rPr>
      </w:pPr>
    </w:p>
    <w:p w:rsidR="002C10EC" w:rsidRDefault="002C10EC">
      <w:pPr>
        <w:widowControl/>
        <w:jc w:val="left"/>
        <w:rPr>
          <w:rFonts w:ascii="仿宋_GB2312" w:eastAsia="仿宋_GB2312"/>
          <w:b/>
          <w:sz w:val="32"/>
          <w:szCs w:val="32"/>
        </w:rPr>
      </w:pPr>
    </w:p>
    <w:p w:rsidR="002C10EC" w:rsidRDefault="002C10EC">
      <w:pPr>
        <w:widowControl/>
        <w:jc w:val="left"/>
        <w:rPr>
          <w:rFonts w:ascii="仿宋_GB2312" w:eastAsia="仿宋_GB2312"/>
          <w:b/>
          <w:sz w:val="32"/>
          <w:szCs w:val="32"/>
        </w:rPr>
      </w:pPr>
    </w:p>
    <w:p w:rsidR="002C10EC" w:rsidRDefault="002C10EC">
      <w:pPr>
        <w:widowControl/>
        <w:jc w:val="left"/>
        <w:rPr>
          <w:rFonts w:ascii="仿宋_GB2312" w:eastAsia="仿宋_GB2312"/>
          <w:b/>
          <w:sz w:val="32"/>
          <w:szCs w:val="32"/>
        </w:rPr>
      </w:pPr>
    </w:p>
    <w:p w:rsidR="002C10EC" w:rsidRDefault="002C10EC">
      <w:pPr>
        <w:widowControl/>
        <w:jc w:val="left"/>
        <w:rPr>
          <w:rFonts w:ascii="仿宋_GB2312" w:eastAsia="仿宋_GB2312"/>
          <w:b/>
          <w:sz w:val="32"/>
          <w:szCs w:val="32"/>
        </w:rPr>
      </w:pPr>
    </w:p>
    <w:p w:rsidR="002C10EC" w:rsidRDefault="002C10EC">
      <w:pPr>
        <w:widowControl/>
        <w:jc w:val="left"/>
        <w:rPr>
          <w:rFonts w:ascii="仿宋_GB2312" w:eastAsia="仿宋_GB2312"/>
          <w:b/>
          <w:sz w:val="32"/>
          <w:szCs w:val="32"/>
        </w:rPr>
      </w:pPr>
    </w:p>
    <w:p w:rsidR="002C10EC" w:rsidRDefault="002C10EC">
      <w:pPr>
        <w:widowControl/>
        <w:jc w:val="left"/>
        <w:rPr>
          <w:rFonts w:ascii="仿宋_GB2312" w:eastAsia="仿宋_GB2312"/>
          <w:b/>
          <w:sz w:val="32"/>
          <w:szCs w:val="32"/>
        </w:rPr>
      </w:pPr>
    </w:p>
    <w:p w:rsidR="002C10EC" w:rsidRDefault="002C10EC">
      <w:pPr>
        <w:widowControl/>
        <w:jc w:val="left"/>
        <w:rPr>
          <w:rFonts w:ascii="仿宋_GB2312" w:eastAsia="仿宋_GB2312"/>
          <w:b/>
          <w:sz w:val="32"/>
          <w:szCs w:val="32"/>
        </w:rPr>
      </w:pPr>
    </w:p>
    <w:p w:rsidR="002C10EC" w:rsidRDefault="002C10EC">
      <w:pPr>
        <w:widowControl/>
        <w:jc w:val="left"/>
        <w:rPr>
          <w:rFonts w:ascii="仿宋_GB2312" w:eastAsia="仿宋_GB2312"/>
          <w:b/>
          <w:sz w:val="32"/>
          <w:szCs w:val="32"/>
        </w:rPr>
      </w:pPr>
    </w:p>
    <w:p w:rsidR="002C10EC" w:rsidRDefault="002C10EC">
      <w:pPr>
        <w:widowControl/>
        <w:jc w:val="left"/>
        <w:rPr>
          <w:rFonts w:ascii="仿宋_GB2312" w:eastAsia="仿宋_GB2312"/>
          <w:b/>
          <w:sz w:val="32"/>
          <w:szCs w:val="32"/>
        </w:rPr>
      </w:pPr>
    </w:p>
    <w:p w:rsidR="002C10EC" w:rsidRDefault="002C10EC">
      <w:pPr>
        <w:widowControl/>
        <w:jc w:val="left"/>
        <w:rPr>
          <w:rFonts w:ascii="仿宋_GB2312" w:eastAsia="仿宋_GB2312"/>
          <w:b/>
          <w:sz w:val="32"/>
          <w:szCs w:val="32"/>
        </w:rPr>
      </w:pPr>
    </w:p>
    <w:p w:rsidR="002C10EC" w:rsidRDefault="002C10EC">
      <w:pPr>
        <w:widowControl/>
        <w:jc w:val="left"/>
        <w:rPr>
          <w:rFonts w:ascii="仿宋_GB2312" w:eastAsia="仿宋_GB2312"/>
          <w:b/>
          <w:sz w:val="32"/>
          <w:szCs w:val="32"/>
        </w:rPr>
      </w:pPr>
    </w:p>
    <w:p w:rsidR="002C10EC" w:rsidRDefault="002C10EC">
      <w:pPr>
        <w:widowControl/>
        <w:jc w:val="left"/>
        <w:rPr>
          <w:rFonts w:ascii="仿宋_GB2312" w:eastAsia="仿宋_GB2312"/>
          <w:b/>
          <w:sz w:val="32"/>
          <w:szCs w:val="32"/>
        </w:rPr>
      </w:pPr>
    </w:p>
    <w:p w:rsidR="002C10EC" w:rsidRDefault="002C10EC">
      <w:pPr>
        <w:widowControl/>
        <w:jc w:val="left"/>
        <w:rPr>
          <w:rFonts w:ascii="仿宋_GB2312" w:eastAsia="仿宋_GB2312"/>
          <w:b/>
          <w:sz w:val="32"/>
          <w:szCs w:val="32"/>
        </w:rPr>
      </w:pPr>
    </w:p>
    <w:p w:rsidR="002C10EC" w:rsidRDefault="002C10EC">
      <w:pPr>
        <w:widowControl/>
        <w:jc w:val="left"/>
        <w:rPr>
          <w:rFonts w:ascii="仿宋_GB2312" w:eastAsia="仿宋_GB2312"/>
          <w:b/>
          <w:sz w:val="32"/>
          <w:szCs w:val="32"/>
        </w:rPr>
      </w:pPr>
    </w:p>
    <w:p w:rsidR="002C10EC" w:rsidRDefault="008C079C">
      <w:pPr>
        <w:numPr>
          <w:ilvl w:val="0"/>
          <w:numId w:val="6"/>
        </w:numPr>
        <w:spacing w:line="600" w:lineRule="exact"/>
        <w:ind w:firstLineChars="150" w:firstLine="663"/>
        <w:jc w:val="center"/>
        <w:outlineLvl w:val="0"/>
        <w:rPr>
          <w:rStyle w:val="1Char"/>
          <w:rFonts w:ascii="黑体" w:eastAsia="黑体" w:hAnsi="黑体"/>
          <w:b w:val="0"/>
        </w:rPr>
      </w:pPr>
      <w:bookmarkStart w:id="56" w:name="_Toc15377225"/>
      <w:bookmarkStart w:id="57" w:name="_Toc15396613"/>
      <w:r>
        <w:rPr>
          <w:rFonts w:ascii="黑体" w:eastAsia="黑体" w:hAnsi="黑体" w:hint="eastAsia"/>
          <w:b/>
          <w:sz w:val="44"/>
          <w:szCs w:val="44"/>
        </w:rPr>
        <w:lastRenderedPageBreak/>
        <w:t>名</w:t>
      </w:r>
      <w:r>
        <w:rPr>
          <w:rStyle w:val="1Char"/>
          <w:rFonts w:ascii="黑体" w:eastAsia="黑体" w:hAnsi="黑体" w:hint="eastAsia"/>
          <w:b w:val="0"/>
        </w:rPr>
        <w:t>词解释</w:t>
      </w:r>
      <w:bookmarkEnd w:id="56"/>
      <w:bookmarkEnd w:id="57"/>
    </w:p>
    <w:p w:rsidR="002C10EC" w:rsidRDefault="002C10EC">
      <w:pPr>
        <w:spacing w:line="600" w:lineRule="exact"/>
        <w:jc w:val="left"/>
        <w:rPr>
          <w:rFonts w:ascii="宋体"/>
          <w:b/>
          <w:sz w:val="44"/>
          <w:szCs w:val="44"/>
        </w:rPr>
      </w:pPr>
    </w:p>
    <w:p w:rsidR="002C10EC" w:rsidRDefault="008C079C">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rsidR="002C10EC" w:rsidRDefault="008C079C">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2.</w:t>
      </w:r>
      <w:r>
        <w:rPr>
          <w:rFonts w:ascii="仿宋_GB2312" w:eastAsia="仿宋_GB2312" w:hint="eastAsia"/>
          <w:color w:val="auto"/>
          <w:sz w:val="32"/>
          <w:szCs w:val="32"/>
        </w:rPr>
        <w:t>事业收入：指事业单位开展专业业务活动及辅助活动取得的收入。学校保教费收入等。</w:t>
      </w:r>
    </w:p>
    <w:p w:rsidR="002C10EC" w:rsidRDefault="008C079C">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3</w:t>
      </w:r>
      <w:r>
        <w:rPr>
          <w:rFonts w:ascii="仿宋_GB2312" w:eastAsia="仿宋_GB2312"/>
          <w:color w:val="auto"/>
          <w:sz w:val="32"/>
          <w:szCs w:val="32"/>
        </w:rPr>
        <w:t>.</w:t>
      </w:r>
      <w:r>
        <w:rPr>
          <w:rFonts w:ascii="仿宋_GB2312" w:eastAsia="仿宋_GB2312" w:hint="eastAsia"/>
          <w:color w:val="auto"/>
          <w:sz w:val="32"/>
          <w:szCs w:val="32"/>
        </w:rPr>
        <w:t>其他收入：指单位取得的除上述收入以外的各项收入。</w:t>
      </w:r>
    </w:p>
    <w:p w:rsidR="002C10EC" w:rsidRDefault="008C079C">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4</w:t>
      </w:r>
      <w:r>
        <w:rPr>
          <w:rFonts w:ascii="仿宋_GB2312" w:eastAsia="仿宋_GB2312"/>
          <w:color w:val="auto"/>
          <w:sz w:val="32"/>
          <w:szCs w:val="32"/>
        </w:rPr>
        <w:t>.</w:t>
      </w:r>
      <w:r>
        <w:rPr>
          <w:rFonts w:ascii="仿宋_GB2312" w:eastAsia="仿宋_GB2312" w:hint="eastAsia"/>
          <w:color w:val="auto"/>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2C10EC" w:rsidRDefault="008C079C">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5</w:t>
      </w:r>
      <w:r>
        <w:rPr>
          <w:rFonts w:ascii="仿宋_GB2312" w:eastAsia="仿宋_GB2312"/>
          <w:color w:val="auto"/>
          <w:sz w:val="32"/>
          <w:szCs w:val="32"/>
        </w:rPr>
        <w:t>.</w:t>
      </w:r>
      <w:r>
        <w:rPr>
          <w:rFonts w:ascii="仿宋_GB2312" w:eastAsia="仿宋_GB2312" w:hint="eastAsia"/>
          <w:color w:val="auto"/>
          <w:sz w:val="32"/>
          <w:szCs w:val="32"/>
        </w:rPr>
        <w:t>年初结转和结余：指以前年度尚未完成、结转到本年按有关规定继续使用的资金。</w:t>
      </w:r>
    </w:p>
    <w:p w:rsidR="002C10EC" w:rsidRDefault="008C079C">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6</w:t>
      </w:r>
      <w:r>
        <w:rPr>
          <w:rFonts w:ascii="仿宋_GB2312" w:eastAsia="仿宋_GB2312"/>
          <w:color w:val="auto"/>
          <w:sz w:val="32"/>
          <w:szCs w:val="32"/>
        </w:rPr>
        <w:t>.</w:t>
      </w:r>
      <w:r>
        <w:rPr>
          <w:rFonts w:ascii="仿宋_GB2312" w:eastAsia="仿宋_GB2312" w:hint="eastAsia"/>
          <w:color w:val="auto"/>
          <w:sz w:val="32"/>
          <w:szCs w:val="32"/>
        </w:rPr>
        <w:t>结余分配：指事业单位按照事业单位会计制度的规定从非财政补</w:t>
      </w:r>
      <w:r>
        <w:rPr>
          <w:rFonts w:ascii="仿宋_GB2312" w:eastAsia="仿宋_GB2312" w:hint="eastAsia"/>
          <w:color w:val="auto"/>
          <w:sz w:val="32"/>
          <w:szCs w:val="32"/>
        </w:rPr>
        <w:t>助结余中分配的事业基金和职工福利基金等。</w:t>
      </w:r>
    </w:p>
    <w:p w:rsidR="002C10EC" w:rsidRDefault="008C079C">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7</w:t>
      </w:r>
      <w:r>
        <w:rPr>
          <w:rFonts w:ascii="仿宋_GB2312" w:eastAsia="仿宋_GB2312" w:hint="eastAsia"/>
          <w:color w:val="auto"/>
          <w:sz w:val="32"/>
          <w:szCs w:val="32"/>
        </w:rPr>
        <w:t>、年末结转和结余：指单位按有关规定结转到下年或以后年度继续使用的资金。</w:t>
      </w:r>
    </w:p>
    <w:p w:rsidR="002C10EC" w:rsidRDefault="008C079C">
      <w:pPr>
        <w:pStyle w:val="Default"/>
        <w:spacing w:line="578" w:lineRule="exact"/>
        <w:ind w:firstLineChars="200" w:firstLine="640"/>
        <w:rPr>
          <w:rFonts w:hAnsi="仿宋"/>
          <w:color w:val="auto"/>
          <w:sz w:val="32"/>
          <w:szCs w:val="32"/>
        </w:rPr>
      </w:pPr>
      <w:r>
        <w:rPr>
          <w:rFonts w:ascii="仿宋_GB2312" w:eastAsia="仿宋_GB2312" w:hint="eastAsia"/>
          <w:color w:val="auto"/>
          <w:sz w:val="32"/>
          <w:szCs w:val="32"/>
        </w:rPr>
        <w:t>8</w:t>
      </w:r>
      <w:r>
        <w:rPr>
          <w:rFonts w:ascii="仿宋_GB2312" w:eastAsia="仿宋_GB2312"/>
          <w:color w:val="auto"/>
          <w:sz w:val="32"/>
          <w:szCs w:val="32"/>
        </w:rPr>
        <w:t>.</w:t>
      </w:r>
      <w:r>
        <w:rPr>
          <w:rFonts w:ascii="仿宋_GB2312" w:eastAsia="仿宋_GB2312" w:hint="eastAsia"/>
          <w:color w:val="auto"/>
          <w:sz w:val="32"/>
          <w:szCs w:val="32"/>
        </w:rPr>
        <w:t>一般公共服务</w:t>
      </w:r>
      <w:r>
        <w:rPr>
          <w:rFonts w:ascii="仿宋_GB2312" w:eastAsia="仿宋_GB2312" w:hint="eastAsia"/>
          <w:color w:val="auto"/>
          <w:sz w:val="32"/>
          <w:szCs w:val="32"/>
        </w:rPr>
        <w:t xml:space="preserve"> </w:t>
      </w:r>
      <w:r>
        <w:rPr>
          <w:rFonts w:ascii="仿宋_GB2312" w:eastAsia="仿宋_GB2312" w:hAnsi="Times New Roman" w:cs="Times New Roman" w:hint="eastAsia"/>
          <w:color w:val="auto"/>
          <w:kern w:val="2"/>
          <w:sz w:val="32"/>
          <w:szCs w:val="32"/>
        </w:rPr>
        <w:t>2011099</w:t>
      </w:r>
      <w:r>
        <w:rPr>
          <w:rFonts w:ascii="仿宋_GB2312" w:eastAsia="仿宋_GB2312" w:hint="eastAsia"/>
          <w:color w:val="auto"/>
          <w:sz w:val="32"/>
          <w:szCs w:val="32"/>
        </w:rPr>
        <w:t>：</w:t>
      </w:r>
      <w:r>
        <w:rPr>
          <w:rFonts w:hAnsi="仿宋" w:hint="eastAsia"/>
          <w:color w:val="auto"/>
          <w:sz w:val="32"/>
          <w:szCs w:val="32"/>
        </w:rPr>
        <w:t>指学校聘用三支一扶人员的一次性补贴支出。</w:t>
      </w:r>
    </w:p>
    <w:p w:rsidR="002C10EC" w:rsidRDefault="008C079C">
      <w:pPr>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sz w:val="32"/>
          <w:szCs w:val="32"/>
        </w:rPr>
        <w:t>.</w:t>
      </w:r>
      <w:r>
        <w:rPr>
          <w:rFonts w:ascii="仿宋_GB2312" w:eastAsia="仿宋_GB2312" w:hint="eastAsia"/>
          <w:sz w:val="32"/>
          <w:szCs w:val="32"/>
        </w:rPr>
        <w:t>教育</w:t>
      </w:r>
      <w:r>
        <w:rPr>
          <w:rFonts w:ascii="仿宋_GB2312" w:eastAsia="仿宋_GB2312" w:hint="eastAsia"/>
          <w:sz w:val="32"/>
          <w:szCs w:val="32"/>
        </w:rPr>
        <w:t>2050201</w:t>
      </w:r>
      <w:r>
        <w:rPr>
          <w:rFonts w:ascii="仿宋_GB2312" w:eastAsia="仿宋_GB2312" w:hint="eastAsia"/>
          <w:sz w:val="32"/>
          <w:szCs w:val="32"/>
        </w:rPr>
        <w:t>：指学校举办的学前教育支出。</w:t>
      </w:r>
      <w:r>
        <w:rPr>
          <w:rFonts w:ascii="仿宋_GB2312" w:eastAsia="仿宋_GB2312" w:hint="eastAsia"/>
          <w:sz w:val="32"/>
          <w:szCs w:val="32"/>
        </w:rPr>
        <w:t>2050202</w:t>
      </w:r>
      <w:r>
        <w:rPr>
          <w:rFonts w:ascii="仿宋_GB2312" w:eastAsia="仿宋_GB2312" w:hint="eastAsia"/>
          <w:sz w:val="32"/>
          <w:szCs w:val="32"/>
        </w:rPr>
        <w:t>：指学校举办的小前教育支出。</w:t>
      </w:r>
      <w:r>
        <w:rPr>
          <w:rFonts w:ascii="仿宋_GB2312" w:eastAsia="仿宋_GB2312" w:hint="eastAsia"/>
          <w:sz w:val="32"/>
          <w:szCs w:val="32"/>
        </w:rPr>
        <w:t>2050203</w:t>
      </w:r>
      <w:r>
        <w:rPr>
          <w:rFonts w:ascii="仿宋_GB2312" w:eastAsia="仿宋_GB2312" w:hint="eastAsia"/>
          <w:sz w:val="32"/>
          <w:szCs w:val="32"/>
        </w:rPr>
        <w:t>：指学校举办的初中教育支出。</w:t>
      </w:r>
    </w:p>
    <w:p w:rsidR="002C10EC" w:rsidRDefault="008C079C">
      <w:pPr>
        <w:pStyle w:val="Default"/>
        <w:spacing w:line="578" w:lineRule="exact"/>
        <w:ind w:firstLineChars="200" w:firstLine="640"/>
        <w:rPr>
          <w:rFonts w:hAnsi="仿宋"/>
          <w:color w:val="auto"/>
          <w:sz w:val="32"/>
          <w:szCs w:val="32"/>
        </w:rPr>
      </w:pPr>
      <w:r>
        <w:rPr>
          <w:rFonts w:ascii="仿宋_GB2312" w:eastAsia="仿宋_GB2312" w:hint="eastAsia"/>
          <w:color w:val="auto"/>
          <w:sz w:val="32"/>
          <w:szCs w:val="32"/>
        </w:rPr>
        <w:t>10</w:t>
      </w:r>
      <w:r>
        <w:rPr>
          <w:rFonts w:ascii="仿宋_GB2312" w:eastAsia="仿宋_GB2312"/>
          <w:color w:val="auto"/>
          <w:sz w:val="32"/>
          <w:szCs w:val="32"/>
        </w:rPr>
        <w:t>.</w:t>
      </w:r>
      <w:r>
        <w:rPr>
          <w:rFonts w:ascii="仿宋_GB2312" w:eastAsia="仿宋_GB2312" w:hint="eastAsia"/>
          <w:color w:val="auto"/>
          <w:sz w:val="32"/>
          <w:szCs w:val="32"/>
        </w:rPr>
        <w:t>社会保障和就业</w:t>
      </w:r>
      <w:r>
        <w:rPr>
          <w:rFonts w:ascii="仿宋_GB2312" w:eastAsia="仿宋_GB2312" w:hint="eastAsia"/>
          <w:color w:val="auto"/>
          <w:sz w:val="32"/>
          <w:szCs w:val="32"/>
        </w:rPr>
        <w:t xml:space="preserve"> </w:t>
      </w:r>
      <w:r>
        <w:rPr>
          <w:rFonts w:ascii="仿宋_GB2312" w:eastAsia="仿宋_GB2312"/>
          <w:color w:val="auto"/>
          <w:sz w:val="32"/>
          <w:szCs w:val="32"/>
        </w:rPr>
        <w:t>2080505</w:t>
      </w:r>
      <w:r>
        <w:rPr>
          <w:rFonts w:ascii="仿宋_GB2312" w:eastAsia="仿宋_GB2312" w:hint="eastAsia"/>
          <w:color w:val="auto"/>
          <w:sz w:val="32"/>
          <w:szCs w:val="32"/>
        </w:rPr>
        <w:t>：</w:t>
      </w:r>
      <w:r>
        <w:rPr>
          <w:rFonts w:hAnsi="仿宋" w:hint="eastAsia"/>
          <w:color w:val="auto"/>
          <w:sz w:val="32"/>
          <w:szCs w:val="32"/>
        </w:rPr>
        <w:t>指学校在社会保障与就业</w:t>
      </w:r>
      <w:r>
        <w:rPr>
          <w:rFonts w:hAnsi="仿宋" w:hint="eastAsia"/>
          <w:color w:val="auto"/>
          <w:sz w:val="32"/>
          <w:szCs w:val="32"/>
        </w:rPr>
        <w:lastRenderedPageBreak/>
        <w:t>方面的支出。</w:t>
      </w:r>
    </w:p>
    <w:p w:rsidR="002C10EC" w:rsidRDefault="008C079C">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医疗卫生与计划生育</w:t>
      </w:r>
      <w:r>
        <w:rPr>
          <w:rFonts w:ascii="仿宋_GB2312" w:eastAsia="仿宋_GB2312" w:hint="eastAsia"/>
          <w:sz w:val="32"/>
          <w:szCs w:val="32"/>
        </w:rPr>
        <w:t xml:space="preserve"> </w:t>
      </w:r>
      <w:r>
        <w:rPr>
          <w:rFonts w:ascii="仿宋_GB2312" w:eastAsia="仿宋_GB2312"/>
          <w:sz w:val="32"/>
          <w:szCs w:val="32"/>
        </w:rPr>
        <w:t>2100502</w:t>
      </w:r>
      <w:r>
        <w:rPr>
          <w:rFonts w:ascii="仿宋_GB2312" w:eastAsia="仿宋_GB2312" w:hint="eastAsia"/>
          <w:sz w:val="32"/>
          <w:szCs w:val="32"/>
        </w:rPr>
        <w:t>：指学校用于教职工医疗保险方面的支出。</w:t>
      </w:r>
    </w:p>
    <w:p w:rsidR="002C10EC" w:rsidRDefault="008C079C">
      <w:pPr>
        <w:pStyle w:val="Default"/>
        <w:spacing w:line="560" w:lineRule="exact"/>
        <w:ind w:firstLineChars="200" w:firstLine="640"/>
        <w:rPr>
          <w:rFonts w:hAnsi="仿宋"/>
          <w:color w:val="auto"/>
          <w:sz w:val="32"/>
          <w:szCs w:val="32"/>
        </w:rPr>
      </w:pPr>
      <w:r>
        <w:rPr>
          <w:rFonts w:ascii="仿宋_GB2312" w:eastAsia="仿宋_GB2312" w:hint="eastAsia"/>
          <w:color w:val="auto"/>
          <w:sz w:val="32"/>
          <w:szCs w:val="32"/>
        </w:rPr>
        <w:t>12</w:t>
      </w:r>
      <w:r>
        <w:rPr>
          <w:rFonts w:ascii="仿宋_GB2312" w:eastAsia="仿宋_GB2312"/>
          <w:color w:val="auto"/>
          <w:sz w:val="32"/>
          <w:szCs w:val="32"/>
        </w:rPr>
        <w:t>.</w:t>
      </w:r>
      <w:r>
        <w:rPr>
          <w:rFonts w:ascii="仿宋_GB2312" w:eastAsia="仿宋_GB2312" w:hint="eastAsia"/>
          <w:color w:val="auto"/>
          <w:sz w:val="32"/>
          <w:szCs w:val="32"/>
        </w:rPr>
        <w:t>住房保障</w:t>
      </w:r>
      <w:r>
        <w:rPr>
          <w:rFonts w:ascii="仿宋_GB2312" w:eastAsia="仿宋_GB2312" w:hint="eastAsia"/>
          <w:color w:val="auto"/>
          <w:sz w:val="32"/>
          <w:szCs w:val="32"/>
        </w:rPr>
        <w:t>2210201</w:t>
      </w:r>
      <w:r>
        <w:rPr>
          <w:rFonts w:ascii="仿宋_GB2312" w:eastAsia="仿宋_GB2312" w:hint="eastAsia"/>
          <w:color w:val="auto"/>
          <w:sz w:val="32"/>
          <w:szCs w:val="32"/>
        </w:rPr>
        <w:t>：指</w:t>
      </w:r>
      <w:r>
        <w:rPr>
          <w:rFonts w:hAnsi="仿宋" w:hint="eastAsia"/>
          <w:color w:val="auto"/>
          <w:sz w:val="32"/>
          <w:szCs w:val="32"/>
        </w:rPr>
        <w:t>学校用于住房方面的支出。学校按人力资源和社会保障部、财政部规定的基本工资和津贴补贴以及规定比例为职工缴纳的住房公积金。</w:t>
      </w:r>
    </w:p>
    <w:p w:rsidR="002C10EC" w:rsidRDefault="008C079C">
      <w:pPr>
        <w:ind w:firstLineChars="200" w:firstLine="640"/>
        <w:rPr>
          <w:rFonts w:ascii="仿宋_GB2312" w:eastAsia="仿宋_GB2312"/>
          <w:sz w:val="32"/>
          <w:szCs w:val="32"/>
        </w:rPr>
      </w:pPr>
      <w:r>
        <w:rPr>
          <w:rFonts w:ascii="仿宋_GB2312" w:eastAsia="仿宋_GB2312" w:hint="eastAsia"/>
          <w:sz w:val="32"/>
          <w:szCs w:val="32"/>
        </w:rPr>
        <w:t>13</w:t>
      </w:r>
      <w:r>
        <w:rPr>
          <w:rFonts w:ascii="仿宋_GB2312" w:eastAsia="仿宋_GB2312"/>
          <w:sz w:val="32"/>
          <w:szCs w:val="32"/>
        </w:rPr>
        <w:t>.</w:t>
      </w:r>
      <w:r>
        <w:rPr>
          <w:rFonts w:ascii="仿宋_GB2312" w:eastAsia="仿宋_GB2312" w:hint="eastAsia"/>
          <w:sz w:val="32"/>
          <w:szCs w:val="32"/>
        </w:rPr>
        <w:t>基本支出：指为保障机构正常运转、完成日常工作任务而发生的人员支出和公用支出。</w:t>
      </w:r>
    </w:p>
    <w:p w:rsidR="002C10EC" w:rsidRDefault="008C079C">
      <w:pPr>
        <w:ind w:firstLineChars="200" w:firstLine="640"/>
        <w:rPr>
          <w:rFonts w:ascii="仿宋_GB2312" w:eastAsia="仿宋_GB2312"/>
          <w:sz w:val="32"/>
          <w:szCs w:val="32"/>
        </w:rPr>
      </w:pPr>
      <w:r>
        <w:rPr>
          <w:rFonts w:ascii="仿宋_GB2312" w:eastAsia="仿宋_GB2312" w:hint="eastAsia"/>
          <w:sz w:val="32"/>
          <w:szCs w:val="32"/>
        </w:rPr>
        <w:t>14</w:t>
      </w:r>
      <w:r>
        <w:rPr>
          <w:rFonts w:ascii="仿宋_GB2312" w:eastAsia="仿宋_GB2312"/>
          <w:sz w:val="32"/>
          <w:szCs w:val="32"/>
        </w:rPr>
        <w:t>.</w:t>
      </w:r>
      <w:r>
        <w:rPr>
          <w:rFonts w:ascii="仿宋_GB2312" w:eastAsia="仿宋_GB2312" w:hint="eastAsia"/>
          <w:sz w:val="32"/>
          <w:szCs w:val="32"/>
        </w:rPr>
        <w:t>项目支出：指在基本支出之外为完成特定行政任务和事业发展目标所发生的支出。</w:t>
      </w:r>
    </w:p>
    <w:p w:rsidR="002C10EC" w:rsidRDefault="008C079C">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15</w:t>
      </w:r>
      <w:r>
        <w:rPr>
          <w:rFonts w:ascii="仿宋_GB2312" w:eastAsia="仿宋_GB2312"/>
          <w:color w:val="auto"/>
          <w:sz w:val="32"/>
          <w:szCs w:val="32"/>
        </w:rPr>
        <w:t>.</w:t>
      </w:r>
      <w:r>
        <w:rPr>
          <w:rFonts w:ascii="仿宋_GB2312" w:eastAsia="仿宋_GB2312" w:hint="eastAsia"/>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w:t>
      </w:r>
      <w:r>
        <w:rPr>
          <w:rFonts w:ascii="仿宋_GB2312" w:eastAsia="仿宋_GB2312" w:hint="eastAsia"/>
          <w:color w:val="auto"/>
          <w:sz w:val="32"/>
          <w:szCs w:val="32"/>
        </w:rPr>
        <w:t>出；公务用车购置及运行费反映单位公务用车车辆购置支出（含车辆购置税）及租用费、燃料费、维修费、过路过桥费、保险费等支出；公务接待费反映单位按规定开支的各类公务接待（含外宾接待）支出。</w:t>
      </w:r>
    </w:p>
    <w:p w:rsidR="002C10EC" w:rsidRDefault="008C079C">
      <w:pPr>
        <w:spacing w:line="600" w:lineRule="exact"/>
        <w:jc w:val="center"/>
        <w:outlineLvl w:val="0"/>
        <w:rPr>
          <w:rStyle w:val="1Char"/>
          <w:rFonts w:ascii="黑体" w:eastAsia="黑体" w:hAnsi="黑体"/>
          <w:b w:val="0"/>
        </w:rPr>
      </w:pPr>
      <w:bookmarkStart w:id="58" w:name="_Toc15377226"/>
      <w:r>
        <w:rPr>
          <w:rFonts w:ascii="宋体"/>
          <w:b/>
          <w:sz w:val="44"/>
          <w:szCs w:val="44"/>
        </w:rPr>
        <w:br w:type="page"/>
      </w:r>
      <w:bookmarkStart w:id="59" w:name="_Toc15396614"/>
      <w:r>
        <w:rPr>
          <w:rFonts w:ascii="黑体" w:eastAsia="黑体" w:hAnsi="黑体" w:hint="eastAsia"/>
          <w:sz w:val="44"/>
          <w:szCs w:val="44"/>
        </w:rPr>
        <w:lastRenderedPageBreak/>
        <w:t>第</w:t>
      </w:r>
      <w:r>
        <w:rPr>
          <w:rStyle w:val="1Char"/>
          <w:rFonts w:ascii="黑体" w:eastAsia="黑体" w:hAnsi="黑体" w:hint="eastAsia"/>
          <w:b w:val="0"/>
        </w:rPr>
        <w:t>四部分</w:t>
      </w:r>
      <w:r>
        <w:rPr>
          <w:rStyle w:val="1Char"/>
          <w:rFonts w:ascii="黑体" w:eastAsia="黑体" w:hAnsi="黑体" w:hint="eastAsia"/>
          <w:b w:val="0"/>
        </w:rPr>
        <w:t xml:space="preserve"> </w:t>
      </w:r>
      <w:r>
        <w:rPr>
          <w:rStyle w:val="1Char"/>
          <w:rFonts w:ascii="黑体" w:eastAsia="黑体" w:hAnsi="黑体" w:hint="eastAsia"/>
          <w:b w:val="0"/>
        </w:rPr>
        <w:t>附件</w:t>
      </w:r>
      <w:bookmarkEnd w:id="59"/>
    </w:p>
    <w:p w:rsidR="002C10EC" w:rsidRDefault="002C10EC">
      <w:pPr>
        <w:spacing w:line="600" w:lineRule="exact"/>
        <w:jc w:val="center"/>
        <w:outlineLvl w:val="0"/>
        <w:rPr>
          <w:rStyle w:val="1Char"/>
        </w:rPr>
      </w:pPr>
    </w:p>
    <w:p w:rsidR="002C10EC" w:rsidRDefault="008C079C">
      <w:pPr>
        <w:pStyle w:val="2"/>
        <w:rPr>
          <w:rStyle w:val="1Char"/>
          <w:rFonts w:ascii="仿宋" w:eastAsia="仿宋" w:hAnsi="仿宋"/>
          <w:sz w:val="32"/>
          <w:szCs w:val="32"/>
        </w:rPr>
      </w:pPr>
      <w:bookmarkStart w:id="60" w:name="_Toc15396615"/>
      <w:r>
        <w:rPr>
          <w:rStyle w:val="1Char"/>
          <w:rFonts w:ascii="仿宋" w:eastAsia="仿宋" w:hAnsi="仿宋" w:hint="eastAsia"/>
          <w:sz w:val="32"/>
          <w:szCs w:val="32"/>
        </w:rPr>
        <w:t>附件</w:t>
      </w:r>
      <w:r>
        <w:rPr>
          <w:rStyle w:val="1Char"/>
          <w:rFonts w:ascii="仿宋" w:eastAsia="仿宋" w:hAnsi="仿宋" w:hint="eastAsia"/>
          <w:sz w:val="32"/>
          <w:szCs w:val="32"/>
        </w:rPr>
        <w:t>1</w:t>
      </w:r>
      <w:bookmarkEnd w:id="60"/>
    </w:p>
    <w:p w:rsidR="002C10EC" w:rsidRDefault="008C079C">
      <w:pPr>
        <w:spacing w:line="600" w:lineRule="exact"/>
        <w:jc w:val="center"/>
        <w:outlineLvl w:val="0"/>
        <w:rPr>
          <w:rFonts w:ascii="黑体" w:eastAsia="黑体" w:hAnsi="黑体" w:cs="方正小标宋简体"/>
          <w:sz w:val="36"/>
          <w:szCs w:val="36"/>
        </w:rPr>
      </w:pPr>
      <w:bookmarkStart w:id="61" w:name="_Toc15396616"/>
      <w:r>
        <w:rPr>
          <w:rFonts w:ascii="黑体" w:eastAsia="黑体" w:hAnsi="黑体" w:cs="方正小标宋简体" w:hint="eastAsia"/>
          <w:sz w:val="36"/>
          <w:szCs w:val="36"/>
        </w:rPr>
        <w:t>达川区杨柳小学</w:t>
      </w:r>
      <w:r>
        <w:rPr>
          <w:rFonts w:ascii="黑体" w:eastAsia="黑体" w:hAnsi="黑体" w:cs="方正小标宋简体" w:hint="eastAsia"/>
          <w:sz w:val="36"/>
          <w:szCs w:val="36"/>
        </w:rPr>
        <w:t xml:space="preserve"> </w:t>
      </w:r>
    </w:p>
    <w:p w:rsidR="002C10EC" w:rsidRDefault="008C079C">
      <w:pPr>
        <w:spacing w:line="600" w:lineRule="exact"/>
        <w:jc w:val="center"/>
        <w:outlineLvl w:val="0"/>
        <w:rPr>
          <w:rFonts w:ascii="黑体" w:eastAsia="黑体" w:hAnsi="黑体" w:cs="方正小标宋简体"/>
          <w:sz w:val="36"/>
          <w:szCs w:val="36"/>
        </w:rPr>
      </w:pPr>
      <w:r>
        <w:rPr>
          <w:rFonts w:ascii="黑体" w:eastAsia="黑体" w:hAnsi="黑体" w:cs="方正小标宋简体" w:hint="eastAsia"/>
          <w:sz w:val="36"/>
          <w:szCs w:val="36"/>
        </w:rPr>
        <w:t>2018</w:t>
      </w:r>
      <w:r>
        <w:rPr>
          <w:rFonts w:ascii="黑体" w:eastAsia="黑体" w:hAnsi="黑体" w:cs="方正小标宋简体" w:hint="eastAsia"/>
          <w:sz w:val="36"/>
          <w:szCs w:val="36"/>
        </w:rPr>
        <w:t>年部门整体支出绩效评价报告</w:t>
      </w:r>
      <w:bookmarkEnd w:id="61"/>
    </w:p>
    <w:p w:rsidR="002C10EC" w:rsidRDefault="002C10EC">
      <w:pPr>
        <w:spacing w:line="580" w:lineRule="exact"/>
        <w:ind w:firstLineChars="200" w:firstLine="640"/>
        <w:rPr>
          <w:rFonts w:ascii="黑体" w:eastAsia="黑体" w:hAnsi="黑体" w:cs="黑体"/>
          <w:sz w:val="32"/>
          <w:szCs w:val="32"/>
        </w:rPr>
      </w:pPr>
    </w:p>
    <w:p w:rsidR="002C10EC" w:rsidRDefault="008C079C">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一、部门（单位）概况</w:t>
      </w:r>
    </w:p>
    <w:p w:rsidR="002C10EC" w:rsidRDefault="008C079C">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（一）机构组成。</w:t>
      </w:r>
    </w:p>
    <w:p w:rsidR="002C10EC" w:rsidRDefault="008C079C">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达川区杨柳小学是一所农村单设小学，单位性质为：全额拨款事业单位，设立</w:t>
      </w:r>
      <w:r>
        <w:rPr>
          <w:rFonts w:ascii="仿宋" w:eastAsia="仿宋" w:hAnsi="仿宋" w:cs="仿宋_GB2312" w:hint="eastAsia"/>
          <w:sz w:val="32"/>
          <w:szCs w:val="32"/>
        </w:rPr>
        <w:t>5</w:t>
      </w:r>
      <w:r>
        <w:rPr>
          <w:rFonts w:ascii="仿宋" w:eastAsia="仿宋" w:hAnsi="仿宋" w:cs="仿宋_GB2312" w:hint="eastAsia"/>
          <w:sz w:val="32"/>
          <w:szCs w:val="32"/>
        </w:rPr>
        <w:t>个内设部门：教务处、政教处、安全办公室、党建办公室、后勤处。</w:t>
      </w:r>
    </w:p>
    <w:p w:rsidR="002C10EC" w:rsidRDefault="008C079C">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（二）机构职能。</w:t>
      </w:r>
    </w:p>
    <w:p w:rsidR="002C10EC" w:rsidRDefault="008C079C">
      <w:pPr>
        <w:spacing w:line="578" w:lineRule="exact"/>
        <w:ind w:firstLine="630"/>
        <w:jc w:val="left"/>
        <w:rPr>
          <w:rFonts w:ascii="仿宋" w:eastAsia="仿宋" w:hAnsi="仿宋"/>
          <w:bCs/>
          <w:sz w:val="32"/>
          <w:szCs w:val="32"/>
        </w:rPr>
      </w:pPr>
      <w:r>
        <w:rPr>
          <w:rFonts w:ascii="仿宋" w:eastAsia="仿宋" w:hAnsi="仿宋" w:hint="eastAsia"/>
          <w:sz w:val="32"/>
          <w:szCs w:val="32"/>
        </w:rPr>
        <w:t>我单位的基本职能是：组织教育教学、科学研究活动，保证教育教学质量</w:t>
      </w:r>
      <w:r>
        <w:rPr>
          <w:rFonts w:ascii="仿宋" w:eastAsia="仿宋" w:hAnsi="仿宋" w:hint="eastAsia"/>
          <w:sz w:val="32"/>
          <w:szCs w:val="32"/>
        </w:rPr>
        <w:t>,</w:t>
      </w:r>
      <w:r>
        <w:rPr>
          <w:rFonts w:ascii="仿宋" w:eastAsia="仿宋" w:hAnsi="仿宋" w:hint="eastAsia"/>
          <w:sz w:val="32"/>
          <w:szCs w:val="32"/>
        </w:rPr>
        <w:t>提升学生的综合素质。维护教职工利益，保障教职工合法权益，以教职工和学生的人生幸福和生命质量作为重点。</w:t>
      </w:r>
    </w:p>
    <w:p w:rsidR="002C10EC" w:rsidRDefault="008C079C">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（三）人员概况。</w:t>
      </w:r>
    </w:p>
    <w:p w:rsidR="002C10EC" w:rsidRDefault="008C079C">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2018</w:t>
      </w:r>
      <w:r>
        <w:rPr>
          <w:rFonts w:ascii="仿宋" w:eastAsia="仿宋" w:hAnsi="仿宋" w:cs="仿宋_GB2312" w:hint="eastAsia"/>
          <w:sz w:val="32"/>
          <w:szCs w:val="32"/>
        </w:rPr>
        <w:t>年我校在职教职工</w:t>
      </w:r>
      <w:r>
        <w:rPr>
          <w:rFonts w:ascii="仿宋" w:eastAsia="仿宋" w:hAnsi="仿宋" w:cs="仿宋_GB2312" w:hint="eastAsia"/>
          <w:sz w:val="32"/>
          <w:szCs w:val="32"/>
        </w:rPr>
        <w:t>34</w:t>
      </w:r>
      <w:r>
        <w:rPr>
          <w:rFonts w:ascii="仿宋" w:eastAsia="仿宋" w:hAnsi="仿宋" w:cs="仿宋_GB2312" w:hint="eastAsia"/>
          <w:sz w:val="32"/>
          <w:szCs w:val="32"/>
        </w:rPr>
        <w:t>人，临聘人员</w:t>
      </w:r>
      <w:r>
        <w:rPr>
          <w:rFonts w:ascii="仿宋" w:eastAsia="仿宋" w:hAnsi="仿宋" w:cs="仿宋_GB2312" w:hint="eastAsia"/>
          <w:sz w:val="32"/>
          <w:szCs w:val="32"/>
        </w:rPr>
        <w:t>0</w:t>
      </w:r>
      <w:r>
        <w:rPr>
          <w:rFonts w:ascii="仿宋" w:eastAsia="仿宋" w:hAnsi="仿宋" w:cs="仿宋_GB2312" w:hint="eastAsia"/>
          <w:sz w:val="32"/>
          <w:szCs w:val="32"/>
        </w:rPr>
        <w:t>人。</w:t>
      </w:r>
    </w:p>
    <w:p w:rsidR="002C10EC" w:rsidRDefault="008C079C">
      <w:pPr>
        <w:spacing w:line="580" w:lineRule="exact"/>
        <w:ind w:firstLineChars="200" w:firstLine="640"/>
        <w:rPr>
          <w:rFonts w:ascii="黑体" w:eastAsia="黑体" w:hAnsi="黑体" w:cs="黑体"/>
          <w:sz w:val="32"/>
          <w:szCs w:val="32"/>
        </w:rPr>
      </w:pPr>
      <w:r>
        <w:rPr>
          <w:rFonts w:ascii="黑体" w:eastAsia="黑体" w:hAnsi="黑体" w:cs="黑体"/>
          <w:sz w:val="32"/>
          <w:szCs w:val="32"/>
        </w:rPr>
        <w:t>二、部门财政资金收支情况</w:t>
      </w:r>
    </w:p>
    <w:p w:rsidR="002C10EC" w:rsidRDefault="008C079C">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（一）部门财政资金收入情况。</w:t>
      </w:r>
    </w:p>
    <w:p w:rsidR="002C10EC" w:rsidRDefault="008C079C">
      <w:pPr>
        <w:spacing w:line="580" w:lineRule="exact"/>
        <w:ind w:firstLineChars="200" w:firstLine="640"/>
        <w:rPr>
          <w:rFonts w:ascii="仿宋" w:eastAsia="仿宋" w:hAnsi="仿宋" w:cs="仿宋_GB2312"/>
          <w:sz w:val="32"/>
          <w:szCs w:val="32"/>
        </w:rPr>
      </w:pPr>
      <w:r>
        <w:rPr>
          <w:rFonts w:ascii="仿宋" w:eastAsia="仿宋" w:hAnsi="仿宋"/>
          <w:sz w:val="32"/>
          <w:szCs w:val="32"/>
        </w:rPr>
        <w:t>201</w:t>
      </w:r>
      <w:r>
        <w:rPr>
          <w:rFonts w:ascii="仿宋" w:eastAsia="仿宋" w:hAnsi="仿宋" w:hint="eastAsia"/>
          <w:sz w:val="32"/>
          <w:szCs w:val="32"/>
        </w:rPr>
        <w:t>8</w:t>
      </w:r>
      <w:r>
        <w:rPr>
          <w:rFonts w:ascii="仿宋" w:eastAsia="仿宋" w:hAnsi="仿宋" w:hint="eastAsia"/>
          <w:sz w:val="32"/>
          <w:szCs w:val="32"/>
        </w:rPr>
        <w:t>年本年收入合计</w:t>
      </w:r>
      <w:r>
        <w:rPr>
          <w:rFonts w:ascii="仿宋" w:eastAsia="仿宋" w:hAnsi="仿宋" w:hint="eastAsia"/>
          <w:sz w:val="32"/>
          <w:szCs w:val="32"/>
        </w:rPr>
        <w:t>388.46</w:t>
      </w:r>
      <w:r>
        <w:rPr>
          <w:rFonts w:ascii="仿宋" w:eastAsia="仿宋" w:hAnsi="仿宋" w:hint="eastAsia"/>
          <w:sz w:val="32"/>
          <w:szCs w:val="32"/>
        </w:rPr>
        <w:t>万元，其中：一般公共预算财政拨款收入</w:t>
      </w:r>
      <w:r>
        <w:rPr>
          <w:rFonts w:ascii="仿宋" w:eastAsia="仿宋" w:hAnsi="仿宋" w:hint="eastAsia"/>
          <w:sz w:val="32"/>
          <w:szCs w:val="32"/>
        </w:rPr>
        <w:t>388.46</w:t>
      </w:r>
      <w:r>
        <w:rPr>
          <w:rFonts w:ascii="仿宋" w:eastAsia="仿宋" w:hAnsi="仿宋" w:hint="eastAsia"/>
          <w:sz w:val="32"/>
          <w:szCs w:val="32"/>
        </w:rPr>
        <w:t>万元，占</w:t>
      </w:r>
      <w:r>
        <w:rPr>
          <w:rFonts w:ascii="仿宋" w:eastAsia="仿宋" w:hAnsi="仿宋" w:hint="eastAsia"/>
          <w:sz w:val="32"/>
          <w:szCs w:val="32"/>
        </w:rPr>
        <w:t>100%</w:t>
      </w:r>
      <w:r>
        <w:rPr>
          <w:rFonts w:ascii="仿宋" w:eastAsia="仿宋" w:hAnsi="仿宋" w:hint="eastAsia"/>
          <w:sz w:val="32"/>
          <w:szCs w:val="32"/>
        </w:rPr>
        <w:t>；政府性基金预算财政拨</w:t>
      </w:r>
      <w:r>
        <w:rPr>
          <w:rFonts w:ascii="仿宋" w:eastAsia="仿宋" w:hAnsi="仿宋" w:hint="eastAsia"/>
          <w:sz w:val="32"/>
          <w:szCs w:val="32"/>
        </w:rPr>
        <w:lastRenderedPageBreak/>
        <w:t>款收入</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hint="eastAsia"/>
          <w:sz w:val="32"/>
          <w:szCs w:val="32"/>
        </w:rPr>
        <w:t>；国有资本经营预算财政拨款收入</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hint="eastAsia"/>
          <w:sz w:val="32"/>
          <w:szCs w:val="32"/>
        </w:rPr>
        <w:t>；事业收入</w:t>
      </w:r>
      <w:r>
        <w:rPr>
          <w:rFonts w:ascii="仿宋" w:eastAsia="仿宋" w:hAnsi="仿宋" w:hint="eastAsia"/>
          <w:sz w:val="32"/>
          <w:szCs w:val="32"/>
        </w:rPr>
        <w:t>0</w:t>
      </w:r>
      <w:r>
        <w:rPr>
          <w:rFonts w:ascii="仿宋" w:eastAsia="仿宋" w:hAnsi="仿宋" w:hint="eastAsia"/>
          <w:sz w:val="32"/>
          <w:szCs w:val="32"/>
        </w:rPr>
        <w:t>万元；经营收入</w:t>
      </w:r>
      <w:r>
        <w:rPr>
          <w:rFonts w:ascii="仿宋" w:eastAsia="仿宋" w:hAnsi="仿宋" w:hint="eastAsia"/>
          <w:sz w:val="32"/>
          <w:szCs w:val="32"/>
        </w:rPr>
        <w:t>0</w:t>
      </w:r>
      <w:r>
        <w:rPr>
          <w:rFonts w:ascii="仿宋" w:eastAsia="仿宋" w:hAnsi="仿宋" w:hint="eastAsia"/>
          <w:sz w:val="32"/>
          <w:szCs w:val="32"/>
        </w:rPr>
        <w:t>万元；附属</w:t>
      </w:r>
      <w:r>
        <w:rPr>
          <w:rFonts w:ascii="仿宋" w:eastAsia="仿宋" w:hAnsi="仿宋" w:hint="eastAsia"/>
          <w:sz w:val="32"/>
          <w:szCs w:val="32"/>
        </w:rPr>
        <w:t>单位上缴收入</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；其他收入</w:t>
      </w:r>
      <w:r>
        <w:rPr>
          <w:rFonts w:ascii="仿宋" w:eastAsia="仿宋" w:hAnsi="仿宋" w:hint="eastAsia"/>
          <w:sz w:val="32"/>
          <w:szCs w:val="32"/>
        </w:rPr>
        <w:t>0</w:t>
      </w:r>
      <w:r>
        <w:rPr>
          <w:rFonts w:ascii="仿宋" w:eastAsia="仿宋" w:hAnsi="仿宋" w:hint="eastAsia"/>
          <w:sz w:val="32"/>
          <w:szCs w:val="32"/>
        </w:rPr>
        <w:t>万元。</w:t>
      </w:r>
    </w:p>
    <w:p w:rsidR="002C10EC" w:rsidRDefault="008C079C">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（二）部门财政资金支出情况。</w:t>
      </w:r>
    </w:p>
    <w:p w:rsidR="002C10EC" w:rsidRDefault="008C079C">
      <w:pPr>
        <w:spacing w:line="600" w:lineRule="exact"/>
        <w:ind w:firstLine="640"/>
        <w:rPr>
          <w:rFonts w:ascii="仿宋" w:eastAsia="仿宋" w:hAnsi="仿宋"/>
          <w:sz w:val="32"/>
          <w:szCs w:val="32"/>
          <w:shd w:val="pct10" w:color="auto" w:fill="FFFFFF"/>
        </w:rPr>
      </w:pPr>
      <w:r>
        <w:rPr>
          <w:rFonts w:ascii="仿宋" w:eastAsia="仿宋" w:hAnsi="仿宋"/>
          <w:sz w:val="32"/>
          <w:szCs w:val="32"/>
        </w:rPr>
        <w:t>201</w:t>
      </w:r>
      <w:r>
        <w:rPr>
          <w:rFonts w:ascii="仿宋" w:eastAsia="仿宋" w:hAnsi="仿宋" w:hint="eastAsia"/>
          <w:sz w:val="32"/>
          <w:szCs w:val="32"/>
        </w:rPr>
        <w:t>8</w:t>
      </w:r>
      <w:r>
        <w:rPr>
          <w:rFonts w:ascii="仿宋" w:eastAsia="仿宋" w:hAnsi="仿宋" w:hint="eastAsia"/>
          <w:sz w:val="32"/>
          <w:szCs w:val="32"/>
        </w:rPr>
        <w:t>年本年支出合计</w:t>
      </w:r>
      <w:r>
        <w:rPr>
          <w:rFonts w:ascii="仿宋" w:eastAsia="仿宋" w:hAnsi="仿宋" w:hint="eastAsia"/>
          <w:sz w:val="32"/>
          <w:szCs w:val="32"/>
        </w:rPr>
        <w:t>457.2</w:t>
      </w:r>
      <w:r>
        <w:rPr>
          <w:rFonts w:ascii="仿宋" w:eastAsia="仿宋" w:hAnsi="仿宋" w:hint="eastAsia"/>
          <w:sz w:val="32"/>
          <w:szCs w:val="32"/>
        </w:rPr>
        <w:t>万元，其中：基本支出</w:t>
      </w:r>
      <w:r>
        <w:rPr>
          <w:rFonts w:ascii="仿宋" w:eastAsia="仿宋" w:hAnsi="仿宋" w:hint="eastAsia"/>
          <w:sz w:val="32"/>
          <w:szCs w:val="32"/>
        </w:rPr>
        <w:t>457.2</w:t>
      </w:r>
      <w:r>
        <w:rPr>
          <w:rFonts w:ascii="仿宋" w:eastAsia="仿宋" w:hAnsi="仿宋" w:hint="eastAsia"/>
          <w:sz w:val="32"/>
          <w:szCs w:val="32"/>
        </w:rPr>
        <w:t>万元，占</w:t>
      </w:r>
      <w:r>
        <w:rPr>
          <w:rFonts w:ascii="仿宋" w:eastAsia="仿宋" w:hAnsi="仿宋" w:hint="eastAsia"/>
          <w:sz w:val="32"/>
          <w:szCs w:val="32"/>
        </w:rPr>
        <w:t>100%</w:t>
      </w:r>
      <w:r>
        <w:rPr>
          <w:rFonts w:ascii="仿宋" w:eastAsia="仿宋" w:hAnsi="仿宋" w:hint="eastAsia"/>
          <w:sz w:val="32"/>
          <w:szCs w:val="32"/>
        </w:rPr>
        <w:t>；项目支出</w:t>
      </w:r>
      <w:r>
        <w:rPr>
          <w:rFonts w:ascii="仿宋" w:eastAsia="仿宋" w:hAnsi="仿宋" w:hint="eastAsia"/>
          <w:sz w:val="32"/>
          <w:szCs w:val="32"/>
        </w:rPr>
        <w:t>0</w:t>
      </w:r>
      <w:r>
        <w:rPr>
          <w:rFonts w:ascii="仿宋" w:eastAsia="仿宋" w:hAnsi="仿宋" w:hint="eastAsia"/>
          <w:sz w:val="32"/>
          <w:szCs w:val="32"/>
        </w:rPr>
        <w:t>万元；上缴上级支出</w:t>
      </w:r>
      <w:r>
        <w:rPr>
          <w:rFonts w:ascii="仿宋" w:eastAsia="仿宋" w:hAnsi="仿宋" w:hint="eastAsia"/>
          <w:sz w:val="32"/>
          <w:szCs w:val="32"/>
        </w:rPr>
        <w:t>0</w:t>
      </w:r>
      <w:r>
        <w:rPr>
          <w:rFonts w:ascii="仿宋" w:eastAsia="仿宋" w:hAnsi="仿宋" w:hint="eastAsia"/>
          <w:sz w:val="32"/>
          <w:szCs w:val="32"/>
        </w:rPr>
        <w:t>万元；经营支出</w:t>
      </w:r>
      <w:r>
        <w:rPr>
          <w:rFonts w:ascii="仿宋" w:eastAsia="仿宋" w:hAnsi="仿宋" w:hint="eastAsia"/>
          <w:sz w:val="32"/>
          <w:szCs w:val="32"/>
        </w:rPr>
        <w:t>0</w:t>
      </w:r>
      <w:r>
        <w:rPr>
          <w:rFonts w:ascii="仿宋" w:eastAsia="仿宋" w:hAnsi="仿宋" w:hint="eastAsia"/>
          <w:sz w:val="32"/>
          <w:szCs w:val="32"/>
        </w:rPr>
        <w:t>万元；对附属单位补助支出</w:t>
      </w:r>
      <w:r>
        <w:rPr>
          <w:rFonts w:ascii="仿宋" w:eastAsia="仿宋" w:hAnsi="仿宋" w:hint="eastAsia"/>
          <w:sz w:val="32"/>
          <w:szCs w:val="32"/>
        </w:rPr>
        <w:t>0</w:t>
      </w:r>
      <w:r>
        <w:rPr>
          <w:rFonts w:ascii="仿宋" w:eastAsia="仿宋" w:hAnsi="仿宋" w:hint="eastAsia"/>
          <w:sz w:val="32"/>
          <w:szCs w:val="32"/>
        </w:rPr>
        <w:t>万元。</w:t>
      </w:r>
    </w:p>
    <w:p w:rsidR="002C10EC" w:rsidRDefault="008C079C">
      <w:pPr>
        <w:spacing w:line="580" w:lineRule="exact"/>
        <w:ind w:firstLineChars="200" w:firstLine="640"/>
        <w:rPr>
          <w:rFonts w:ascii="黑体" w:eastAsia="黑体" w:hAnsi="黑体" w:cs="黑体"/>
          <w:sz w:val="32"/>
          <w:szCs w:val="32"/>
        </w:rPr>
      </w:pPr>
      <w:r>
        <w:rPr>
          <w:rFonts w:ascii="黑体" w:eastAsia="黑体" w:hAnsi="黑体" w:cs="黑体"/>
          <w:sz w:val="32"/>
          <w:szCs w:val="32"/>
        </w:rPr>
        <w:t>三、部门整体预算绩效管理情况</w:t>
      </w:r>
    </w:p>
    <w:p w:rsidR="002C10EC" w:rsidRDefault="008C079C">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（一）部门预算管理。</w:t>
      </w:r>
    </w:p>
    <w:p w:rsidR="002C10EC" w:rsidRDefault="008C079C">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制定了切实有效的绩效预算目标并严格按照既定目标实施，执行总体较为有效、效果良好。</w:t>
      </w:r>
    </w:p>
    <w:p w:rsidR="002C10EC" w:rsidRDefault="008C079C">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（二）专项预算管理。</w:t>
      </w:r>
    </w:p>
    <w:p w:rsidR="002C10EC" w:rsidRDefault="008C079C">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专项预算项目程序严密、规划合理、结果符合、分配科学、分配及时、专项预算绩效目标完成</w:t>
      </w:r>
      <w:r>
        <w:rPr>
          <w:rFonts w:ascii="仿宋" w:eastAsia="仿宋" w:hAnsi="仿宋" w:cs="仿宋_GB2312" w:hint="eastAsia"/>
          <w:sz w:val="32"/>
          <w:szCs w:val="32"/>
        </w:rPr>
        <w:t>情况良好</w:t>
      </w:r>
      <w:r>
        <w:rPr>
          <w:rFonts w:ascii="仿宋" w:eastAsia="仿宋" w:hAnsi="仿宋" w:cs="仿宋_GB2312"/>
          <w:sz w:val="32"/>
          <w:szCs w:val="32"/>
        </w:rPr>
        <w:t>。</w:t>
      </w:r>
    </w:p>
    <w:p w:rsidR="002C10EC" w:rsidRDefault="008C079C">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（三）结果应用情况。</w:t>
      </w:r>
    </w:p>
    <w:p w:rsidR="002C10EC" w:rsidRDefault="008C079C">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部门自评质量</w:t>
      </w:r>
      <w:r>
        <w:rPr>
          <w:rFonts w:ascii="仿宋" w:eastAsia="仿宋" w:hAnsi="仿宋" w:cs="仿宋_GB2312" w:hint="eastAsia"/>
          <w:sz w:val="32"/>
          <w:szCs w:val="32"/>
        </w:rPr>
        <w:t>较好</w:t>
      </w:r>
      <w:r>
        <w:rPr>
          <w:rFonts w:ascii="仿宋" w:eastAsia="仿宋" w:hAnsi="仿宋" w:cs="仿宋_GB2312"/>
          <w:sz w:val="32"/>
          <w:szCs w:val="32"/>
        </w:rPr>
        <w:t>、</w:t>
      </w:r>
      <w:r>
        <w:rPr>
          <w:rFonts w:ascii="仿宋" w:eastAsia="仿宋" w:hAnsi="仿宋" w:cs="仿宋_GB2312" w:hint="eastAsia"/>
          <w:sz w:val="32"/>
          <w:szCs w:val="32"/>
        </w:rPr>
        <w:t>做到</w:t>
      </w:r>
      <w:r>
        <w:rPr>
          <w:rFonts w:ascii="仿宋" w:eastAsia="仿宋" w:hAnsi="仿宋" w:cs="仿宋_GB2312"/>
          <w:sz w:val="32"/>
          <w:szCs w:val="32"/>
        </w:rPr>
        <w:t>绩效目标公开和自评公开</w:t>
      </w:r>
      <w:r>
        <w:rPr>
          <w:rFonts w:ascii="仿宋" w:eastAsia="仿宋" w:hAnsi="仿宋" w:cs="仿宋_GB2312" w:hint="eastAsia"/>
          <w:sz w:val="32"/>
          <w:szCs w:val="32"/>
        </w:rPr>
        <w:t>同时做好</w:t>
      </w:r>
      <w:r>
        <w:rPr>
          <w:rFonts w:ascii="仿宋" w:eastAsia="仿宋" w:hAnsi="仿宋" w:cs="仿宋_GB2312"/>
          <w:sz w:val="32"/>
          <w:szCs w:val="32"/>
        </w:rPr>
        <w:t>评价结果整改和应用结果反馈</w:t>
      </w:r>
      <w:r>
        <w:rPr>
          <w:rFonts w:ascii="仿宋" w:eastAsia="仿宋" w:hAnsi="仿宋" w:cs="仿宋_GB2312" w:hint="eastAsia"/>
          <w:sz w:val="32"/>
          <w:szCs w:val="32"/>
        </w:rPr>
        <w:t>工作</w:t>
      </w:r>
      <w:r>
        <w:rPr>
          <w:rFonts w:ascii="仿宋" w:eastAsia="仿宋" w:hAnsi="仿宋" w:cs="仿宋_GB2312"/>
          <w:sz w:val="32"/>
          <w:szCs w:val="32"/>
        </w:rPr>
        <w:t>。</w:t>
      </w:r>
    </w:p>
    <w:p w:rsidR="002C10EC" w:rsidRDefault="008C079C">
      <w:pPr>
        <w:spacing w:line="580" w:lineRule="exact"/>
        <w:ind w:firstLineChars="200" w:firstLine="640"/>
        <w:rPr>
          <w:rFonts w:ascii="黑体" w:eastAsia="黑体" w:hAnsi="黑体" w:cs="黑体"/>
          <w:sz w:val="32"/>
          <w:szCs w:val="32"/>
        </w:rPr>
      </w:pPr>
      <w:r>
        <w:rPr>
          <w:rFonts w:ascii="黑体" w:eastAsia="黑体" w:hAnsi="黑体" w:cs="黑体"/>
          <w:sz w:val="32"/>
          <w:szCs w:val="32"/>
        </w:rPr>
        <w:t>四、评价结论及建议</w:t>
      </w:r>
    </w:p>
    <w:p w:rsidR="002C10EC" w:rsidRDefault="008C079C">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（一）评价结论。</w:t>
      </w:r>
    </w:p>
    <w:p w:rsidR="002C10EC" w:rsidRDefault="008C079C">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我校部门整体支出绩效评价结论为：良好。</w:t>
      </w:r>
    </w:p>
    <w:p w:rsidR="002C10EC" w:rsidRDefault="008C079C">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（二）存在问题。</w:t>
      </w:r>
    </w:p>
    <w:p w:rsidR="002C10EC" w:rsidRDefault="008C079C">
      <w:pPr>
        <w:spacing w:line="580" w:lineRule="exact"/>
        <w:ind w:firstLineChars="200" w:firstLine="640"/>
        <w:rPr>
          <w:rFonts w:ascii="仿宋" w:eastAsia="仿宋" w:hAnsi="仿宋" w:cs="仿宋_GB2312"/>
          <w:sz w:val="32"/>
          <w:szCs w:val="32"/>
        </w:rPr>
      </w:pPr>
      <w:r>
        <w:rPr>
          <w:rFonts w:ascii="仿宋_GB2312" w:eastAsia="仿宋_GB2312" w:hAnsi="仿宋_GB2312" w:cs="仿宋_GB2312" w:hint="eastAsia"/>
          <w:sz w:val="32"/>
          <w:szCs w:val="32"/>
        </w:rPr>
        <w:t>预算财务分析工作须常态化，</w:t>
      </w:r>
      <w:r>
        <w:rPr>
          <w:rFonts w:ascii="仿宋" w:eastAsia="仿宋" w:hAnsi="仿宋" w:cs="仿宋_GB2312" w:hint="eastAsia"/>
          <w:sz w:val="32"/>
          <w:szCs w:val="32"/>
        </w:rPr>
        <w:t>预算编制有待更严格执行。预算编制与实际支出项目有的存在差异。</w:t>
      </w:r>
    </w:p>
    <w:p w:rsidR="002C10EC" w:rsidRDefault="008C079C">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lastRenderedPageBreak/>
        <w:t>（三）改进建议。</w:t>
      </w:r>
    </w:p>
    <w:p w:rsidR="002C10EC" w:rsidRDefault="008C079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预算财务分析工作常态化，定期做好预算支出财务分析，做好部门整体支出预算评价工作。</w:t>
      </w:r>
    </w:p>
    <w:p w:rsidR="002C10EC" w:rsidRDefault="008C079C">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2C10EC" w:rsidRDefault="002C10EC">
      <w:pPr>
        <w:pStyle w:val="2"/>
        <w:rPr>
          <w:rStyle w:val="1Char"/>
          <w:rFonts w:ascii="仿宋" w:eastAsia="仿宋" w:hAnsi="仿宋"/>
          <w:b/>
          <w:bCs/>
          <w:sz w:val="32"/>
          <w:szCs w:val="32"/>
        </w:rPr>
        <w:sectPr w:rsidR="002C10EC">
          <w:headerReference w:type="default" r:id="rId17"/>
          <w:footerReference w:type="default" r:id="rId18"/>
          <w:pgSz w:w="11906" w:h="16838"/>
          <w:pgMar w:top="1440" w:right="1486" w:bottom="1440" w:left="1800" w:header="851" w:footer="992" w:gutter="0"/>
          <w:pgNumType w:start="1"/>
          <w:cols w:space="425"/>
          <w:titlePg/>
          <w:docGrid w:type="lines" w:linePitch="312"/>
        </w:sectPr>
      </w:pPr>
      <w:bookmarkStart w:id="62" w:name="_Toc15396617"/>
    </w:p>
    <w:tbl>
      <w:tblPr>
        <w:tblW w:w="14899" w:type="dxa"/>
        <w:tblInd w:w="93" w:type="dxa"/>
        <w:tblLook w:val="04A0" w:firstRow="1" w:lastRow="0" w:firstColumn="1" w:lastColumn="0" w:noHBand="0" w:noVBand="1"/>
      </w:tblPr>
      <w:tblGrid>
        <w:gridCol w:w="940"/>
        <w:gridCol w:w="1260"/>
        <w:gridCol w:w="1700"/>
        <w:gridCol w:w="3770"/>
        <w:gridCol w:w="6521"/>
        <w:gridCol w:w="708"/>
      </w:tblGrid>
      <w:tr w:rsidR="002C10EC">
        <w:trPr>
          <w:trHeight w:val="420"/>
        </w:trPr>
        <w:tc>
          <w:tcPr>
            <w:tcW w:w="940" w:type="dxa"/>
            <w:tcBorders>
              <w:top w:val="nil"/>
              <w:left w:val="nil"/>
              <w:bottom w:val="nil"/>
              <w:right w:val="nil"/>
            </w:tcBorders>
            <w:shd w:val="clear" w:color="auto" w:fill="auto"/>
            <w:vAlign w:val="center"/>
          </w:tcPr>
          <w:p w:rsidR="002C10EC" w:rsidRDefault="008C079C">
            <w:pPr>
              <w:widowControl/>
              <w:jc w:val="left"/>
              <w:rPr>
                <w:rFonts w:ascii="宋体" w:hAnsi="宋体" w:cs="宋体"/>
                <w:kern w:val="0"/>
                <w:sz w:val="24"/>
              </w:rPr>
            </w:pPr>
            <w:r>
              <w:rPr>
                <w:rFonts w:ascii="宋体" w:hAnsi="宋体" w:cs="宋体" w:hint="eastAsia"/>
                <w:kern w:val="0"/>
                <w:sz w:val="24"/>
              </w:rPr>
              <w:lastRenderedPageBreak/>
              <w:t>附件</w:t>
            </w:r>
            <w:r>
              <w:rPr>
                <w:rFonts w:ascii="宋体" w:hAnsi="宋体" w:cs="宋体" w:hint="eastAsia"/>
                <w:kern w:val="0"/>
                <w:sz w:val="24"/>
              </w:rPr>
              <w:t>2</w:t>
            </w:r>
          </w:p>
        </w:tc>
        <w:tc>
          <w:tcPr>
            <w:tcW w:w="1260" w:type="dxa"/>
            <w:tcBorders>
              <w:top w:val="nil"/>
              <w:left w:val="nil"/>
              <w:bottom w:val="nil"/>
              <w:right w:val="nil"/>
            </w:tcBorders>
            <w:shd w:val="clear" w:color="auto" w:fill="auto"/>
            <w:vAlign w:val="center"/>
          </w:tcPr>
          <w:p w:rsidR="002C10EC" w:rsidRDefault="002C10EC">
            <w:pPr>
              <w:widowControl/>
              <w:jc w:val="left"/>
              <w:rPr>
                <w:rFonts w:ascii="宋体" w:hAnsi="宋体" w:cs="宋体"/>
                <w:kern w:val="0"/>
                <w:sz w:val="24"/>
              </w:rPr>
            </w:pPr>
          </w:p>
        </w:tc>
        <w:tc>
          <w:tcPr>
            <w:tcW w:w="1700" w:type="dxa"/>
            <w:tcBorders>
              <w:top w:val="nil"/>
              <w:left w:val="nil"/>
              <w:bottom w:val="nil"/>
              <w:right w:val="nil"/>
            </w:tcBorders>
            <w:shd w:val="clear" w:color="auto" w:fill="auto"/>
            <w:vAlign w:val="center"/>
          </w:tcPr>
          <w:p w:rsidR="002C10EC" w:rsidRDefault="002C10EC">
            <w:pPr>
              <w:widowControl/>
              <w:jc w:val="left"/>
              <w:rPr>
                <w:rFonts w:ascii="宋体" w:hAnsi="宋体" w:cs="宋体"/>
                <w:kern w:val="0"/>
                <w:sz w:val="24"/>
              </w:rPr>
            </w:pPr>
          </w:p>
        </w:tc>
        <w:tc>
          <w:tcPr>
            <w:tcW w:w="3770" w:type="dxa"/>
            <w:tcBorders>
              <w:top w:val="nil"/>
              <w:left w:val="nil"/>
              <w:bottom w:val="nil"/>
              <w:right w:val="nil"/>
            </w:tcBorders>
            <w:shd w:val="clear" w:color="auto" w:fill="auto"/>
            <w:vAlign w:val="center"/>
          </w:tcPr>
          <w:p w:rsidR="002C10EC" w:rsidRDefault="002C10EC">
            <w:pPr>
              <w:widowControl/>
              <w:jc w:val="left"/>
              <w:rPr>
                <w:rFonts w:ascii="宋体" w:hAnsi="宋体" w:cs="宋体"/>
                <w:kern w:val="0"/>
                <w:sz w:val="24"/>
              </w:rPr>
            </w:pPr>
          </w:p>
        </w:tc>
        <w:tc>
          <w:tcPr>
            <w:tcW w:w="6521" w:type="dxa"/>
            <w:tcBorders>
              <w:top w:val="nil"/>
              <w:left w:val="nil"/>
              <w:bottom w:val="nil"/>
              <w:right w:val="nil"/>
            </w:tcBorders>
            <w:shd w:val="clear" w:color="auto" w:fill="auto"/>
            <w:vAlign w:val="center"/>
          </w:tcPr>
          <w:p w:rsidR="002C10EC" w:rsidRDefault="002C10EC">
            <w:pPr>
              <w:widowControl/>
              <w:jc w:val="left"/>
              <w:rPr>
                <w:rFonts w:ascii="宋体" w:hAnsi="宋体" w:cs="宋体"/>
                <w:kern w:val="0"/>
                <w:sz w:val="16"/>
                <w:szCs w:val="16"/>
              </w:rPr>
            </w:pPr>
          </w:p>
        </w:tc>
        <w:tc>
          <w:tcPr>
            <w:tcW w:w="708" w:type="dxa"/>
            <w:tcBorders>
              <w:top w:val="nil"/>
              <w:left w:val="nil"/>
              <w:bottom w:val="nil"/>
              <w:right w:val="nil"/>
            </w:tcBorders>
            <w:shd w:val="clear" w:color="auto" w:fill="auto"/>
            <w:vAlign w:val="center"/>
          </w:tcPr>
          <w:p w:rsidR="002C10EC" w:rsidRDefault="002C10EC">
            <w:pPr>
              <w:widowControl/>
              <w:jc w:val="left"/>
              <w:rPr>
                <w:rFonts w:ascii="宋体" w:hAnsi="宋体" w:cs="宋体"/>
                <w:kern w:val="0"/>
                <w:sz w:val="24"/>
              </w:rPr>
            </w:pPr>
          </w:p>
        </w:tc>
      </w:tr>
      <w:tr w:rsidR="002C10EC">
        <w:trPr>
          <w:trHeight w:val="1200"/>
        </w:trPr>
        <w:tc>
          <w:tcPr>
            <w:tcW w:w="14191" w:type="dxa"/>
            <w:gridSpan w:val="5"/>
            <w:tcBorders>
              <w:top w:val="nil"/>
              <w:left w:val="nil"/>
              <w:bottom w:val="nil"/>
              <w:right w:val="nil"/>
            </w:tcBorders>
            <w:shd w:val="clear" w:color="auto" w:fill="auto"/>
            <w:vAlign w:val="center"/>
          </w:tcPr>
          <w:p w:rsidR="002C10EC" w:rsidRDefault="008C079C">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达川区杨柳小学单位部门整体支出绩效评价得分表</w:t>
            </w:r>
          </w:p>
        </w:tc>
        <w:tc>
          <w:tcPr>
            <w:tcW w:w="708" w:type="dxa"/>
            <w:tcBorders>
              <w:top w:val="nil"/>
              <w:left w:val="nil"/>
              <w:bottom w:val="nil"/>
              <w:right w:val="nil"/>
            </w:tcBorders>
            <w:shd w:val="clear" w:color="auto" w:fill="auto"/>
            <w:vAlign w:val="center"/>
          </w:tcPr>
          <w:p w:rsidR="002C10EC" w:rsidRDefault="002C10EC">
            <w:pPr>
              <w:widowControl/>
              <w:jc w:val="left"/>
              <w:rPr>
                <w:rFonts w:ascii="宋体" w:hAnsi="宋体" w:cs="宋体"/>
                <w:kern w:val="0"/>
                <w:sz w:val="24"/>
              </w:rPr>
            </w:pPr>
          </w:p>
        </w:tc>
      </w:tr>
      <w:tr w:rsidR="002C10EC">
        <w:trPr>
          <w:trHeight w:val="555"/>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2C10EC" w:rsidRDefault="008C079C">
            <w:pPr>
              <w:widowControl/>
              <w:jc w:val="center"/>
              <w:rPr>
                <w:rFonts w:ascii="仿宋_GB2312" w:eastAsia="仿宋_GB2312" w:hAnsi="宋体" w:cs="宋体"/>
                <w:b/>
                <w:bCs/>
                <w:kern w:val="0"/>
                <w:sz w:val="20"/>
                <w:szCs w:val="20"/>
              </w:rPr>
            </w:pPr>
            <w:r>
              <w:rPr>
                <w:rFonts w:ascii="仿宋_GB2312" w:eastAsia="仿宋_GB2312" w:hAnsi="宋体" w:cs="宋体" w:hint="eastAsia"/>
                <w:b/>
                <w:bCs/>
                <w:kern w:val="0"/>
                <w:sz w:val="20"/>
                <w:szCs w:val="20"/>
              </w:rPr>
              <w:t>一级　　　指标</w:t>
            </w:r>
          </w:p>
        </w:tc>
        <w:tc>
          <w:tcPr>
            <w:tcW w:w="1260" w:type="dxa"/>
            <w:tcBorders>
              <w:top w:val="single" w:sz="4" w:space="0" w:color="auto"/>
              <w:left w:val="nil"/>
              <w:bottom w:val="single" w:sz="4" w:space="0" w:color="auto"/>
              <w:right w:val="single" w:sz="4" w:space="0" w:color="auto"/>
            </w:tcBorders>
            <w:shd w:val="clear" w:color="auto" w:fill="auto"/>
            <w:vAlign w:val="center"/>
          </w:tcPr>
          <w:p w:rsidR="002C10EC" w:rsidRDefault="008C079C">
            <w:pPr>
              <w:widowControl/>
              <w:jc w:val="center"/>
              <w:rPr>
                <w:rFonts w:ascii="仿宋_GB2312" w:eastAsia="仿宋_GB2312" w:hAnsi="宋体" w:cs="宋体"/>
                <w:b/>
                <w:bCs/>
                <w:kern w:val="0"/>
                <w:sz w:val="20"/>
                <w:szCs w:val="20"/>
              </w:rPr>
            </w:pPr>
            <w:r>
              <w:rPr>
                <w:rFonts w:ascii="仿宋_GB2312" w:eastAsia="仿宋_GB2312" w:hAnsi="宋体" w:cs="宋体" w:hint="eastAsia"/>
                <w:b/>
                <w:bCs/>
                <w:kern w:val="0"/>
                <w:sz w:val="20"/>
                <w:szCs w:val="20"/>
              </w:rPr>
              <w:t>二级指标</w:t>
            </w:r>
          </w:p>
        </w:tc>
        <w:tc>
          <w:tcPr>
            <w:tcW w:w="1700" w:type="dxa"/>
            <w:tcBorders>
              <w:top w:val="single" w:sz="4" w:space="0" w:color="auto"/>
              <w:left w:val="nil"/>
              <w:bottom w:val="single" w:sz="4" w:space="0" w:color="auto"/>
              <w:right w:val="single" w:sz="4" w:space="0" w:color="auto"/>
            </w:tcBorders>
            <w:shd w:val="clear" w:color="auto" w:fill="auto"/>
            <w:vAlign w:val="center"/>
          </w:tcPr>
          <w:p w:rsidR="002C10EC" w:rsidRDefault="008C079C">
            <w:pPr>
              <w:widowControl/>
              <w:jc w:val="center"/>
              <w:rPr>
                <w:rFonts w:ascii="仿宋_GB2312" w:eastAsia="仿宋_GB2312" w:hAnsi="宋体" w:cs="宋体"/>
                <w:b/>
                <w:bCs/>
                <w:kern w:val="0"/>
                <w:sz w:val="20"/>
                <w:szCs w:val="20"/>
              </w:rPr>
            </w:pPr>
            <w:r>
              <w:rPr>
                <w:rFonts w:ascii="仿宋_GB2312" w:eastAsia="仿宋_GB2312" w:hAnsi="宋体" w:cs="宋体" w:hint="eastAsia"/>
                <w:b/>
                <w:bCs/>
                <w:kern w:val="0"/>
                <w:sz w:val="20"/>
                <w:szCs w:val="20"/>
              </w:rPr>
              <w:t>三级指标</w:t>
            </w:r>
          </w:p>
        </w:tc>
        <w:tc>
          <w:tcPr>
            <w:tcW w:w="3770" w:type="dxa"/>
            <w:tcBorders>
              <w:top w:val="single" w:sz="4" w:space="0" w:color="auto"/>
              <w:left w:val="nil"/>
              <w:bottom w:val="single" w:sz="4" w:space="0" w:color="auto"/>
              <w:right w:val="single" w:sz="4" w:space="0" w:color="auto"/>
            </w:tcBorders>
            <w:shd w:val="clear" w:color="auto" w:fill="auto"/>
            <w:vAlign w:val="center"/>
          </w:tcPr>
          <w:p w:rsidR="002C10EC" w:rsidRDefault="008C079C">
            <w:pPr>
              <w:widowControl/>
              <w:jc w:val="center"/>
              <w:rPr>
                <w:rFonts w:ascii="仿宋_GB2312" w:eastAsia="仿宋_GB2312" w:hAnsi="宋体" w:cs="宋体"/>
                <w:b/>
                <w:bCs/>
                <w:kern w:val="0"/>
                <w:sz w:val="20"/>
                <w:szCs w:val="20"/>
              </w:rPr>
            </w:pPr>
            <w:r>
              <w:rPr>
                <w:rFonts w:ascii="仿宋_GB2312" w:eastAsia="仿宋_GB2312" w:hAnsi="宋体" w:cs="宋体" w:hint="eastAsia"/>
                <w:b/>
                <w:bCs/>
                <w:kern w:val="0"/>
                <w:sz w:val="20"/>
                <w:szCs w:val="20"/>
              </w:rPr>
              <w:t>指标解释</w:t>
            </w:r>
          </w:p>
        </w:tc>
        <w:tc>
          <w:tcPr>
            <w:tcW w:w="6521" w:type="dxa"/>
            <w:tcBorders>
              <w:top w:val="single" w:sz="4" w:space="0" w:color="auto"/>
              <w:left w:val="nil"/>
              <w:bottom w:val="single" w:sz="4" w:space="0" w:color="auto"/>
              <w:right w:val="single" w:sz="4" w:space="0" w:color="auto"/>
            </w:tcBorders>
            <w:shd w:val="clear" w:color="auto" w:fill="auto"/>
            <w:vAlign w:val="center"/>
          </w:tcPr>
          <w:p w:rsidR="002C10EC" w:rsidRDefault="008C079C">
            <w:pPr>
              <w:widowControl/>
              <w:jc w:val="center"/>
              <w:rPr>
                <w:rFonts w:ascii="仿宋_GB2312" w:eastAsia="仿宋_GB2312" w:hAnsi="宋体" w:cs="宋体"/>
                <w:b/>
                <w:bCs/>
                <w:kern w:val="0"/>
                <w:sz w:val="20"/>
                <w:szCs w:val="20"/>
              </w:rPr>
            </w:pPr>
            <w:r>
              <w:rPr>
                <w:rFonts w:ascii="仿宋_GB2312" w:eastAsia="仿宋_GB2312" w:hAnsi="宋体" w:cs="宋体" w:hint="eastAsia"/>
                <w:b/>
                <w:bCs/>
                <w:kern w:val="0"/>
                <w:sz w:val="20"/>
                <w:szCs w:val="20"/>
              </w:rPr>
              <w:t>计分标准（备注）</w:t>
            </w:r>
          </w:p>
        </w:tc>
        <w:tc>
          <w:tcPr>
            <w:tcW w:w="708" w:type="dxa"/>
            <w:tcBorders>
              <w:top w:val="single" w:sz="4" w:space="0" w:color="auto"/>
              <w:left w:val="nil"/>
              <w:bottom w:val="single" w:sz="4" w:space="0" w:color="auto"/>
              <w:right w:val="single" w:sz="4" w:space="0" w:color="auto"/>
            </w:tcBorders>
            <w:shd w:val="clear" w:color="auto" w:fill="auto"/>
            <w:vAlign w:val="center"/>
          </w:tcPr>
          <w:p w:rsidR="002C10EC" w:rsidRDefault="008C079C">
            <w:pPr>
              <w:widowControl/>
              <w:jc w:val="center"/>
              <w:rPr>
                <w:rFonts w:ascii="宋体" w:hAnsi="宋体" w:cs="宋体"/>
                <w:b/>
                <w:bCs/>
                <w:kern w:val="0"/>
                <w:sz w:val="20"/>
                <w:szCs w:val="20"/>
              </w:rPr>
            </w:pPr>
            <w:r>
              <w:rPr>
                <w:rFonts w:ascii="宋体" w:hAnsi="宋体" w:cs="宋体" w:hint="eastAsia"/>
                <w:b/>
                <w:bCs/>
                <w:kern w:val="0"/>
                <w:sz w:val="20"/>
                <w:szCs w:val="20"/>
              </w:rPr>
              <w:t>自评得分</w:t>
            </w:r>
          </w:p>
        </w:tc>
      </w:tr>
      <w:tr w:rsidR="002C10EC">
        <w:trPr>
          <w:trHeight w:val="720"/>
        </w:trPr>
        <w:tc>
          <w:tcPr>
            <w:tcW w:w="940" w:type="dxa"/>
            <w:vMerge w:val="restart"/>
            <w:tcBorders>
              <w:top w:val="nil"/>
              <w:left w:val="single" w:sz="4" w:space="0" w:color="auto"/>
              <w:bottom w:val="single" w:sz="4" w:space="0" w:color="auto"/>
              <w:right w:val="single" w:sz="4" w:space="0" w:color="auto"/>
            </w:tcBorders>
            <w:shd w:val="clear" w:color="auto" w:fill="auto"/>
            <w:vAlign w:val="center"/>
          </w:tcPr>
          <w:p w:rsidR="002C10EC" w:rsidRDefault="008C079C">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预算编制（</w:t>
            </w:r>
            <w:r>
              <w:rPr>
                <w:rFonts w:eastAsia="仿宋_GB2312"/>
                <w:kern w:val="0"/>
                <w:sz w:val="20"/>
                <w:szCs w:val="20"/>
              </w:rPr>
              <w:t>16</w:t>
            </w:r>
            <w:r>
              <w:rPr>
                <w:rFonts w:ascii="仿宋_GB2312" w:eastAsia="仿宋_GB2312" w:hAnsi="宋体" w:cs="宋体" w:hint="eastAsia"/>
                <w:kern w:val="0"/>
                <w:sz w:val="20"/>
                <w:szCs w:val="20"/>
              </w:rPr>
              <w:t>分）</w:t>
            </w:r>
          </w:p>
        </w:tc>
        <w:tc>
          <w:tcPr>
            <w:tcW w:w="1260" w:type="dxa"/>
            <w:tcBorders>
              <w:top w:val="nil"/>
              <w:left w:val="nil"/>
              <w:bottom w:val="single" w:sz="4" w:space="0" w:color="auto"/>
              <w:right w:val="single" w:sz="4" w:space="0" w:color="auto"/>
            </w:tcBorders>
            <w:shd w:val="clear" w:color="auto" w:fill="auto"/>
            <w:vAlign w:val="center"/>
          </w:tcPr>
          <w:p w:rsidR="002C10EC" w:rsidRDefault="008C079C">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报送时效　　（</w:t>
            </w:r>
            <w:r>
              <w:rPr>
                <w:rFonts w:eastAsia="仿宋_GB2312"/>
                <w:kern w:val="0"/>
                <w:sz w:val="20"/>
                <w:szCs w:val="20"/>
              </w:rPr>
              <w:t>2</w:t>
            </w:r>
            <w:r>
              <w:rPr>
                <w:rFonts w:ascii="仿宋_GB2312" w:eastAsia="仿宋_GB2312" w:hAnsi="宋体" w:cs="宋体" w:hint="eastAsia"/>
                <w:kern w:val="0"/>
                <w:sz w:val="20"/>
                <w:szCs w:val="20"/>
              </w:rPr>
              <w:t>分）</w:t>
            </w:r>
          </w:p>
        </w:tc>
        <w:tc>
          <w:tcPr>
            <w:tcW w:w="1700" w:type="dxa"/>
            <w:tcBorders>
              <w:top w:val="nil"/>
              <w:left w:val="nil"/>
              <w:bottom w:val="single" w:sz="4" w:space="0" w:color="auto"/>
              <w:right w:val="single" w:sz="4" w:space="0" w:color="auto"/>
            </w:tcBorders>
            <w:shd w:val="clear" w:color="auto" w:fill="auto"/>
            <w:vAlign w:val="center"/>
          </w:tcPr>
          <w:p w:rsidR="002C10EC" w:rsidRDefault="008C079C">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基础信息更新　　（</w:t>
            </w:r>
            <w:r>
              <w:rPr>
                <w:rFonts w:eastAsia="仿宋_GB2312"/>
                <w:kern w:val="0"/>
                <w:sz w:val="20"/>
                <w:szCs w:val="20"/>
              </w:rPr>
              <w:t>2</w:t>
            </w:r>
            <w:r>
              <w:rPr>
                <w:rFonts w:ascii="仿宋_GB2312" w:eastAsia="仿宋_GB2312" w:hAnsi="宋体" w:cs="宋体" w:hint="eastAsia"/>
                <w:kern w:val="0"/>
                <w:sz w:val="20"/>
                <w:szCs w:val="20"/>
              </w:rPr>
              <w:t>分）</w:t>
            </w:r>
          </w:p>
        </w:tc>
        <w:tc>
          <w:tcPr>
            <w:tcW w:w="3770"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各单位是否按照部门预算编制通知和有关要求，按时完成基础库、项目库报送工作</w:t>
            </w:r>
          </w:p>
        </w:tc>
        <w:tc>
          <w:tcPr>
            <w:tcW w:w="6521"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超过规定</w:t>
            </w:r>
            <w:r>
              <w:rPr>
                <w:rFonts w:eastAsia="仿宋_GB2312"/>
                <w:kern w:val="0"/>
                <w:sz w:val="20"/>
                <w:szCs w:val="20"/>
              </w:rPr>
              <w:t>5</w:t>
            </w:r>
            <w:r>
              <w:rPr>
                <w:rFonts w:ascii="仿宋_GB2312" w:eastAsia="仿宋_GB2312" w:hAnsi="宋体" w:cs="宋体" w:hint="eastAsia"/>
                <w:kern w:val="0"/>
                <w:sz w:val="20"/>
                <w:szCs w:val="20"/>
              </w:rPr>
              <w:t>个工作日扣</w:t>
            </w:r>
            <w:r>
              <w:rPr>
                <w:rFonts w:eastAsia="仿宋_GB2312"/>
                <w:kern w:val="0"/>
                <w:sz w:val="20"/>
                <w:szCs w:val="20"/>
              </w:rPr>
              <w:t>0.5</w:t>
            </w:r>
            <w:r>
              <w:rPr>
                <w:rFonts w:ascii="仿宋_GB2312" w:eastAsia="仿宋_GB2312" w:hAnsi="宋体" w:cs="宋体" w:hint="eastAsia"/>
                <w:kern w:val="0"/>
                <w:sz w:val="20"/>
                <w:szCs w:val="20"/>
              </w:rPr>
              <w:t>分，</w:t>
            </w:r>
            <w:r>
              <w:rPr>
                <w:rFonts w:eastAsia="仿宋_GB2312"/>
                <w:kern w:val="0"/>
                <w:sz w:val="20"/>
                <w:szCs w:val="20"/>
              </w:rPr>
              <w:t>10</w:t>
            </w:r>
            <w:r>
              <w:rPr>
                <w:rFonts w:ascii="仿宋_GB2312" w:eastAsia="仿宋_GB2312" w:hAnsi="宋体" w:cs="宋体" w:hint="eastAsia"/>
                <w:kern w:val="0"/>
                <w:sz w:val="20"/>
                <w:szCs w:val="20"/>
              </w:rPr>
              <w:t>个工作日扣</w:t>
            </w:r>
            <w:r>
              <w:rPr>
                <w:rFonts w:eastAsia="仿宋_GB2312"/>
                <w:kern w:val="0"/>
                <w:sz w:val="20"/>
                <w:szCs w:val="20"/>
              </w:rPr>
              <w:t>1</w:t>
            </w:r>
            <w:r>
              <w:rPr>
                <w:rFonts w:ascii="仿宋_GB2312" w:eastAsia="仿宋_GB2312" w:hAnsi="宋体" w:cs="宋体" w:hint="eastAsia"/>
                <w:kern w:val="0"/>
                <w:sz w:val="20"/>
                <w:szCs w:val="20"/>
              </w:rPr>
              <w:t>分，以此类推，直至扣完</w:t>
            </w:r>
          </w:p>
        </w:tc>
        <w:tc>
          <w:tcPr>
            <w:tcW w:w="708" w:type="dxa"/>
            <w:tcBorders>
              <w:top w:val="nil"/>
              <w:left w:val="nil"/>
              <w:bottom w:val="single" w:sz="4" w:space="0" w:color="auto"/>
              <w:right w:val="single" w:sz="4" w:space="0" w:color="auto"/>
            </w:tcBorders>
            <w:shd w:val="clear" w:color="auto" w:fill="auto"/>
            <w:vAlign w:val="center"/>
          </w:tcPr>
          <w:p w:rsidR="002C10EC" w:rsidRDefault="008C079C">
            <w:pPr>
              <w:widowControl/>
              <w:jc w:val="center"/>
              <w:rPr>
                <w:rFonts w:ascii="宋体" w:hAnsi="宋体" w:cs="宋体"/>
                <w:b/>
                <w:bCs/>
                <w:kern w:val="0"/>
                <w:sz w:val="20"/>
                <w:szCs w:val="20"/>
              </w:rPr>
            </w:pPr>
            <w:r>
              <w:rPr>
                <w:rFonts w:ascii="宋体" w:hAnsi="宋体" w:cs="宋体" w:hint="eastAsia"/>
                <w:b/>
                <w:bCs/>
                <w:kern w:val="0"/>
                <w:sz w:val="20"/>
                <w:szCs w:val="20"/>
              </w:rPr>
              <w:t>2</w:t>
            </w:r>
            <w:r>
              <w:rPr>
                <w:rFonts w:ascii="宋体" w:hAnsi="宋体" w:cs="宋体" w:hint="eastAsia"/>
                <w:b/>
                <w:bCs/>
                <w:kern w:val="0"/>
                <w:sz w:val="20"/>
                <w:szCs w:val="20"/>
              </w:rPr>
              <w:t xml:space="preserve">　</w:t>
            </w:r>
          </w:p>
        </w:tc>
      </w:tr>
      <w:tr w:rsidR="002C10EC">
        <w:trPr>
          <w:trHeight w:val="829"/>
        </w:trPr>
        <w:tc>
          <w:tcPr>
            <w:tcW w:w="940" w:type="dxa"/>
            <w:vMerge/>
            <w:tcBorders>
              <w:top w:val="nil"/>
              <w:left w:val="single" w:sz="4" w:space="0" w:color="auto"/>
              <w:bottom w:val="single" w:sz="4" w:space="0" w:color="auto"/>
              <w:right w:val="single" w:sz="4" w:space="0" w:color="auto"/>
            </w:tcBorders>
            <w:vAlign w:val="center"/>
          </w:tcPr>
          <w:p w:rsidR="002C10EC" w:rsidRDefault="002C10EC">
            <w:pPr>
              <w:widowControl/>
              <w:jc w:val="left"/>
              <w:rPr>
                <w:rFonts w:ascii="仿宋_GB2312" w:eastAsia="仿宋_GB2312" w:hAnsi="宋体" w:cs="宋体"/>
                <w:kern w:val="0"/>
                <w:sz w:val="20"/>
                <w:szCs w:val="20"/>
              </w:rPr>
            </w:pPr>
          </w:p>
        </w:tc>
        <w:tc>
          <w:tcPr>
            <w:tcW w:w="1260" w:type="dxa"/>
            <w:vMerge w:val="restart"/>
            <w:tcBorders>
              <w:top w:val="nil"/>
              <w:left w:val="single" w:sz="4" w:space="0" w:color="auto"/>
              <w:bottom w:val="single" w:sz="4" w:space="0" w:color="auto"/>
              <w:right w:val="single" w:sz="4" w:space="0" w:color="auto"/>
            </w:tcBorders>
            <w:shd w:val="clear" w:color="auto" w:fill="auto"/>
            <w:vAlign w:val="center"/>
          </w:tcPr>
          <w:p w:rsidR="002C10EC" w:rsidRDefault="008C079C">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编制质量　　（</w:t>
            </w:r>
            <w:r>
              <w:rPr>
                <w:rFonts w:eastAsia="仿宋_GB2312"/>
                <w:kern w:val="0"/>
                <w:sz w:val="20"/>
                <w:szCs w:val="20"/>
              </w:rPr>
              <w:t>6</w:t>
            </w:r>
            <w:r>
              <w:rPr>
                <w:rFonts w:ascii="仿宋_GB2312" w:eastAsia="仿宋_GB2312" w:hAnsi="宋体" w:cs="宋体" w:hint="eastAsia"/>
                <w:kern w:val="0"/>
                <w:sz w:val="20"/>
                <w:szCs w:val="20"/>
              </w:rPr>
              <w:t>分）</w:t>
            </w:r>
          </w:p>
        </w:tc>
        <w:tc>
          <w:tcPr>
            <w:tcW w:w="1700" w:type="dxa"/>
            <w:tcBorders>
              <w:top w:val="nil"/>
              <w:left w:val="nil"/>
              <w:bottom w:val="single" w:sz="4" w:space="0" w:color="auto"/>
              <w:right w:val="single" w:sz="4" w:space="0" w:color="auto"/>
            </w:tcBorders>
            <w:shd w:val="clear" w:color="auto" w:fill="auto"/>
            <w:vAlign w:val="center"/>
          </w:tcPr>
          <w:p w:rsidR="002C10EC" w:rsidRDefault="008C079C">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预算编制准确　　（</w:t>
            </w:r>
            <w:r>
              <w:rPr>
                <w:rFonts w:eastAsia="仿宋_GB2312"/>
                <w:kern w:val="0"/>
                <w:sz w:val="20"/>
                <w:szCs w:val="20"/>
              </w:rPr>
              <w:t>4</w:t>
            </w:r>
            <w:r>
              <w:rPr>
                <w:rFonts w:ascii="仿宋_GB2312" w:eastAsia="仿宋_GB2312" w:hAnsi="宋体" w:cs="宋体" w:hint="eastAsia"/>
                <w:kern w:val="0"/>
                <w:sz w:val="20"/>
                <w:szCs w:val="20"/>
              </w:rPr>
              <w:t>分）</w:t>
            </w:r>
          </w:p>
        </w:tc>
        <w:tc>
          <w:tcPr>
            <w:tcW w:w="3770"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考核预算项目资金性质变动情况</w:t>
            </w:r>
          </w:p>
        </w:tc>
        <w:tc>
          <w:tcPr>
            <w:tcW w:w="6521"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项目资金性质变动控制在</w:t>
            </w:r>
            <w:r>
              <w:rPr>
                <w:rFonts w:eastAsia="仿宋_GB2312"/>
                <w:kern w:val="0"/>
                <w:sz w:val="20"/>
                <w:szCs w:val="20"/>
              </w:rPr>
              <w:t>1</w:t>
            </w:r>
            <w:r>
              <w:rPr>
                <w:rFonts w:ascii="仿宋_GB2312" w:eastAsia="仿宋_GB2312" w:hAnsi="宋体" w:cs="宋体" w:hint="eastAsia"/>
                <w:kern w:val="0"/>
                <w:sz w:val="20"/>
                <w:szCs w:val="20"/>
              </w:rPr>
              <w:t>个内，得分；</w:t>
            </w:r>
            <w:r>
              <w:rPr>
                <w:rFonts w:eastAsia="仿宋_GB2312"/>
                <w:kern w:val="0"/>
                <w:sz w:val="20"/>
                <w:szCs w:val="20"/>
              </w:rPr>
              <w:t>2-3</w:t>
            </w:r>
            <w:r>
              <w:rPr>
                <w:rFonts w:ascii="仿宋_GB2312" w:eastAsia="仿宋_GB2312" w:hAnsi="宋体" w:cs="宋体" w:hint="eastAsia"/>
                <w:kern w:val="0"/>
                <w:sz w:val="20"/>
                <w:szCs w:val="20"/>
              </w:rPr>
              <w:t>个得</w:t>
            </w:r>
            <w:r>
              <w:rPr>
                <w:rFonts w:eastAsia="仿宋_GB2312"/>
                <w:kern w:val="0"/>
                <w:sz w:val="20"/>
                <w:szCs w:val="20"/>
              </w:rPr>
              <w:t>1</w:t>
            </w:r>
            <w:r>
              <w:rPr>
                <w:rFonts w:ascii="仿宋_GB2312" w:eastAsia="仿宋_GB2312" w:hAnsi="宋体" w:cs="宋体" w:hint="eastAsia"/>
                <w:kern w:val="0"/>
                <w:sz w:val="20"/>
                <w:szCs w:val="20"/>
              </w:rPr>
              <w:t>分；超过</w:t>
            </w:r>
            <w:r>
              <w:rPr>
                <w:rFonts w:eastAsia="仿宋_GB2312"/>
                <w:kern w:val="0"/>
                <w:sz w:val="20"/>
                <w:szCs w:val="20"/>
              </w:rPr>
              <w:t>3</w:t>
            </w:r>
            <w:r>
              <w:rPr>
                <w:rFonts w:ascii="仿宋_GB2312" w:eastAsia="仿宋_GB2312" w:hAnsi="宋体" w:cs="宋体" w:hint="eastAsia"/>
                <w:kern w:val="0"/>
                <w:sz w:val="20"/>
                <w:szCs w:val="20"/>
              </w:rPr>
              <w:t>个以上，不得分。（注：按照上级及区委区政府批准的项目资金性质变动如财政资金整合等情况不计入考核）</w:t>
            </w:r>
          </w:p>
        </w:tc>
        <w:tc>
          <w:tcPr>
            <w:tcW w:w="708"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3</w:t>
            </w:r>
          </w:p>
        </w:tc>
      </w:tr>
      <w:tr w:rsidR="002C10EC">
        <w:trPr>
          <w:trHeight w:val="578"/>
        </w:trPr>
        <w:tc>
          <w:tcPr>
            <w:tcW w:w="940" w:type="dxa"/>
            <w:vMerge/>
            <w:tcBorders>
              <w:top w:val="nil"/>
              <w:left w:val="single" w:sz="4" w:space="0" w:color="auto"/>
              <w:bottom w:val="single" w:sz="4" w:space="0" w:color="auto"/>
              <w:right w:val="single" w:sz="4" w:space="0" w:color="auto"/>
            </w:tcBorders>
            <w:vAlign w:val="center"/>
          </w:tcPr>
          <w:p w:rsidR="002C10EC" w:rsidRDefault="002C10EC">
            <w:pPr>
              <w:widowControl/>
              <w:jc w:val="left"/>
              <w:rPr>
                <w:rFonts w:ascii="仿宋_GB2312" w:eastAsia="仿宋_GB2312" w:hAnsi="宋体" w:cs="宋体"/>
                <w:kern w:val="0"/>
                <w:sz w:val="20"/>
                <w:szCs w:val="20"/>
              </w:rPr>
            </w:pPr>
          </w:p>
        </w:tc>
        <w:tc>
          <w:tcPr>
            <w:tcW w:w="1260" w:type="dxa"/>
            <w:vMerge/>
            <w:tcBorders>
              <w:top w:val="nil"/>
              <w:left w:val="single" w:sz="4" w:space="0" w:color="auto"/>
              <w:bottom w:val="single" w:sz="4" w:space="0" w:color="auto"/>
              <w:right w:val="single" w:sz="4" w:space="0" w:color="auto"/>
            </w:tcBorders>
            <w:vAlign w:val="center"/>
          </w:tcPr>
          <w:p w:rsidR="002C10EC" w:rsidRDefault="002C10EC">
            <w:pPr>
              <w:widowControl/>
              <w:jc w:val="left"/>
              <w:rPr>
                <w:rFonts w:ascii="仿宋_GB2312" w:eastAsia="仿宋_GB2312" w:hAnsi="宋体" w:cs="宋体"/>
                <w:kern w:val="0"/>
                <w:sz w:val="20"/>
                <w:szCs w:val="20"/>
              </w:rPr>
            </w:pPr>
          </w:p>
        </w:tc>
        <w:tc>
          <w:tcPr>
            <w:tcW w:w="1700" w:type="dxa"/>
            <w:tcBorders>
              <w:top w:val="nil"/>
              <w:left w:val="nil"/>
              <w:bottom w:val="single" w:sz="4" w:space="0" w:color="auto"/>
              <w:right w:val="single" w:sz="4" w:space="0" w:color="auto"/>
            </w:tcBorders>
            <w:shd w:val="clear" w:color="auto" w:fill="auto"/>
            <w:vAlign w:val="center"/>
          </w:tcPr>
          <w:p w:rsidR="002C10EC" w:rsidRDefault="008C079C">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部门预算审查　　（</w:t>
            </w:r>
            <w:r>
              <w:rPr>
                <w:rFonts w:eastAsia="仿宋_GB2312"/>
                <w:kern w:val="0"/>
                <w:sz w:val="20"/>
                <w:szCs w:val="20"/>
              </w:rPr>
              <w:t>2</w:t>
            </w:r>
            <w:r>
              <w:rPr>
                <w:rFonts w:ascii="仿宋_GB2312" w:eastAsia="仿宋_GB2312" w:hAnsi="宋体" w:cs="宋体" w:hint="eastAsia"/>
                <w:kern w:val="0"/>
                <w:sz w:val="20"/>
                <w:szCs w:val="20"/>
              </w:rPr>
              <w:t>分）</w:t>
            </w:r>
          </w:p>
        </w:tc>
        <w:tc>
          <w:tcPr>
            <w:tcW w:w="3770"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根据部门集体审查、区人大对预算草案审查结果进行考核</w:t>
            </w:r>
          </w:p>
        </w:tc>
        <w:tc>
          <w:tcPr>
            <w:tcW w:w="6521"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无部门集体审查的不得分；被人大预算审查后提出并确需修改的错误，每个问题扣</w:t>
            </w:r>
            <w:r>
              <w:rPr>
                <w:rFonts w:eastAsia="仿宋_GB2312"/>
                <w:kern w:val="0"/>
                <w:sz w:val="20"/>
                <w:szCs w:val="20"/>
              </w:rPr>
              <w:t>0.5</w:t>
            </w:r>
            <w:r>
              <w:rPr>
                <w:rFonts w:ascii="仿宋_GB2312" w:eastAsia="仿宋_GB2312" w:hAnsi="宋体" w:cs="宋体" w:hint="eastAsia"/>
                <w:kern w:val="0"/>
                <w:sz w:val="20"/>
                <w:szCs w:val="20"/>
              </w:rPr>
              <w:t>分，直至扣完</w:t>
            </w:r>
          </w:p>
        </w:tc>
        <w:tc>
          <w:tcPr>
            <w:tcW w:w="708"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2</w:t>
            </w:r>
          </w:p>
        </w:tc>
      </w:tr>
      <w:tr w:rsidR="002C10EC">
        <w:trPr>
          <w:trHeight w:val="578"/>
        </w:trPr>
        <w:tc>
          <w:tcPr>
            <w:tcW w:w="940" w:type="dxa"/>
            <w:vMerge/>
            <w:tcBorders>
              <w:top w:val="nil"/>
              <w:left w:val="single" w:sz="4" w:space="0" w:color="auto"/>
              <w:bottom w:val="single" w:sz="4" w:space="0" w:color="auto"/>
              <w:right w:val="single" w:sz="4" w:space="0" w:color="auto"/>
            </w:tcBorders>
            <w:vAlign w:val="center"/>
          </w:tcPr>
          <w:p w:rsidR="002C10EC" w:rsidRDefault="002C10EC">
            <w:pPr>
              <w:widowControl/>
              <w:jc w:val="left"/>
              <w:rPr>
                <w:rFonts w:ascii="仿宋_GB2312" w:eastAsia="仿宋_GB2312" w:hAnsi="宋体" w:cs="宋体"/>
                <w:kern w:val="0"/>
                <w:sz w:val="20"/>
                <w:szCs w:val="20"/>
              </w:rPr>
            </w:pPr>
          </w:p>
        </w:tc>
        <w:tc>
          <w:tcPr>
            <w:tcW w:w="1260" w:type="dxa"/>
            <w:vMerge w:val="restart"/>
            <w:tcBorders>
              <w:top w:val="nil"/>
              <w:left w:val="single" w:sz="4" w:space="0" w:color="auto"/>
              <w:bottom w:val="single" w:sz="4" w:space="0" w:color="000000"/>
              <w:right w:val="single" w:sz="4" w:space="0" w:color="auto"/>
            </w:tcBorders>
            <w:shd w:val="clear" w:color="auto" w:fill="auto"/>
            <w:vAlign w:val="center"/>
          </w:tcPr>
          <w:p w:rsidR="002C10EC" w:rsidRDefault="008C079C">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目标明确　　（</w:t>
            </w:r>
            <w:r>
              <w:rPr>
                <w:rFonts w:eastAsia="仿宋_GB2312"/>
                <w:kern w:val="0"/>
                <w:sz w:val="20"/>
                <w:szCs w:val="20"/>
              </w:rPr>
              <w:t>8</w:t>
            </w:r>
            <w:r>
              <w:rPr>
                <w:rFonts w:ascii="仿宋_GB2312" w:eastAsia="仿宋_GB2312" w:hAnsi="宋体" w:cs="宋体" w:hint="eastAsia"/>
                <w:kern w:val="0"/>
                <w:sz w:val="20"/>
                <w:szCs w:val="20"/>
              </w:rPr>
              <w:t>分）</w:t>
            </w:r>
          </w:p>
        </w:tc>
        <w:tc>
          <w:tcPr>
            <w:tcW w:w="1700" w:type="dxa"/>
            <w:tcBorders>
              <w:top w:val="nil"/>
              <w:left w:val="nil"/>
              <w:bottom w:val="single" w:sz="4" w:space="0" w:color="auto"/>
              <w:right w:val="single" w:sz="4" w:space="0" w:color="auto"/>
            </w:tcBorders>
            <w:shd w:val="clear" w:color="auto" w:fill="auto"/>
            <w:vAlign w:val="center"/>
          </w:tcPr>
          <w:p w:rsidR="002C10EC" w:rsidRDefault="008C079C">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部门整体目标　　（</w:t>
            </w:r>
            <w:r>
              <w:rPr>
                <w:rFonts w:eastAsia="仿宋_GB2312"/>
                <w:kern w:val="0"/>
                <w:sz w:val="20"/>
                <w:szCs w:val="20"/>
              </w:rPr>
              <w:t>5</w:t>
            </w:r>
            <w:r>
              <w:rPr>
                <w:rFonts w:ascii="仿宋_GB2312" w:eastAsia="仿宋_GB2312" w:hAnsi="宋体" w:cs="宋体" w:hint="eastAsia"/>
                <w:kern w:val="0"/>
                <w:sz w:val="20"/>
                <w:szCs w:val="20"/>
              </w:rPr>
              <w:t>分）</w:t>
            </w:r>
          </w:p>
        </w:tc>
        <w:tc>
          <w:tcPr>
            <w:tcW w:w="3770"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部门全年整体工作目标编制完整、合理</w:t>
            </w:r>
          </w:p>
        </w:tc>
        <w:tc>
          <w:tcPr>
            <w:tcW w:w="6521"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有完整、明确、合理的部门整体工作方案得分，否则不得分</w:t>
            </w:r>
          </w:p>
        </w:tc>
        <w:tc>
          <w:tcPr>
            <w:tcW w:w="708"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5</w:t>
            </w:r>
          </w:p>
        </w:tc>
      </w:tr>
      <w:tr w:rsidR="002C10EC">
        <w:trPr>
          <w:trHeight w:val="578"/>
        </w:trPr>
        <w:tc>
          <w:tcPr>
            <w:tcW w:w="940" w:type="dxa"/>
            <w:vMerge/>
            <w:tcBorders>
              <w:top w:val="nil"/>
              <w:left w:val="single" w:sz="4" w:space="0" w:color="auto"/>
              <w:bottom w:val="single" w:sz="4" w:space="0" w:color="auto"/>
              <w:right w:val="single" w:sz="4" w:space="0" w:color="auto"/>
            </w:tcBorders>
            <w:vAlign w:val="center"/>
          </w:tcPr>
          <w:p w:rsidR="002C10EC" w:rsidRDefault="002C10EC">
            <w:pPr>
              <w:widowControl/>
              <w:jc w:val="left"/>
              <w:rPr>
                <w:rFonts w:ascii="仿宋_GB2312" w:eastAsia="仿宋_GB2312" w:hAnsi="宋体" w:cs="宋体"/>
                <w:kern w:val="0"/>
                <w:sz w:val="20"/>
                <w:szCs w:val="20"/>
              </w:rPr>
            </w:pPr>
          </w:p>
        </w:tc>
        <w:tc>
          <w:tcPr>
            <w:tcW w:w="1260" w:type="dxa"/>
            <w:vMerge/>
            <w:tcBorders>
              <w:top w:val="nil"/>
              <w:left w:val="single" w:sz="4" w:space="0" w:color="auto"/>
              <w:bottom w:val="single" w:sz="4" w:space="0" w:color="000000"/>
              <w:right w:val="single" w:sz="4" w:space="0" w:color="auto"/>
            </w:tcBorders>
            <w:vAlign w:val="center"/>
          </w:tcPr>
          <w:p w:rsidR="002C10EC" w:rsidRDefault="002C10EC">
            <w:pPr>
              <w:widowControl/>
              <w:jc w:val="left"/>
              <w:rPr>
                <w:rFonts w:ascii="仿宋_GB2312" w:eastAsia="仿宋_GB2312" w:hAnsi="宋体" w:cs="宋体"/>
                <w:kern w:val="0"/>
                <w:sz w:val="20"/>
                <w:szCs w:val="20"/>
              </w:rPr>
            </w:pPr>
          </w:p>
        </w:tc>
        <w:tc>
          <w:tcPr>
            <w:tcW w:w="1700" w:type="dxa"/>
            <w:tcBorders>
              <w:top w:val="nil"/>
              <w:left w:val="nil"/>
              <w:bottom w:val="single" w:sz="4" w:space="0" w:color="auto"/>
              <w:right w:val="single" w:sz="4" w:space="0" w:color="auto"/>
            </w:tcBorders>
            <w:shd w:val="clear" w:color="auto" w:fill="auto"/>
            <w:vAlign w:val="center"/>
          </w:tcPr>
          <w:p w:rsidR="002C10EC" w:rsidRDefault="008C079C">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重点项目目标　　（</w:t>
            </w:r>
            <w:r>
              <w:rPr>
                <w:rFonts w:eastAsia="仿宋_GB2312"/>
                <w:kern w:val="0"/>
                <w:sz w:val="20"/>
                <w:szCs w:val="20"/>
              </w:rPr>
              <w:t>3</w:t>
            </w:r>
            <w:r>
              <w:rPr>
                <w:rFonts w:ascii="仿宋_GB2312" w:eastAsia="仿宋_GB2312" w:hAnsi="宋体" w:cs="宋体" w:hint="eastAsia"/>
                <w:kern w:val="0"/>
                <w:sz w:val="20"/>
                <w:szCs w:val="20"/>
              </w:rPr>
              <w:t>分）</w:t>
            </w:r>
          </w:p>
        </w:tc>
        <w:tc>
          <w:tcPr>
            <w:tcW w:w="3770"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重大项目实施方案明确、量化、可操作</w:t>
            </w:r>
          </w:p>
        </w:tc>
        <w:tc>
          <w:tcPr>
            <w:tcW w:w="6521"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有完整、明确、合理的的重点项目工作方案得分，否则不得分</w:t>
            </w:r>
          </w:p>
        </w:tc>
        <w:tc>
          <w:tcPr>
            <w:tcW w:w="708"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3</w:t>
            </w:r>
          </w:p>
        </w:tc>
      </w:tr>
      <w:tr w:rsidR="002C10EC">
        <w:trPr>
          <w:trHeight w:val="1410"/>
        </w:trPr>
        <w:tc>
          <w:tcPr>
            <w:tcW w:w="940" w:type="dxa"/>
            <w:vMerge w:val="restart"/>
            <w:tcBorders>
              <w:top w:val="nil"/>
              <w:left w:val="single" w:sz="4" w:space="0" w:color="auto"/>
              <w:bottom w:val="single" w:sz="4" w:space="0" w:color="000000"/>
              <w:right w:val="single" w:sz="4" w:space="0" w:color="auto"/>
            </w:tcBorders>
            <w:shd w:val="clear" w:color="auto" w:fill="auto"/>
            <w:vAlign w:val="center"/>
          </w:tcPr>
          <w:p w:rsidR="002C10EC" w:rsidRDefault="008C079C">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预算执行（</w:t>
            </w:r>
            <w:r>
              <w:rPr>
                <w:rFonts w:eastAsia="仿宋_GB2312"/>
                <w:kern w:val="0"/>
                <w:sz w:val="20"/>
                <w:szCs w:val="20"/>
              </w:rPr>
              <w:t>24</w:t>
            </w:r>
            <w:r>
              <w:rPr>
                <w:rFonts w:ascii="仿宋_GB2312" w:eastAsia="仿宋_GB2312" w:hAnsi="宋体" w:cs="宋体" w:hint="eastAsia"/>
                <w:kern w:val="0"/>
                <w:sz w:val="20"/>
                <w:szCs w:val="20"/>
              </w:rPr>
              <w:t>分）</w:t>
            </w:r>
          </w:p>
        </w:tc>
        <w:tc>
          <w:tcPr>
            <w:tcW w:w="1260" w:type="dxa"/>
            <w:tcBorders>
              <w:top w:val="nil"/>
              <w:left w:val="nil"/>
              <w:bottom w:val="single" w:sz="4" w:space="0" w:color="auto"/>
              <w:right w:val="single" w:sz="4" w:space="0" w:color="auto"/>
            </w:tcBorders>
            <w:shd w:val="clear" w:color="auto" w:fill="auto"/>
            <w:vAlign w:val="center"/>
          </w:tcPr>
          <w:p w:rsidR="002C10EC" w:rsidRDefault="008C079C">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资金调度　　（</w:t>
            </w:r>
            <w:r>
              <w:rPr>
                <w:rFonts w:eastAsia="仿宋_GB2312"/>
                <w:kern w:val="0"/>
                <w:sz w:val="20"/>
                <w:szCs w:val="20"/>
              </w:rPr>
              <w:t>5</w:t>
            </w:r>
            <w:r>
              <w:rPr>
                <w:rFonts w:ascii="仿宋_GB2312" w:eastAsia="仿宋_GB2312" w:hAnsi="宋体" w:cs="宋体" w:hint="eastAsia"/>
                <w:kern w:val="0"/>
                <w:sz w:val="20"/>
                <w:szCs w:val="20"/>
              </w:rPr>
              <w:t>分）</w:t>
            </w:r>
          </w:p>
        </w:tc>
        <w:tc>
          <w:tcPr>
            <w:tcW w:w="1700" w:type="dxa"/>
            <w:tcBorders>
              <w:top w:val="nil"/>
              <w:left w:val="nil"/>
              <w:bottom w:val="single" w:sz="4" w:space="0" w:color="auto"/>
              <w:right w:val="single" w:sz="4" w:space="0" w:color="auto"/>
            </w:tcBorders>
            <w:shd w:val="clear" w:color="auto" w:fill="auto"/>
            <w:vAlign w:val="center"/>
          </w:tcPr>
          <w:p w:rsidR="002C10EC" w:rsidRDefault="008C079C">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支付进度控制率</w:t>
            </w:r>
          </w:p>
        </w:tc>
        <w:tc>
          <w:tcPr>
            <w:tcW w:w="3770"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用以反映和考核部门（单位）预算执行的及时性和均衡性程度。</w:t>
            </w:r>
          </w:p>
        </w:tc>
        <w:tc>
          <w:tcPr>
            <w:tcW w:w="6521"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支付进度率</w:t>
            </w:r>
            <w:r>
              <w:rPr>
                <w:rFonts w:eastAsia="仿宋_GB2312"/>
                <w:kern w:val="0"/>
                <w:sz w:val="20"/>
                <w:szCs w:val="20"/>
              </w:rPr>
              <w:t>=</w:t>
            </w:r>
            <w:r>
              <w:rPr>
                <w:rFonts w:ascii="仿宋_GB2312" w:eastAsia="仿宋_GB2312" w:hAnsi="宋体" w:cs="宋体" w:hint="eastAsia"/>
                <w:kern w:val="0"/>
                <w:sz w:val="20"/>
                <w:szCs w:val="20"/>
              </w:rPr>
              <w:t>（部门支付进度</w:t>
            </w:r>
            <w:r>
              <w:rPr>
                <w:rFonts w:eastAsia="仿宋_GB2312"/>
                <w:kern w:val="0"/>
                <w:sz w:val="20"/>
                <w:szCs w:val="20"/>
              </w:rPr>
              <w:t>/</w:t>
            </w:r>
            <w:r>
              <w:rPr>
                <w:rFonts w:ascii="仿宋_GB2312" w:eastAsia="仿宋_GB2312" w:hAnsi="宋体" w:cs="宋体" w:hint="eastAsia"/>
                <w:kern w:val="0"/>
                <w:sz w:val="20"/>
                <w:szCs w:val="20"/>
              </w:rPr>
              <w:t>区级平均支付进度）</w:t>
            </w:r>
            <w:r>
              <w:rPr>
                <w:rFonts w:eastAsia="仿宋_GB2312"/>
                <w:kern w:val="0"/>
                <w:sz w:val="20"/>
                <w:szCs w:val="20"/>
              </w:rPr>
              <w:t>×100%</w:t>
            </w:r>
            <w:r>
              <w:rPr>
                <w:rFonts w:ascii="仿宋_GB2312" w:eastAsia="仿宋_GB2312" w:hAnsi="宋体" w:cs="宋体" w:hint="eastAsia"/>
                <w:kern w:val="0"/>
                <w:sz w:val="20"/>
                <w:szCs w:val="20"/>
              </w:rPr>
              <w:t>，支付进度率控制在</w:t>
            </w:r>
            <w:r>
              <w:rPr>
                <w:rFonts w:eastAsia="仿宋_GB2312"/>
                <w:kern w:val="0"/>
                <w:sz w:val="20"/>
                <w:szCs w:val="20"/>
              </w:rPr>
              <w:t>90%—110%</w:t>
            </w:r>
            <w:r>
              <w:rPr>
                <w:rFonts w:ascii="仿宋_GB2312" w:eastAsia="仿宋_GB2312" w:hAnsi="宋体" w:cs="宋体" w:hint="eastAsia"/>
                <w:kern w:val="0"/>
                <w:sz w:val="20"/>
                <w:szCs w:val="20"/>
              </w:rPr>
              <w:t>间。</w:t>
            </w:r>
            <w:r>
              <w:rPr>
                <w:rFonts w:ascii="仿宋_GB2312" w:eastAsia="仿宋_GB2312" w:hAnsi="宋体" w:cs="宋体" w:hint="eastAsia"/>
                <w:kern w:val="0"/>
                <w:sz w:val="20"/>
                <w:szCs w:val="20"/>
              </w:rPr>
              <w:br/>
            </w:r>
            <w:r>
              <w:rPr>
                <w:rFonts w:ascii="仿宋_GB2312" w:eastAsia="仿宋_GB2312" w:hAnsi="宋体" w:cs="宋体" w:hint="eastAsia"/>
                <w:kern w:val="0"/>
                <w:sz w:val="20"/>
                <w:szCs w:val="20"/>
              </w:rPr>
              <w:t>部门支付进度：部门（单位）在某一时点的支出预算执行总数与年度支出预算数的比率。</w:t>
            </w:r>
            <w:r>
              <w:rPr>
                <w:rFonts w:ascii="仿宋_GB2312" w:eastAsia="仿宋_GB2312" w:hAnsi="宋体" w:cs="宋体" w:hint="eastAsia"/>
                <w:kern w:val="0"/>
                <w:sz w:val="20"/>
                <w:szCs w:val="20"/>
              </w:rPr>
              <w:br/>
            </w:r>
            <w:r>
              <w:rPr>
                <w:rFonts w:ascii="仿宋_GB2312" w:eastAsia="仿宋_GB2312" w:hAnsi="宋体" w:cs="宋体" w:hint="eastAsia"/>
                <w:kern w:val="0"/>
                <w:sz w:val="20"/>
                <w:szCs w:val="20"/>
              </w:rPr>
              <w:t>区级平均支付进度：在某时点上，本级财政的支付进度率，以序时进度代替。</w:t>
            </w:r>
          </w:p>
        </w:tc>
        <w:tc>
          <w:tcPr>
            <w:tcW w:w="708"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5</w:t>
            </w:r>
          </w:p>
        </w:tc>
      </w:tr>
      <w:tr w:rsidR="002C10EC">
        <w:trPr>
          <w:trHeight w:val="1152"/>
        </w:trPr>
        <w:tc>
          <w:tcPr>
            <w:tcW w:w="940" w:type="dxa"/>
            <w:vMerge/>
            <w:tcBorders>
              <w:top w:val="nil"/>
              <w:left w:val="single" w:sz="4" w:space="0" w:color="auto"/>
              <w:bottom w:val="single" w:sz="4" w:space="0" w:color="000000"/>
              <w:right w:val="single" w:sz="4" w:space="0" w:color="auto"/>
            </w:tcBorders>
            <w:vAlign w:val="center"/>
          </w:tcPr>
          <w:p w:rsidR="002C10EC" w:rsidRDefault="002C10EC">
            <w:pPr>
              <w:widowControl/>
              <w:jc w:val="left"/>
              <w:rPr>
                <w:rFonts w:ascii="仿宋_GB2312" w:eastAsia="仿宋_GB2312" w:hAnsi="宋体" w:cs="宋体"/>
                <w:kern w:val="0"/>
                <w:sz w:val="20"/>
                <w:szCs w:val="20"/>
              </w:rPr>
            </w:pPr>
          </w:p>
        </w:tc>
        <w:tc>
          <w:tcPr>
            <w:tcW w:w="1260" w:type="dxa"/>
            <w:tcBorders>
              <w:top w:val="nil"/>
              <w:left w:val="nil"/>
              <w:bottom w:val="nil"/>
              <w:right w:val="nil"/>
            </w:tcBorders>
            <w:shd w:val="clear" w:color="auto" w:fill="auto"/>
            <w:vAlign w:val="center"/>
          </w:tcPr>
          <w:p w:rsidR="002C10EC" w:rsidRDefault="008C079C">
            <w:pPr>
              <w:widowControl/>
              <w:jc w:val="center"/>
              <w:rPr>
                <w:rFonts w:ascii="仿宋_GB2312" w:eastAsia="仿宋_GB2312" w:hAnsi="宋体" w:cs="宋体"/>
                <w:kern w:val="0"/>
                <w:sz w:val="20"/>
                <w:szCs w:val="20"/>
              </w:rPr>
            </w:pPr>
            <w:r>
              <w:rPr>
                <w:rFonts w:ascii="仿宋_GB2312" w:eastAsia="仿宋_GB2312" w:hAnsi="宋体" w:cs="宋体" w:hint="eastAsia"/>
                <w:noProof/>
                <w:kern w:val="0"/>
                <w:sz w:val="20"/>
                <w:szCs w:val="20"/>
              </w:rPr>
              <mc:AlternateContent>
                <mc:Choice Requires="wps">
                  <w:drawing>
                    <wp:anchor distT="0" distB="0" distL="114300" distR="114300" simplePos="0" relativeHeight="251658240" behindDoc="0" locked="0" layoutInCell="1" allowOverlap="1">
                      <wp:simplePos x="0" y="0"/>
                      <wp:positionH relativeFrom="column">
                        <wp:posOffset>-652780</wp:posOffset>
                      </wp:positionH>
                      <wp:positionV relativeFrom="paragraph">
                        <wp:posOffset>-172720</wp:posOffset>
                      </wp:positionV>
                      <wp:extent cx="9423400" cy="635"/>
                      <wp:effectExtent l="0" t="0" r="0" b="0"/>
                      <wp:wrapNone/>
                      <wp:docPr id="8" name="自选图形 2"/>
                      <wp:cNvGraphicFramePr/>
                      <a:graphic xmlns:a="http://schemas.openxmlformats.org/drawingml/2006/main">
                        <a:graphicData uri="http://schemas.microsoft.com/office/word/2010/wordprocessingShape">
                          <wps:wsp>
                            <wps:cNvCnPr/>
                            <wps:spPr>
                              <a:xfrm>
                                <a:off x="0" y="0"/>
                                <a:ext cx="942340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自选图形 2" o:spid="_x0000_s1026" o:spt="32" type="#_x0000_t32" style="position:absolute;left:0pt;margin-left:-51.4pt;margin-top:-13.6pt;height:0.05pt;width:742pt;z-index:251658240;mso-width-relative:page;mso-height-relative:page;" filled="f" stroked="t" coordsize="21600,21600" o:gfxdata="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lSQnTZAAAADQEAAA8AAAAAAAAAAQAgAAAAIgAAAGRycy9kb3ducmV2LnhtbFBL&#10;AQIUABQAAAAIAIdO4kAcCF369QEAAOUDAAAOAAAAAAAAAAEAIAAAACgBAABkcnMvZTJvRG9jLnht&#10;bFBLBQYAAAAABgAGAFkBAACPBQAAAAA=&#10;">
                      <v:fill on="f" focussize="0,0"/>
                      <v:stroke color="#000000" joinstyle="round"/>
                      <v:imagedata o:title=""/>
                      <o:lock v:ext="edit" aspectratio="f"/>
                    </v:shape>
                  </w:pict>
                </mc:Fallback>
              </mc:AlternateContent>
            </w:r>
            <w:r>
              <w:rPr>
                <w:rFonts w:ascii="仿宋_GB2312" w:eastAsia="仿宋_GB2312" w:hAnsi="宋体" w:cs="宋体" w:hint="eastAsia"/>
                <w:kern w:val="0"/>
                <w:sz w:val="20"/>
                <w:szCs w:val="20"/>
              </w:rPr>
              <w:t>财政预算执行（</w:t>
            </w:r>
            <w:r>
              <w:rPr>
                <w:rFonts w:eastAsia="仿宋_GB2312"/>
                <w:kern w:val="0"/>
                <w:sz w:val="20"/>
                <w:szCs w:val="20"/>
              </w:rPr>
              <w:t>5</w:t>
            </w:r>
            <w:r>
              <w:rPr>
                <w:rFonts w:ascii="仿宋_GB2312" w:eastAsia="仿宋_GB2312" w:hAnsi="宋体" w:cs="宋体" w:hint="eastAsia"/>
                <w:kern w:val="0"/>
                <w:sz w:val="20"/>
                <w:szCs w:val="20"/>
              </w:rPr>
              <w:t>分）</w:t>
            </w:r>
          </w:p>
        </w:tc>
        <w:tc>
          <w:tcPr>
            <w:tcW w:w="1700" w:type="dxa"/>
            <w:tcBorders>
              <w:top w:val="nil"/>
              <w:left w:val="single" w:sz="4" w:space="0" w:color="auto"/>
              <w:bottom w:val="single" w:sz="4" w:space="0" w:color="auto"/>
              <w:right w:val="single" w:sz="4" w:space="0" w:color="auto"/>
            </w:tcBorders>
            <w:shd w:val="clear" w:color="auto" w:fill="auto"/>
            <w:vAlign w:val="center"/>
          </w:tcPr>
          <w:p w:rsidR="002C10EC" w:rsidRDefault="008C079C">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预算完成率</w:t>
            </w:r>
          </w:p>
        </w:tc>
        <w:tc>
          <w:tcPr>
            <w:tcW w:w="3770"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部门（单位）本年度预算执行数与预算数的比率，用以反映和考核部门（单位）预算完成程度。</w:t>
            </w:r>
          </w:p>
        </w:tc>
        <w:tc>
          <w:tcPr>
            <w:tcW w:w="6521"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预算完成率</w:t>
            </w:r>
            <w:r>
              <w:rPr>
                <w:rFonts w:eastAsia="仿宋_GB2312"/>
                <w:kern w:val="0"/>
                <w:sz w:val="20"/>
                <w:szCs w:val="20"/>
              </w:rPr>
              <w:t>=</w:t>
            </w:r>
            <w:r>
              <w:rPr>
                <w:rFonts w:ascii="仿宋_GB2312" w:eastAsia="仿宋_GB2312" w:hAnsi="宋体" w:cs="宋体" w:hint="eastAsia"/>
                <w:kern w:val="0"/>
                <w:sz w:val="20"/>
                <w:szCs w:val="20"/>
              </w:rPr>
              <w:t>（预算执行数</w:t>
            </w:r>
            <w:r>
              <w:rPr>
                <w:rFonts w:eastAsia="仿宋_GB2312"/>
                <w:kern w:val="0"/>
                <w:sz w:val="20"/>
                <w:szCs w:val="20"/>
              </w:rPr>
              <w:t>/</w:t>
            </w:r>
            <w:r>
              <w:rPr>
                <w:rFonts w:ascii="仿宋_GB2312" w:eastAsia="仿宋_GB2312" w:hAnsi="宋体" w:cs="宋体" w:hint="eastAsia"/>
                <w:kern w:val="0"/>
                <w:sz w:val="20"/>
                <w:szCs w:val="20"/>
              </w:rPr>
              <w:t>预算数）</w:t>
            </w:r>
            <w:r>
              <w:rPr>
                <w:rFonts w:eastAsia="仿宋_GB2312"/>
                <w:kern w:val="0"/>
                <w:sz w:val="20"/>
                <w:szCs w:val="20"/>
              </w:rPr>
              <w:t>×100%</w:t>
            </w:r>
            <w:r>
              <w:rPr>
                <w:rFonts w:ascii="仿宋_GB2312" w:eastAsia="仿宋_GB2312" w:hAnsi="宋体" w:cs="宋体" w:hint="eastAsia"/>
                <w:kern w:val="0"/>
                <w:sz w:val="20"/>
                <w:szCs w:val="20"/>
              </w:rPr>
              <w:t>。</w:t>
            </w:r>
            <w:r>
              <w:rPr>
                <w:rFonts w:ascii="仿宋_GB2312" w:eastAsia="仿宋_GB2312" w:hAnsi="宋体" w:cs="宋体" w:hint="eastAsia"/>
                <w:kern w:val="0"/>
                <w:sz w:val="20"/>
                <w:szCs w:val="20"/>
              </w:rPr>
              <w:br/>
            </w:r>
            <w:r>
              <w:rPr>
                <w:rFonts w:ascii="仿宋_GB2312" w:eastAsia="仿宋_GB2312" w:hAnsi="宋体" w:cs="宋体" w:hint="eastAsia"/>
                <w:kern w:val="0"/>
                <w:sz w:val="20"/>
                <w:szCs w:val="20"/>
              </w:rPr>
              <w:t>预算执行数：部门（单位）本年度实际完成的预算数，扣除结余数。</w:t>
            </w:r>
            <w:r>
              <w:rPr>
                <w:rFonts w:ascii="仿宋_GB2312" w:eastAsia="仿宋_GB2312" w:hAnsi="宋体" w:cs="宋体" w:hint="eastAsia"/>
                <w:kern w:val="0"/>
                <w:sz w:val="20"/>
                <w:szCs w:val="20"/>
              </w:rPr>
              <w:br/>
            </w:r>
            <w:r>
              <w:rPr>
                <w:rFonts w:ascii="仿宋_GB2312" w:eastAsia="仿宋_GB2312" w:hAnsi="宋体" w:cs="宋体" w:hint="eastAsia"/>
                <w:kern w:val="0"/>
                <w:sz w:val="20"/>
                <w:szCs w:val="20"/>
              </w:rPr>
              <w:t>预算数：财政部门批复的本年度部门（单位）预算数，含财政追加。</w:t>
            </w:r>
          </w:p>
        </w:tc>
        <w:tc>
          <w:tcPr>
            <w:tcW w:w="708"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5</w:t>
            </w:r>
          </w:p>
        </w:tc>
      </w:tr>
      <w:tr w:rsidR="002C10EC">
        <w:trPr>
          <w:trHeight w:val="1152"/>
        </w:trPr>
        <w:tc>
          <w:tcPr>
            <w:tcW w:w="940" w:type="dxa"/>
            <w:vMerge/>
            <w:tcBorders>
              <w:top w:val="nil"/>
              <w:left w:val="single" w:sz="4" w:space="0" w:color="auto"/>
              <w:bottom w:val="single" w:sz="4" w:space="0" w:color="000000"/>
              <w:right w:val="single" w:sz="4" w:space="0" w:color="auto"/>
            </w:tcBorders>
            <w:vAlign w:val="center"/>
          </w:tcPr>
          <w:p w:rsidR="002C10EC" w:rsidRDefault="002C10EC">
            <w:pPr>
              <w:widowControl/>
              <w:jc w:val="left"/>
              <w:rPr>
                <w:rFonts w:ascii="仿宋_GB2312" w:eastAsia="仿宋_GB2312" w:hAnsi="宋体" w:cs="宋体"/>
                <w:kern w:val="0"/>
                <w:sz w:val="20"/>
                <w:szCs w:val="20"/>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2C10EC" w:rsidRDefault="008C079C">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预算刚性　　（</w:t>
            </w:r>
            <w:r>
              <w:rPr>
                <w:rFonts w:eastAsia="仿宋_GB2312"/>
                <w:kern w:val="0"/>
                <w:sz w:val="20"/>
                <w:szCs w:val="20"/>
              </w:rPr>
              <w:t>4</w:t>
            </w:r>
            <w:r>
              <w:rPr>
                <w:rFonts w:ascii="仿宋_GB2312" w:eastAsia="仿宋_GB2312" w:hAnsi="宋体" w:cs="宋体" w:hint="eastAsia"/>
                <w:kern w:val="0"/>
                <w:sz w:val="20"/>
                <w:szCs w:val="20"/>
              </w:rPr>
              <w:t>分）</w:t>
            </w:r>
          </w:p>
        </w:tc>
        <w:tc>
          <w:tcPr>
            <w:tcW w:w="1700" w:type="dxa"/>
            <w:tcBorders>
              <w:top w:val="nil"/>
              <w:left w:val="nil"/>
              <w:bottom w:val="single" w:sz="4" w:space="0" w:color="auto"/>
              <w:right w:val="single" w:sz="4" w:space="0" w:color="auto"/>
            </w:tcBorders>
            <w:shd w:val="clear" w:color="auto" w:fill="auto"/>
            <w:vAlign w:val="center"/>
          </w:tcPr>
          <w:p w:rsidR="002C10EC" w:rsidRDefault="008C079C">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预算调整率　　（</w:t>
            </w:r>
            <w:r>
              <w:rPr>
                <w:rFonts w:eastAsia="仿宋_GB2312"/>
                <w:kern w:val="0"/>
                <w:sz w:val="20"/>
                <w:szCs w:val="20"/>
              </w:rPr>
              <w:t>4</w:t>
            </w:r>
            <w:r>
              <w:rPr>
                <w:rFonts w:ascii="仿宋_GB2312" w:eastAsia="仿宋_GB2312" w:hAnsi="宋体" w:cs="宋体" w:hint="eastAsia"/>
                <w:kern w:val="0"/>
                <w:sz w:val="20"/>
                <w:szCs w:val="20"/>
              </w:rPr>
              <w:t>分）</w:t>
            </w:r>
          </w:p>
        </w:tc>
        <w:tc>
          <w:tcPr>
            <w:tcW w:w="3770"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部门（单位）本年度预算调整数与预算数的比率，用以反映和考核部门（单位）预算的调整程度。</w:t>
            </w:r>
          </w:p>
        </w:tc>
        <w:tc>
          <w:tcPr>
            <w:tcW w:w="6521"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预算调整率</w:t>
            </w:r>
            <w:r>
              <w:rPr>
                <w:rFonts w:eastAsia="仿宋_GB2312"/>
                <w:kern w:val="0"/>
                <w:sz w:val="20"/>
                <w:szCs w:val="20"/>
              </w:rPr>
              <w:t>=</w:t>
            </w:r>
            <w:r>
              <w:rPr>
                <w:rFonts w:ascii="仿宋_GB2312" w:eastAsia="仿宋_GB2312" w:hAnsi="宋体" w:cs="宋体" w:hint="eastAsia"/>
                <w:kern w:val="0"/>
                <w:sz w:val="20"/>
                <w:szCs w:val="20"/>
              </w:rPr>
              <w:t>（预算调整数</w:t>
            </w:r>
            <w:r>
              <w:rPr>
                <w:rFonts w:eastAsia="仿宋_GB2312"/>
                <w:kern w:val="0"/>
                <w:sz w:val="20"/>
                <w:szCs w:val="20"/>
              </w:rPr>
              <w:t>/</w:t>
            </w:r>
            <w:r>
              <w:rPr>
                <w:rFonts w:ascii="仿宋_GB2312" w:eastAsia="仿宋_GB2312" w:hAnsi="宋体" w:cs="宋体" w:hint="eastAsia"/>
                <w:kern w:val="0"/>
                <w:sz w:val="20"/>
                <w:szCs w:val="20"/>
              </w:rPr>
              <w:t>预算数）</w:t>
            </w:r>
            <w:r>
              <w:rPr>
                <w:rFonts w:eastAsia="仿宋_GB2312"/>
                <w:kern w:val="0"/>
                <w:sz w:val="20"/>
                <w:szCs w:val="20"/>
              </w:rPr>
              <w:t>×100%</w:t>
            </w:r>
            <w:r>
              <w:rPr>
                <w:rFonts w:ascii="仿宋_GB2312" w:eastAsia="仿宋_GB2312" w:hAnsi="宋体" w:cs="宋体" w:hint="eastAsia"/>
                <w:kern w:val="0"/>
                <w:sz w:val="20"/>
                <w:szCs w:val="20"/>
              </w:rPr>
              <w:t>，控制在</w:t>
            </w:r>
            <w:r>
              <w:rPr>
                <w:rFonts w:eastAsia="仿宋_GB2312"/>
                <w:kern w:val="0"/>
                <w:sz w:val="20"/>
                <w:szCs w:val="20"/>
              </w:rPr>
              <w:t>20%</w:t>
            </w:r>
            <w:r>
              <w:rPr>
                <w:rFonts w:ascii="仿宋_GB2312" w:eastAsia="仿宋_GB2312" w:hAnsi="宋体" w:cs="宋体" w:hint="eastAsia"/>
                <w:kern w:val="0"/>
                <w:sz w:val="20"/>
                <w:szCs w:val="20"/>
              </w:rPr>
              <w:t>以内。</w:t>
            </w:r>
            <w:r>
              <w:rPr>
                <w:rFonts w:ascii="仿宋_GB2312" w:eastAsia="仿宋_GB2312" w:hAnsi="宋体" w:cs="宋体" w:hint="eastAsia"/>
                <w:kern w:val="0"/>
                <w:sz w:val="20"/>
                <w:szCs w:val="20"/>
              </w:rPr>
              <w:br/>
            </w:r>
            <w:r>
              <w:rPr>
                <w:rFonts w:ascii="仿宋_GB2312" w:eastAsia="仿宋_GB2312" w:hAnsi="宋体" w:cs="宋体" w:hint="eastAsia"/>
                <w:kern w:val="0"/>
                <w:sz w:val="20"/>
                <w:szCs w:val="20"/>
              </w:rPr>
              <w:t>预算调整数：部门（单位）在本年度内涉及预算的追加、追减或结构调整的资金总和（因落实国家政策、发生不可抗力、上级部门或本级党委政府临时交办而产生的调整除外）。</w:t>
            </w:r>
          </w:p>
        </w:tc>
        <w:tc>
          <w:tcPr>
            <w:tcW w:w="708"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4</w:t>
            </w:r>
          </w:p>
        </w:tc>
      </w:tr>
      <w:tr w:rsidR="002C10EC">
        <w:trPr>
          <w:trHeight w:val="578"/>
        </w:trPr>
        <w:tc>
          <w:tcPr>
            <w:tcW w:w="940" w:type="dxa"/>
            <w:vMerge/>
            <w:tcBorders>
              <w:top w:val="nil"/>
              <w:left w:val="single" w:sz="4" w:space="0" w:color="auto"/>
              <w:bottom w:val="single" w:sz="4" w:space="0" w:color="000000"/>
              <w:right w:val="single" w:sz="4" w:space="0" w:color="auto"/>
            </w:tcBorders>
            <w:vAlign w:val="center"/>
          </w:tcPr>
          <w:p w:rsidR="002C10EC" w:rsidRDefault="002C10EC">
            <w:pPr>
              <w:widowControl/>
              <w:jc w:val="left"/>
              <w:rPr>
                <w:rFonts w:ascii="仿宋_GB2312" w:eastAsia="仿宋_GB2312" w:hAnsi="宋体" w:cs="宋体"/>
                <w:kern w:val="0"/>
                <w:sz w:val="20"/>
                <w:szCs w:val="20"/>
              </w:rPr>
            </w:pPr>
          </w:p>
        </w:tc>
        <w:tc>
          <w:tcPr>
            <w:tcW w:w="1260" w:type="dxa"/>
            <w:vMerge w:val="restart"/>
            <w:tcBorders>
              <w:top w:val="nil"/>
              <w:left w:val="single" w:sz="4" w:space="0" w:color="auto"/>
              <w:bottom w:val="single" w:sz="4" w:space="0" w:color="auto"/>
              <w:right w:val="single" w:sz="4" w:space="0" w:color="auto"/>
            </w:tcBorders>
            <w:shd w:val="clear" w:color="auto" w:fill="auto"/>
            <w:vAlign w:val="center"/>
          </w:tcPr>
          <w:p w:rsidR="002C10EC" w:rsidRDefault="008C079C">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行政成本（</w:t>
            </w:r>
            <w:r>
              <w:rPr>
                <w:rFonts w:eastAsia="仿宋_GB2312"/>
                <w:kern w:val="0"/>
                <w:sz w:val="20"/>
                <w:szCs w:val="20"/>
              </w:rPr>
              <w:t>10</w:t>
            </w:r>
            <w:r>
              <w:rPr>
                <w:rFonts w:ascii="仿宋_GB2312" w:eastAsia="仿宋_GB2312" w:hAnsi="宋体" w:cs="宋体" w:hint="eastAsia"/>
                <w:kern w:val="0"/>
                <w:sz w:val="20"/>
                <w:szCs w:val="20"/>
              </w:rPr>
              <w:t>分）</w:t>
            </w:r>
          </w:p>
        </w:tc>
        <w:tc>
          <w:tcPr>
            <w:tcW w:w="1700" w:type="dxa"/>
            <w:tcBorders>
              <w:top w:val="nil"/>
              <w:left w:val="nil"/>
              <w:bottom w:val="single" w:sz="4" w:space="0" w:color="auto"/>
              <w:right w:val="single" w:sz="4" w:space="0" w:color="auto"/>
            </w:tcBorders>
            <w:shd w:val="clear" w:color="auto" w:fill="auto"/>
            <w:vAlign w:val="center"/>
          </w:tcPr>
          <w:p w:rsidR="002C10EC" w:rsidRDefault="008C079C">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人编比率（</w:t>
            </w:r>
            <w:r>
              <w:rPr>
                <w:rFonts w:eastAsia="仿宋_GB2312"/>
                <w:kern w:val="0"/>
                <w:sz w:val="20"/>
                <w:szCs w:val="20"/>
              </w:rPr>
              <w:t>3</w:t>
            </w:r>
            <w:r>
              <w:rPr>
                <w:rFonts w:ascii="仿宋_GB2312" w:eastAsia="仿宋_GB2312" w:hAnsi="宋体" w:cs="宋体" w:hint="eastAsia"/>
                <w:kern w:val="0"/>
                <w:sz w:val="20"/>
                <w:szCs w:val="20"/>
              </w:rPr>
              <w:t>分）</w:t>
            </w:r>
          </w:p>
        </w:tc>
        <w:tc>
          <w:tcPr>
            <w:tcW w:w="3770"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反映部门人力资源控制情况</w:t>
            </w:r>
          </w:p>
        </w:tc>
        <w:tc>
          <w:tcPr>
            <w:tcW w:w="6521"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人编比率</w:t>
            </w:r>
            <w:r>
              <w:rPr>
                <w:rFonts w:eastAsia="仿宋_GB2312"/>
                <w:kern w:val="0"/>
                <w:sz w:val="20"/>
                <w:szCs w:val="20"/>
              </w:rPr>
              <w:t>=</w:t>
            </w:r>
            <w:r>
              <w:rPr>
                <w:rFonts w:ascii="仿宋_GB2312" w:eastAsia="仿宋_GB2312" w:hAnsi="宋体" w:cs="宋体" w:hint="eastAsia"/>
                <w:kern w:val="0"/>
                <w:sz w:val="20"/>
                <w:szCs w:val="20"/>
              </w:rPr>
              <w:t>实际员工</w:t>
            </w:r>
            <w:r>
              <w:rPr>
                <w:rFonts w:eastAsia="仿宋_GB2312"/>
                <w:kern w:val="0"/>
                <w:sz w:val="20"/>
                <w:szCs w:val="20"/>
              </w:rPr>
              <w:t>/</w:t>
            </w:r>
            <w:r>
              <w:rPr>
                <w:rFonts w:ascii="仿宋_GB2312" w:eastAsia="仿宋_GB2312" w:hAnsi="宋体" w:cs="宋体" w:hint="eastAsia"/>
                <w:kern w:val="0"/>
                <w:sz w:val="20"/>
                <w:szCs w:val="20"/>
              </w:rPr>
              <w:t>部门编制数</w:t>
            </w:r>
            <w:r>
              <w:rPr>
                <w:rFonts w:eastAsia="仿宋_GB2312"/>
                <w:kern w:val="0"/>
                <w:sz w:val="20"/>
                <w:szCs w:val="20"/>
              </w:rPr>
              <w:t>*100%</w:t>
            </w:r>
            <w:r>
              <w:rPr>
                <w:rFonts w:ascii="仿宋_GB2312" w:eastAsia="仿宋_GB2312" w:hAnsi="宋体" w:cs="宋体" w:hint="eastAsia"/>
                <w:kern w:val="0"/>
                <w:sz w:val="20"/>
                <w:szCs w:val="20"/>
              </w:rPr>
              <w:t>，不得超过</w:t>
            </w:r>
            <w:r>
              <w:rPr>
                <w:rFonts w:eastAsia="仿宋_GB2312"/>
                <w:kern w:val="0"/>
                <w:sz w:val="20"/>
                <w:szCs w:val="20"/>
              </w:rPr>
              <w:t>100%</w:t>
            </w:r>
            <w:r>
              <w:rPr>
                <w:rFonts w:ascii="仿宋_GB2312" w:eastAsia="仿宋_GB2312" w:hAnsi="宋体" w:cs="宋体" w:hint="eastAsia"/>
                <w:kern w:val="0"/>
                <w:sz w:val="20"/>
                <w:szCs w:val="20"/>
              </w:rPr>
              <w:t>。</w:t>
            </w:r>
          </w:p>
        </w:tc>
        <w:tc>
          <w:tcPr>
            <w:tcW w:w="708"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3</w:t>
            </w:r>
          </w:p>
        </w:tc>
      </w:tr>
      <w:tr w:rsidR="002C10EC">
        <w:trPr>
          <w:trHeight w:val="578"/>
        </w:trPr>
        <w:tc>
          <w:tcPr>
            <w:tcW w:w="940" w:type="dxa"/>
            <w:vMerge/>
            <w:tcBorders>
              <w:top w:val="nil"/>
              <w:left w:val="single" w:sz="4" w:space="0" w:color="auto"/>
              <w:bottom w:val="single" w:sz="4" w:space="0" w:color="000000"/>
              <w:right w:val="single" w:sz="4" w:space="0" w:color="auto"/>
            </w:tcBorders>
            <w:vAlign w:val="center"/>
          </w:tcPr>
          <w:p w:rsidR="002C10EC" w:rsidRDefault="002C10EC">
            <w:pPr>
              <w:widowControl/>
              <w:jc w:val="left"/>
              <w:rPr>
                <w:rFonts w:ascii="仿宋_GB2312" w:eastAsia="仿宋_GB2312" w:hAnsi="宋体" w:cs="宋体"/>
                <w:kern w:val="0"/>
                <w:sz w:val="20"/>
                <w:szCs w:val="20"/>
              </w:rPr>
            </w:pPr>
          </w:p>
        </w:tc>
        <w:tc>
          <w:tcPr>
            <w:tcW w:w="1260" w:type="dxa"/>
            <w:vMerge/>
            <w:tcBorders>
              <w:top w:val="nil"/>
              <w:left w:val="single" w:sz="4" w:space="0" w:color="auto"/>
              <w:bottom w:val="single" w:sz="4" w:space="0" w:color="auto"/>
              <w:right w:val="single" w:sz="4" w:space="0" w:color="auto"/>
            </w:tcBorders>
            <w:vAlign w:val="center"/>
          </w:tcPr>
          <w:p w:rsidR="002C10EC" w:rsidRDefault="002C10EC">
            <w:pPr>
              <w:widowControl/>
              <w:jc w:val="left"/>
              <w:rPr>
                <w:rFonts w:ascii="仿宋_GB2312" w:eastAsia="仿宋_GB2312" w:hAnsi="宋体" w:cs="宋体"/>
                <w:kern w:val="0"/>
                <w:sz w:val="20"/>
                <w:szCs w:val="20"/>
              </w:rPr>
            </w:pPr>
          </w:p>
        </w:tc>
        <w:tc>
          <w:tcPr>
            <w:tcW w:w="1700" w:type="dxa"/>
            <w:tcBorders>
              <w:top w:val="nil"/>
              <w:left w:val="nil"/>
              <w:bottom w:val="single" w:sz="4" w:space="0" w:color="auto"/>
              <w:right w:val="single" w:sz="4" w:space="0" w:color="auto"/>
            </w:tcBorders>
            <w:shd w:val="clear" w:color="auto" w:fill="auto"/>
            <w:vAlign w:val="center"/>
          </w:tcPr>
          <w:p w:rsidR="002C10EC" w:rsidRDefault="008C079C">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一般性支出增长率（</w:t>
            </w:r>
            <w:r>
              <w:rPr>
                <w:rFonts w:eastAsia="仿宋_GB2312"/>
                <w:kern w:val="0"/>
                <w:sz w:val="20"/>
                <w:szCs w:val="20"/>
              </w:rPr>
              <w:t>3</w:t>
            </w:r>
            <w:r>
              <w:rPr>
                <w:rFonts w:ascii="仿宋_GB2312" w:eastAsia="仿宋_GB2312" w:hAnsi="宋体" w:cs="宋体" w:hint="eastAsia"/>
                <w:kern w:val="0"/>
                <w:sz w:val="20"/>
                <w:szCs w:val="20"/>
              </w:rPr>
              <w:t>分）</w:t>
            </w:r>
          </w:p>
        </w:tc>
        <w:tc>
          <w:tcPr>
            <w:tcW w:w="3770"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反映执行财政非生产性支出预算控制</w:t>
            </w:r>
          </w:p>
        </w:tc>
        <w:tc>
          <w:tcPr>
            <w:tcW w:w="6521"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部门</w:t>
            </w:r>
            <w:r>
              <w:rPr>
                <w:rFonts w:eastAsia="仿宋_GB2312"/>
                <w:kern w:val="0"/>
                <w:sz w:val="20"/>
                <w:szCs w:val="20"/>
              </w:rPr>
              <w:t>“</w:t>
            </w:r>
            <w:r>
              <w:rPr>
                <w:rFonts w:ascii="仿宋_GB2312" w:eastAsia="仿宋_GB2312" w:hAnsi="宋体" w:cs="宋体" w:hint="eastAsia"/>
                <w:kern w:val="0"/>
                <w:sz w:val="20"/>
                <w:szCs w:val="20"/>
              </w:rPr>
              <w:t>一般性支出</w:t>
            </w:r>
            <w:r>
              <w:rPr>
                <w:rFonts w:eastAsia="仿宋_GB2312"/>
                <w:kern w:val="0"/>
                <w:sz w:val="20"/>
                <w:szCs w:val="20"/>
              </w:rPr>
              <w:t>”</w:t>
            </w:r>
            <w:r>
              <w:rPr>
                <w:rFonts w:ascii="仿宋_GB2312" w:eastAsia="仿宋_GB2312" w:hAnsi="宋体" w:cs="宋体" w:hint="eastAsia"/>
                <w:kern w:val="0"/>
                <w:sz w:val="20"/>
                <w:szCs w:val="20"/>
              </w:rPr>
              <w:t>严格按财政管理规定执行，未完成控制要求不得分。</w:t>
            </w:r>
          </w:p>
        </w:tc>
        <w:tc>
          <w:tcPr>
            <w:tcW w:w="708"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3</w:t>
            </w:r>
          </w:p>
        </w:tc>
      </w:tr>
      <w:tr w:rsidR="002C10EC">
        <w:trPr>
          <w:trHeight w:val="578"/>
        </w:trPr>
        <w:tc>
          <w:tcPr>
            <w:tcW w:w="940" w:type="dxa"/>
            <w:vMerge/>
            <w:tcBorders>
              <w:top w:val="nil"/>
              <w:left w:val="single" w:sz="4" w:space="0" w:color="auto"/>
              <w:bottom w:val="single" w:sz="4" w:space="0" w:color="000000"/>
              <w:right w:val="single" w:sz="4" w:space="0" w:color="auto"/>
            </w:tcBorders>
            <w:vAlign w:val="center"/>
          </w:tcPr>
          <w:p w:rsidR="002C10EC" w:rsidRDefault="002C10EC">
            <w:pPr>
              <w:widowControl/>
              <w:jc w:val="left"/>
              <w:rPr>
                <w:rFonts w:ascii="仿宋_GB2312" w:eastAsia="仿宋_GB2312" w:hAnsi="宋体" w:cs="宋体"/>
                <w:kern w:val="0"/>
                <w:sz w:val="20"/>
                <w:szCs w:val="20"/>
              </w:rPr>
            </w:pPr>
          </w:p>
        </w:tc>
        <w:tc>
          <w:tcPr>
            <w:tcW w:w="1260" w:type="dxa"/>
            <w:vMerge/>
            <w:tcBorders>
              <w:top w:val="nil"/>
              <w:left w:val="single" w:sz="4" w:space="0" w:color="auto"/>
              <w:bottom w:val="single" w:sz="4" w:space="0" w:color="auto"/>
              <w:right w:val="single" w:sz="4" w:space="0" w:color="auto"/>
            </w:tcBorders>
            <w:vAlign w:val="center"/>
          </w:tcPr>
          <w:p w:rsidR="002C10EC" w:rsidRDefault="002C10EC">
            <w:pPr>
              <w:widowControl/>
              <w:jc w:val="left"/>
              <w:rPr>
                <w:rFonts w:ascii="仿宋_GB2312" w:eastAsia="仿宋_GB2312" w:hAnsi="宋体" w:cs="宋体"/>
                <w:kern w:val="0"/>
                <w:sz w:val="20"/>
                <w:szCs w:val="20"/>
              </w:rPr>
            </w:pPr>
          </w:p>
        </w:tc>
        <w:tc>
          <w:tcPr>
            <w:tcW w:w="1700" w:type="dxa"/>
            <w:tcBorders>
              <w:top w:val="nil"/>
              <w:left w:val="nil"/>
              <w:bottom w:val="single" w:sz="4" w:space="0" w:color="auto"/>
              <w:right w:val="single" w:sz="4" w:space="0" w:color="auto"/>
            </w:tcBorders>
            <w:shd w:val="clear" w:color="auto" w:fill="auto"/>
            <w:vAlign w:val="center"/>
          </w:tcPr>
          <w:p w:rsidR="002C10EC" w:rsidRDefault="008C079C">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人均公用经费率（</w:t>
            </w:r>
            <w:r>
              <w:rPr>
                <w:rFonts w:eastAsia="仿宋_GB2312"/>
                <w:kern w:val="0"/>
                <w:sz w:val="20"/>
                <w:szCs w:val="20"/>
              </w:rPr>
              <w:t>4</w:t>
            </w:r>
            <w:r>
              <w:rPr>
                <w:rFonts w:ascii="仿宋_GB2312" w:eastAsia="仿宋_GB2312" w:hAnsi="宋体" w:cs="宋体" w:hint="eastAsia"/>
                <w:kern w:val="0"/>
                <w:sz w:val="20"/>
                <w:szCs w:val="20"/>
              </w:rPr>
              <w:t>分）</w:t>
            </w:r>
          </w:p>
        </w:tc>
        <w:tc>
          <w:tcPr>
            <w:tcW w:w="3770"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反映部门财政资源耗费控制情况</w:t>
            </w:r>
          </w:p>
        </w:tc>
        <w:tc>
          <w:tcPr>
            <w:tcW w:w="6521"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人均公用经费率</w:t>
            </w:r>
            <w:r>
              <w:rPr>
                <w:rFonts w:eastAsia="仿宋_GB2312"/>
                <w:kern w:val="0"/>
                <w:sz w:val="20"/>
                <w:szCs w:val="20"/>
              </w:rPr>
              <w:t>=</w:t>
            </w:r>
            <w:r>
              <w:rPr>
                <w:rFonts w:ascii="仿宋_GB2312" w:eastAsia="仿宋_GB2312" w:hAnsi="宋体" w:cs="宋体" w:hint="eastAsia"/>
                <w:kern w:val="0"/>
                <w:sz w:val="20"/>
                <w:szCs w:val="20"/>
              </w:rPr>
              <w:t>部门年度公用经费总额</w:t>
            </w:r>
            <w:r>
              <w:rPr>
                <w:rFonts w:eastAsia="仿宋_GB2312"/>
                <w:kern w:val="0"/>
                <w:sz w:val="20"/>
                <w:szCs w:val="20"/>
              </w:rPr>
              <w:t>÷</w:t>
            </w:r>
            <w:r>
              <w:rPr>
                <w:rFonts w:ascii="仿宋_GB2312" w:eastAsia="仿宋_GB2312" w:hAnsi="宋体" w:cs="宋体" w:hint="eastAsia"/>
                <w:kern w:val="0"/>
                <w:sz w:val="20"/>
                <w:szCs w:val="20"/>
              </w:rPr>
              <w:t>编制内员工数</w:t>
            </w:r>
            <w:r>
              <w:rPr>
                <w:rFonts w:eastAsia="仿宋_GB2312"/>
                <w:kern w:val="0"/>
                <w:sz w:val="20"/>
                <w:szCs w:val="20"/>
              </w:rPr>
              <w:t>÷</w:t>
            </w:r>
            <w:r>
              <w:rPr>
                <w:rFonts w:ascii="仿宋_GB2312" w:eastAsia="仿宋_GB2312" w:hAnsi="宋体" w:cs="宋体" w:hint="eastAsia"/>
                <w:kern w:val="0"/>
                <w:sz w:val="20"/>
                <w:szCs w:val="20"/>
              </w:rPr>
              <w:t>区级人均公用经费</w:t>
            </w:r>
            <w:r>
              <w:rPr>
                <w:rFonts w:eastAsia="仿宋_GB2312"/>
                <w:kern w:val="0"/>
                <w:sz w:val="20"/>
                <w:szCs w:val="20"/>
              </w:rPr>
              <w:t>×100%</w:t>
            </w:r>
            <w:r>
              <w:rPr>
                <w:rFonts w:ascii="仿宋_GB2312" w:eastAsia="仿宋_GB2312" w:hAnsi="宋体" w:cs="宋体" w:hint="eastAsia"/>
                <w:kern w:val="0"/>
                <w:sz w:val="20"/>
                <w:szCs w:val="20"/>
              </w:rPr>
              <w:t>。</w:t>
            </w:r>
          </w:p>
        </w:tc>
        <w:tc>
          <w:tcPr>
            <w:tcW w:w="708"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4</w:t>
            </w:r>
          </w:p>
        </w:tc>
      </w:tr>
      <w:tr w:rsidR="002C10EC">
        <w:trPr>
          <w:trHeight w:val="578"/>
        </w:trPr>
        <w:tc>
          <w:tcPr>
            <w:tcW w:w="940" w:type="dxa"/>
            <w:vMerge w:val="restart"/>
            <w:tcBorders>
              <w:top w:val="nil"/>
              <w:left w:val="single" w:sz="4" w:space="0" w:color="auto"/>
              <w:bottom w:val="single" w:sz="4" w:space="0" w:color="auto"/>
              <w:right w:val="single" w:sz="4" w:space="0" w:color="auto"/>
            </w:tcBorders>
            <w:shd w:val="clear" w:color="auto" w:fill="auto"/>
            <w:vAlign w:val="center"/>
          </w:tcPr>
          <w:p w:rsidR="002C10EC" w:rsidRDefault="008C079C">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综合管理（</w:t>
            </w:r>
            <w:r>
              <w:rPr>
                <w:rFonts w:eastAsia="仿宋_GB2312"/>
                <w:kern w:val="0"/>
                <w:sz w:val="20"/>
                <w:szCs w:val="20"/>
              </w:rPr>
              <w:t>40</w:t>
            </w:r>
            <w:r>
              <w:rPr>
                <w:rFonts w:ascii="仿宋_GB2312" w:eastAsia="仿宋_GB2312" w:hAnsi="宋体" w:cs="宋体" w:hint="eastAsia"/>
                <w:kern w:val="0"/>
                <w:sz w:val="20"/>
                <w:szCs w:val="20"/>
              </w:rPr>
              <w:t>分）</w:t>
            </w:r>
          </w:p>
        </w:tc>
        <w:tc>
          <w:tcPr>
            <w:tcW w:w="1260" w:type="dxa"/>
            <w:tcBorders>
              <w:top w:val="nil"/>
              <w:left w:val="nil"/>
              <w:bottom w:val="single" w:sz="4" w:space="0" w:color="auto"/>
              <w:right w:val="single" w:sz="4" w:space="0" w:color="auto"/>
            </w:tcBorders>
            <w:shd w:val="clear" w:color="auto" w:fill="auto"/>
            <w:vAlign w:val="center"/>
          </w:tcPr>
          <w:p w:rsidR="002C10EC" w:rsidRDefault="008C079C">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债务管理　（</w:t>
            </w:r>
            <w:r>
              <w:rPr>
                <w:rFonts w:eastAsia="仿宋_GB2312"/>
                <w:kern w:val="0"/>
                <w:sz w:val="20"/>
                <w:szCs w:val="20"/>
              </w:rPr>
              <w:t>2</w:t>
            </w:r>
            <w:r>
              <w:rPr>
                <w:rFonts w:ascii="仿宋_GB2312" w:eastAsia="仿宋_GB2312" w:hAnsi="宋体" w:cs="宋体" w:hint="eastAsia"/>
                <w:kern w:val="0"/>
                <w:sz w:val="20"/>
                <w:szCs w:val="20"/>
              </w:rPr>
              <w:t>分）</w:t>
            </w:r>
          </w:p>
        </w:tc>
        <w:tc>
          <w:tcPr>
            <w:tcW w:w="1700" w:type="dxa"/>
            <w:tcBorders>
              <w:top w:val="nil"/>
              <w:left w:val="nil"/>
              <w:bottom w:val="single" w:sz="4" w:space="0" w:color="auto"/>
              <w:right w:val="single" w:sz="4" w:space="0" w:color="auto"/>
            </w:tcBorders>
            <w:shd w:val="clear" w:color="auto" w:fill="auto"/>
            <w:vAlign w:val="center"/>
          </w:tcPr>
          <w:p w:rsidR="002C10EC" w:rsidRDefault="008C079C">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债务还本付息（</w:t>
            </w:r>
            <w:r>
              <w:rPr>
                <w:rFonts w:eastAsia="仿宋_GB2312"/>
                <w:kern w:val="0"/>
                <w:sz w:val="20"/>
                <w:szCs w:val="20"/>
              </w:rPr>
              <w:t>2</w:t>
            </w:r>
            <w:r>
              <w:rPr>
                <w:rFonts w:ascii="仿宋_GB2312" w:eastAsia="仿宋_GB2312" w:hAnsi="宋体" w:cs="宋体" w:hint="eastAsia"/>
                <w:kern w:val="0"/>
                <w:sz w:val="20"/>
                <w:szCs w:val="20"/>
              </w:rPr>
              <w:t>）</w:t>
            </w:r>
          </w:p>
        </w:tc>
        <w:tc>
          <w:tcPr>
            <w:tcW w:w="3770"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按规定做好政府性债务还本付息工作</w:t>
            </w:r>
          </w:p>
        </w:tc>
        <w:tc>
          <w:tcPr>
            <w:tcW w:w="6521"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实际还本付息金额</w:t>
            </w:r>
            <w:r>
              <w:rPr>
                <w:rFonts w:eastAsia="仿宋_GB2312"/>
                <w:kern w:val="0"/>
                <w:sz w:val="20"/>
                <w:szCs w:val="20"/>
              </w:rPr>
              <w:t>÷</w:t>
            </w:r>
            <w:r>
              <w:rPr>
                <w:rFonts w:ascii="仿宋_GB2312" w:eastAsia="仿宋_GB2312" w:hAnsi="宋体" w:cs="宋体" w:hint="eastAsia"/>
                <w:kern w:val="0"/>
                <w:sz w:val="20"/>
                <w:szCs w:val="20"/>
              </w:rPr>
              <w:t>应付金额</w:t>
            </w:r>
            <w:r>
              <w:rPr>
                <w:rFonts w:eastAsia="仿宋_GB2312"/>
                <w:kern w:val="0"/>
                <w:sz w:val="20"/>
                <w:szCs w:val="20"/>
              </w:rPr>
              <w:t>×</w:t>
            </w:r>
            <w:r>
              <w:rPr>
                <w:rFonts w:ascii="仿宋_GB2312" w:eastAsia="仿宋_GB2312" w:hAnsi="宋体" w:cs="宋体" w:hint="eastAsia"/>
                <w:kern w:val="0"/>
                <w:sz w:val="20"/>
                <w:szCs w:val="20"/>
              </w:rPr>
              <w:t>指标分值</w:t>
            </w:r>
          </w:p>
        </w:tc>
        <w:tc>
          <w:tcPr>
            <w:tcW w:w="708"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宋体" w:hAnsi="宋体" w:cs="宋体"/>
                <w:kern w:val="0"/>
                <w:sz w:val="20"/>
                <w:szCs w:val="20"/>
              </w:rPr>
            </w:pPr>
            <w:r>
              <w:rPr>
                <w:rFonts w:ascii="宋体" w:hAnsi="宋体" w:cs="宋体" w:hint="eastAsia"/>
                <w:color w:val="FF0000"/>
                <w:kern w:val="0"/>
                <w:sz w:val="20"/>
                <w:szCs w:val="20"/>
              </w:rPr>
              <w:t xml:space="preserve">　</w:t>
            </w:r>
            <w:r>
              <w:rPr>
                <w:rFonts w:ascii="宋体" w:hAnsi="宋体" w:cs="宋体" w:hint="eastAsia"/>
                <w:kern w:val="0"/>
                <w:sz w:val="20"/>
                <w:szCs w:val="20"/>
              </w:rPr>
              <w:t>2</w:t>
            </w:r>
          </w:p>
        </w:tc>
      </w:tr>
      <w:tr w:rsidR="002C10EC">
        <w:trPr>
          <w:trHeight w:val="975"/>
        </w:trPr>
        <w:tc>
          <w:tcPr>
            <w:tcW w:w="940" w:type="dxa"/>
            <w:vMerge/>
            <w:tcBorders>
              <w:top w:val="nil"/>
              <w:left w:val="single" w:sz="4" w:space="0" w:color="auto"/>
              <w:bottom w:val="single" w:sz="4" w:space="0" w:color="auto"/>
              <w:right w:val="single" w:sz="4" w:space="0" w:color="auto"/>
            </w:tcBorders>
            <w:vAlign w:val="center"/>
          </w:tcPr>
          <w:p w:rsidR="002C10EC" w:rsidRDefault="002C10EC">
            <w:pPr>
              <w:widowControl/>
              <w:jc w:val="left"/>
              <w:rPr>
                <w:rFonts w:ascii="仿宋_GB2312" w:eastAsia="仿宋_GB2312" w:hAnsi="宋体" w:cs="宋体"/>
                <w:kern w:val="0"/>
                <w:sz w:val="20"/>
                <w:szCs w:val="20"/>
              </w:rPr>
            </w:pPr>
          </w:p>
        </w:tc>
        <w:tc>
          <w:tcPr>
            <w:tcW w:w="1260" w:type="dxa"/>
            <w:vMerge w:val="restart"/>
            <w:tcBorders>
              <w:top w:val="nil"/>
              <w:left w:val="single" w:sz="4" w:space="0" w:color="auto"/>
              <w:bottom w:val="single" w:sz="4" w:space="0" w:color="auto"/>
              <w:right w:val="single" w:sz="4" w:space="0" w:color="auto"/>
            </w:tcBorders>
            <w:shd w:val="clear" w:color="auto" w:fill="auto"/>
            <w:vAlign w:val="center"/>
          </w:tcPr>
          <w:p w:rsidR="002C10EC" w:rsidRDefault="008C079C">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非税收入管理情况　　（</w:t>
            </w:r>
            <w:r>
              <w:rPr>
                <w:rFonts w:eastAsia="仿宋_GB2312"/>
                <w:kern w:val="0"/>
                <w:sz w:val="20"/>
                <w:szCs w:val="20"/>
              </w:rPr>
              <w:t>4</w:t>
            </w:r>
            <w:r>
              <w:rPr>
                <w:rFonts w:ascii="仿宋_GB2312" w:eastAsia="仿宋_GB2312" w:hAnsi="宋体" w:cs="宋体" w:hint="eastAsia"/>
                <w:kern w:val="0"/>
                <w:sz w:val="20"/>
                <w:szCs w:val="20"/>
              </w:rPr>
              <w:t>分）</w:t>
            </w:r>
          </w:p>
        </w:tc>
        <w:tc>
          <w:tcPr>
            <w:tcW w:w="1700" w:type="dxa"/>
            <w:tcBorders>
              <w:top w:val="nil"/>
              <w:left w:val="nil"/>
              <w:bottom w:val="single" w:sz="4" w:space="0" w:color="auto"/>
              <w:right w:val="single" w:sz="4" w:space="0" w:color="auto"/>
            </w:tcBorders>
            <w:shd w:val="clear" w:color="auto" w:fill="auto"/>
            <w:vAlign w:val="center"/>
          </w:tcPr>
          <w:p w:rsidR="002C10EC" w:rsidRDefault="008C079C">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非税收入征收情况（</w:t>
            </w:r>
            <w:r>
              <w:rPr>
                <w:rFonts w:eastAsia="仿宋_GB2312"/>
                <w:kern w:val="0"/>
                <w:sz w:val="20"/>
                <w:szCs w:val="20"/>
              </w:rPr>
              <w:t>2</w:t>
            </w:r>
            <w:r>
              <w:rPr>
                <w:rFonts w:ascii="仿宋_GB2312" w:eastAsia="仿宋_GB2312" w:hAnsi="宋体" w:cs="宋体" w:hint="eastAsia"/>
                <w:kern w:val="0"/>
                <w:sz w:val="20"/>
                <w:szCs w:val="20"/>
              </w:rPr>
              <w:t>分）</w:t>
            </w:r>
          </w:p>
        </w:tc>
        <w:tc>
          <w:tcPr>
            <w:tcW w:w="3770"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是否按照规定的项目、标准、征收方式执收非税收入，非税收入项目设立的权限和缓减免的依据，对非税收入进行缓减免</w:t>
            </w:r>
          </w:p>
        </w:tc>
        <w:tc>
          <w:tcPr>
            <w:tcW w:w="6521"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发现有未按规定的非税收入项目、标准执收非税收入或有违反规定缓减免非税收入的，发现一次扣</w:t>
            </w:r>
            <w:r>
              <w:rPr>
                <w:rFonts w:eastAsia="仿宋_GB2312"/>
                <w:kern w:val="0"/>
                <w:sz w:val="20"/>
                <w:szCs w:val="20"/>
              </w:rPr>
              <w:t>0.5</w:t>
            </w:r>
            <w:r>
              <w:rPr>
                <w:rFonts w:ascii="仿宋_GB2312" w:eastAsia="仿宋_GB2312" w:hAnsi="宋体" w:cs="宋体" w:hint="eastAsia"/>
                <w:kern w:val="0"/>
                <w:sz w:val="20"/>
                <w:szCs w:val="20"/>
              </w:rPr>
              <w:t>分，直至扣完</w:t>
            </w:r>
          </w:p>
        </w:tc>
        <w:tc>
          <w:tcPr>
            <w:tcW w:w="708"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2</w:t>
            </w:r>
          </w:p>
        </w:tc>
      </w:tr>
      <w:tr w:rsidR="002C10EC">
        <w:trPr>
          <w:trHeight w:val="578"/>
        </w:trPr>
        <w:tc>
          <w:tcPr>
            <w:tcW w:w="940" w:type="dxa"/>
            <w:vMerge/>
            <w:tcBorders>
              <w:top w:val="nil"/>
              <w:left w:val="single" w:sz="4" w:space="0" w:color="auto"/>
              <w:bottom w:val="single" w:sz="4" w:space="0" w:color="auto"/>
              <w:right w:val="single" w:sz="4" w:space="0" w:color="auto"/>
            </w:tcBorders>
            <w:vAlign w:val="center"/>
          </w:tcPr>
          <w:p w:rsidR="002C10EC" w:rsidRDefault="002C10EC">
            <w:pPr>
              <w:widowControl/>
              <w:jc w:val="left"/>
              <w:rPr>
                <w:rFonts w:ascii="仿宋_GB2312" w:eastAsia="仿宋_GB2312" w:hAnsi="宋体" w:cs="宋体"/>
                <w:kern w:val="0"/>
                <w:sz w:val="20"/>
                <w:szCs w:val="20"/>
              </w:rPr>
            </w:pPr>
          </w:p>
        </w:tc>
        <w:tc>
          <w:tcPr>
            <w:tcW w:w="1260" w:type="dxa"/>
            <w:vMerge/>
            <w:tcBorders>
              <w:top w:val="nil"/>
              <w:left w:val="single" w:sz="4" w:space="0" w:color="auto"/>
              <w:bottom w:val="single" w:sz="4" w:space="0" w:color="auto"/>
              <w:right w:val="single" w:sz="4" w:space="0" w:color="auto"/>
            </w:tcBorders>
            <w:vAlign w:val="center"/>
          </w:tcPr>
          <w:p w:rsidR="002C10EC" w:rsidRDefault="002C10EC">
            <w:pPr>
              <w:widowControl/>
              <w:jc w:val="left"/>
              <w:rPr>
                <w:rFonts w:ascii="仿宋_GB2312" w:eastAsia="仿宋_GB2312" w:hAnsi="宋体" w:cs="宋体"/>
                <w:kern w:val="0"/>
                <w:sz w:val="20"/>
                <w:szCs w:val="20"/>
              </w:rPr>
            </w:pPr>
          </w:p>
        </w:tc>
        <w:tc>
          <w:tcPr>
            <w:tcW w:w="1700" w:type="dxa"/>
            <w:tcBorders>
              <w:top w:val="nil"/>
              <w:left w:val="nil"/>
              <w:bottom w:val="single" w:sz="4" w:space="0" w:color="auto"/>
              <w:right w:val="single" w:sz="4" w:space="0" w:color="auto"/>
            </w:tcBorders>
            <w:shd w:val="clear" w:color="auto" w:fill="auto"/>
            <w:vAlign w:val="center"/>
          </w:tcPr>
          <w:p w:rsidR="002C10EC" w:rsidRDefault="008C079C">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非税收入上缴情况（</w:t>
            </w:r>
            <w:r>
              <w:rPr>
                <w:rFonts w:eastAsia="仿宋_GB2312"/>
                <w:kern w:val="0"/>
                <w:sz w:val="20"/>
                <w:szCs w:val="20"/>
              </w:rPr>
              <w:t>2</w:t>
            </w:r>
            <w:r>
              <w:rPr>
                <w:rFonts w:ascii="仿宋_GB2312" w:eastAsia="仿宋_GB2312" w:hAnsi="宋体" w:cs="宋体" w:hint="eastAsia"/>
                <w:kern w:val="0"/>
                <w:sz w:val="20"/>
                <w:szCs w:val="20"/>
              </w:rPr>
              <w:t>分）</w:t>
            </w:r>
          </w:p>
        </w:tc>
        <w:tc>
          <w:tcPr>
            <w:tcW w:w="3770"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是否及时足额将非税收入缴入财政</w:t>
            </w:r>
          </w:p>
        </w:tc>
        <w:tc>
          <w:tcPr>
            <w:tcW w:w="6521"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发现未及时足额将非税收入缴入财政的或者截留、挪用非税收入的，发现一次扣</w:t>
            </w:r>
            <w:r>
              <w:rPr>
                <w:rFonts w:eastAsia="仿宋_GB2312"/>
                <w:kern w:val="0"/>
                <w:sz w:val="20"/>
                <w:szCs w:val="20"/>
              </w:rPr>
              <w:t>0.5</w:t>
            </w:r>
            <w:r>
              <w:rPr>
                <w:rFonts w:ascii="仿宋_GB2312" w:eastAsia="仿宋_GB2312" w:hAnsi="宋体" w:cs="宋体" w:hint="eastAsia"/>
                <w:kern w:val="0"/>
                <w:sz w:val="20"/>
                <w:szCs w:val="20"/>
              </w:rPr>
              <w:t>分，直至扣完</w:t>
            </w:r>
          </w:p>
        </w:tc>
        <w:tc>
          <w:tcPr>
            <w:tcW w:w="708"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2</w:t>
            </w:r>
          </w:p>
        </w:tc>
      </w:tr>
      <w:tr w:rsidR="002C10EC">
        <w:trPr>
          <w:trHeight w:val="578"/>
        </w:trPr>
        <w:tc>
          <w:tcPr>
            <w:tcW w:w="940" w:type="dxa"/>
            <w:vMerge/>
            <w:tcBorders>
              <w:top w:val="nil"/>
              <w:left w:val="single" w:sz="4" w:space="0" w:color="auto"/>
              <w:bottom w:val="single" w:sz="4" w:space="0" w:color="auto"/>
              <w:right w:val="single" w:sz="4" w:space="0" w:color="auto"/>
            </w:tcBorders>
            <w:vAlign w:val="center"/>
          </w:tcPr>
          <w:p w:rsidR="002C10EC" w:rsidRDefault="002C10EC">
            <w:pPr>
              <w:widowControl/>
              <w:jc w:val="left"/>
              <w:rPr>
                <w:rFonts w:ascii="仿宋_GB2312" w:eastAsia="仿宋_GB2312" w:hAnsi="宋体" w:cs="宋体"/>
                <w:kern w:val="0"/>
                <w:sz w:val="20"/>
                <w:szCs w:val="20"/>
              </w:rPr>
            </w:pPr>
          </w:p>
        </w:tc>
        <w:tc>
          <w:tcPr>
            <w:tcW w:w="1260" w:type="dxa"/>
            <w:vMerge w:val="restart"/>
            <w:tcBorders>
              <w:top w:val="nil"/>
              <w:left w:val="single" w:sz="4" w:space="0" w:color="auto"/>
              <w:bottom w:val="single" w:sz="4" w:space="0" w:color="auto"/>
              <w:right w:val="single" w:sz="4" w:space="0" w:color="auto"/>
            </w:tcBorders>
            <w:shd w:val="clear" w:color="auto" w:fill="auto"/>
            <w:vAlign w:val="center"/>
          </w:tcPr>
          <w:p w:rsidR="002C10EC" w:rsidRDefault="008C079C">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政府采购执行管理　　（</w:t>
            </w:r>
            <w:r>
              <w:rPr>
                <w:rFonts w:eastAsia="仿宋_GB2312"/>
                <w:kern w:val="0"/>
                <w:sz w:val="20"/>
                <w:szCs w:val="20"/>
              </w:rPr>
              <w:t>4</w:t>
            </w:r>
            <w:r>
              <w:rPr>
                <w:rFonts w:ascii="仿宋_GB2312" w:eastAsia="仿宋_GB2312" w:hAnsi="宋体" w:cs="宋体" w:hint="eastAsia"/>
                <w:kern w:val="0"/>
                <w:sz w:val="20"/>
                <w:szCs w:val="20"/>
              </w:rPr>
              <w:t>分）</w:t>
            </w:r>
          </w:p>
        </w:tc>
        <w:tc>
          <w:tcPr>
            <w:tcW w:w="1700" w:type="dxa"/>
            <w:tcBorders>
              <w:top w:val="nil"/>
              <w:left w:val="nil"/>
              <w:bottom w:val="single" w:sz="4" w:space="0" w:color="auto"/>
              <w:right w:val="single" w:sz="4" w:space="0" w:color="auto"/>
            </w:tcBorders>
            <w:shd w:val="clear" w:color="auto" w:fill="auto"/>
            <w:vAlign w:val="center"/>
          </w:tcPr>
          <w:p w:rsidR="002C10EC" w:rsidRDefault="008C079C">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政府采购实施计划编制（</w:t>
            </w:r>
            <w:r>
              <w:rPr>
                <w:rFonts w:eastAsia="仿宋_GB2312"/>
                <w:kern w:val="0"/>
                <w:sz w:val="20"/>
                <w:szCs w:val="20"/>
              </w:rPr>
              <w:t>2</w:t>
            </w:r>
            <w:r>
              <w:rPr>
                <w:rFonts w:ascii="仿宋_GB2312" w:eastAsia="仿宋_GB2312" w:hAnsi="宋体" w:cs="宋体" w:hint="eastAsia"/>
                <w:kern w:val="0"/>
                <w:sz w:val="20"/>
                <w:szCs w:val="20"/>
              </w:rPr>
              <w:t>）</w:t>
            </w:r>
          </w:p>
        </w:tc>
        <w:tc>
          <w:tcPr>
            <w:tcW w:w="3770"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实施计划与政府采购预算的一致性</w:t>
            </w:r>
          </w:p>
        </w:tc>
        <w:tc>
          <w:tcPr>
            <w:tcW w:w="6521"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w:t>
            </w:r>
            <w:r>
              <w:rPr>
                <w:rFonts w:eastAsia="仿宋_GB2312"/>
                <w:kern w:val="0"/>
                <w:sz w:val="20"/>
                <w:szCs w:val="20"/>
              </w:rPr>
              <w:t>1-</w:t>
            </w:r>
            <w:r>
              <w:rPr>
                <w:rFonts w:ascii="仿宋_GB2312" w:eastAsia="仿宋_GB2312" w:hAnsi="宋体" w:cs="宋体" w:hint="eastAsia"/>
                <w:kern w:val="0"/>
                <w:sz w:val="20"/>
                <w:szCs w:val="20"/>
              </w:rPr>
              <w:t>调整或细化资金</w:t>
            </w:r>
            <w:r>
              <w:rPr>
                <w:rFonts w:eastAsia="仿宋_GB2312"/>
                <w:kern w:val="0"/>
                <w:sz w:val="20"/>
                <w:szCs w:val="20"/>
              </w:rPr>
              <w:t>/</w:t>
            </w:r>
            <w:r>
              <w:rPr>
                <w:rFonts w:ascii="仿宋_GB2312" w:eastAsia="仿宋_GB2312" w:hAnsi="宋体" w:cs="宋体" w:hint="eastAsia"/>
                <w:kern w:val="0"/>
                <w:sz w:val="20"/>
                <w:szCs w:val="20"/>
              </w:rPr>
              <w:t>政府采购预算资金）</w:t>
            </w:r>
            <w:r>
              <w:rPr>
                <w:rFonts w:eastAsia="仿宋_GB2312"/>
                <w:kern w:val="0"/>
                <w:sz w:val="20"/>
                <w:szCs w:val="20"/>
              </w:rPr>
              <w:t>*</w:t>
            </w:r>
            <w:r>
              <w:rPr>
                <w:rFonts w:ascii="仿宋_GB2312" w:eastAsia="仿宋_GB2312" w:hAnsi="宋体" w:cs="宋体" w:hint="eastAsia"/>
                <w:kern w:val="0"/>
                <w:sz w:val="20"/>
                <w:szCs w:val="20"/>
              </w:rPr>
              <w:t>分值</w:t>
            </w:r>
          </w:p>
        </w:tc>
        <w:tc>
          <w:tcPr>
            <w:tcW w:w="708"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2</w:t>
            </w:r>
          </w:p>
        </w:tc>
      </w:tr>
      <w:tr w:rsidR="002C10EC">
        <w:trPr>
          <w:trHeight w:val="578"/>
        </w:trPr>
        <w:tc>
          <w:tcPr>
            <w:tcW w:w="940" w:type="dxa"/>
            <w:vMerge/>
            <w:tcBorders>
              <w:top w:val="nil"/>
              <w:left w:val="single" w:sz="4" w:space="0" w:color="auto"/>
              <w:bottom w:val="single" w:sz="4" w:space="0" w:color="auto"/>
              <w:right w:val="single" w:sz="4" w:space="0" w:color="auto"/>
            </w:tcBorders>
            <w:vAlign w:val="center"/>
          </w:tcPr>
          <w:p w:rsidR="002C10EC" w:rsidRDefault="002C10EC">
            <w:pPr>
              <w:widowControl/>
              <w:jc w:val="left"/>
              <w:rPr>
                <w:rFonts w:ascii="仿宋_GB2312" w:eastAsia="仿宋_GB2312" w:hAnsi="宋体" w:cs="宋体"/>
                <w:kern w:val="0"/>
                <w:sz w:val="20"/>
                <w:szCs w:val="20"/>
              </w:rPr>
            </w:pPr>
          </w:p>
        </w:tc>
        <w:tc>
          <w:tcPr>
            <w:tcW w:w="1260" w:type="dxa"/>
            <w:vMerge/>
            <w:tcBorders>
              <w:top w:val="nil"/>
              <w:left w:val="single" w:sz="4" w:space="0" w:color="auto"/>
              <w:bottom w:val="single" w:sz="4" w:space="0" w:color="auto"/>
              <w:right w:val="single" w:sz="4" w:space="0" w:color="auto"/>
            </w:tcBorders>
            <w:vAlign w:val="center"/>
          </w:tcPr>
          <w:p w:rsidR="002C10EC" w:rsidRDefault="002C10EC">
            <w:pPr>
              <w:widowControl/>
              <w:jc w:val="left"/>
              <w:rPr>
                <w:rFonts w:ascii="仿宋_GB2312" w:eastAsia="仿宋_GB2312" w:hAnsi="宋体" w:cs="宋体"/>
                <w:kern w:val="0"/>
                <w:sz w:val="20"/>
                <w:szCs w:val="20"/>
              </w:rPr>
            </w:pPr>
          </w:p>
        </w:tc>
        <w:tc>
          <w:tcPr>
            <w:tcW w:w="1700" w:type="dxa"/>
            <w:tcBorders>
              <w:top w:val="nil"/>
              <w:left w:val="nil"/>
              <w:bottom w:val="single" w:sz="4" w:space="0" w:color="auto"/>
              <w:right w:val="single" w:sz="4" w:space="0" w:color="auto"/>
            </w:tcBorders>
            <w:shd w:val="clear" w:color="auto" w:fill="auto"/>
            <w:vAlign w:val="center"/>
          </w:tcPr>
          <w:p w:rsidR="002C10EC" w:rsidRDefault="008C079C">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政府采购实施计划的执行（</w:t>
            </w:r>
            <w:r>
              <w:rPr>
                <w:rFonts w:eastAsia="仿宋_GB2312"/>
                <w:kern w:val="0"/>
                <w:sz w:val="20"/>
                <w:szCs w:val="20"/>
              </w:rPr>
              <w:t>2</w:t>
            </w:r>
            <w:r>
              <w:rPr>
                <w:rFonts w:ascii="仿宋_GB2312" w:eastAsia="仿宋_GB2312" w:hAnsi="宋体" w:cs="宋体" w:hint="eastAsia"/>
                <w:kern w:val="0"/>
                <w:sz w:val="20"/>
                <w:szCs w:val="20"/>
              </w:rPr>
              <w:t>）</w:t>
            </w:r>
          </w:p>
        </w:tc>
        <w:tc>
          <w:tcPr>
            <w:tcW w:w="3770"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执行的实施计划与备案的实施计划的一致性</w:t>
            </w:r>
          </w:p>
        </w:tc>
        <w:tc>
          <w:tcPr>
            <w:tcW w:w="6521"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w:t>
            </w:r>
            <w:r>
              <w:rPr>
                <w:rFonts w:eastAsia="仿宋_GB2312"/>
                <w:kern w:val="0"/>
                <w:sz w:val="20"/>
                <w:szCs w:val="20"/>
              </w:rPr>
              <w:t>1-</w:t>
            </w:r>
            <w:r>
              <w:rPr>
                <w:rFonts w:ascii="仿宋_GB2312" w:eastAsia="仿宋_GB2312" w:hAnsi="宋体" w:cs="宋体" w:hint="eastAsia"/>
                <w:kern w:val="0"/>
                <w:sz w:val="20"/>
                <w:szCs w:val="20"/>
              </w:rPr>
              <w:t>实施计划备案后的调整或细化资金</w:t>
            </w:r>
            <w:r>
              <w:rPr>
                <w:rFonts w:eastAsia="仿宋_GB2312"/>
                <w:kern w:val="0"/>
                <w:sz w:val="20"/>
                <w:szCs w:val="20"/>
              </w:rPr>
              <w:t>/</w:t>
            </w:r>
            <w:r>
              <w:rPr>
                <w:rFonts w:ascii="仿宋_GB2312" w:eastAsia="仿宋_GB2312" w:hAnsi="宋体" w:cs="宋体" w:hint="eastAsia"/>
                <w:kern w:val="0"/>
                <w:sz w:val="20"/>
                <w:szCs w:val="20"/>
              </w:rPr>
              <w:t>实施计划备案后的资金）</w:t>
            </w:r>
            <w:r>
              <w:rPr>
                <w:rFonts w:eastAsia="仿宋_GB2312"/>
                <w:kern w:val="0"/>
                <w:sz w:val="20"/>
                <w:szCs w:val="20"/>
              </w:rPr>
              <w:t>*</w:t>
            </w:r>
            <w:r>
              <w:rPr>
                <w:rFonts w:ascii="仿宋_GB2312" w:eastAsia="仿宋_GB2312" w:hAnsi="宋体" w:cs="宋体" w:hint="eastAsia"/>
                <w:kern w:val="0"/>
                <w:sz w:val="20"/>
                <w:szCs w:val="20"/>
              </w:rPr>
              <w:t>分值</w:t>
            </w:r>
          </w:p>
        </w:tc>
        <w:tc>
          <w:tcPr>
            <w:tcW w:w="708"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2</w:t>
            </w:r>
          </w:p>
        </w:tc>
      </w:tr>
      <w:tr w:rsidR="002C10EC">
        <w:trPr>
          <w:trHeight w:val="735"/>
        </w:trPr>
        <w:tc>
          <w:tcPr>
            <w:tcW w:w="940" w:type="dxa"/>
            <w:vMerge/>
            <w:tcBorders>
              <w:top w:val="nil"/>
              <w:left w:val="single" w:sz="4" w:space="0" w:color="auto"/>
              <w:bottom w:val="single" w:sz="4" w:space="0" w:color="auto"/>
              <w:right w:val="single" w:sz="4" w:space="0" w:color="auto"/>
            </w:tcBorders>
            <w:vAlign w:val="center"/>
          </w:tcPr>
          <w:p w:rsidR="002C10EC" w:rsidRDefault="002C10EC">
            <w:pPr>
              <w:widowControl/>
              <w:jc w:val="left"/>
              <w:rPr>
                <w:rFonts w:ascii="仿宋_GB2312" w:eastAsia="仿宋_GB2312" w:hAnsi="宋体" w:cs="宋体"/>
                <w:kern w:val="0"/>
                <w:sz w:val="20"/>
                <w:szCs w:val="20"/>
              </w:rPr>
            </w:pPr>
          </w:p>
        </w:tc>
        <w:tc>
          <w:tcPr>
            <w:tcW w:w="1260" w:type="dxa"/>
            <w:vMerge w:val="restart"/>
            <w:tcBorders>
              <w:top w:val="nil"/>
              <w:left w:val="single" w:sz="4" w:space="0" w:color="auto"/>
              <w:bottom w:val="single" w:sz="4" w:space="0" w:color="000000"/>
              <w:right w:val="single" w:sz="4" w:space="0" w:color="auto"/>
            </w:tcBorders>
            <w:shd w:val="clear" w:color="auto" w:fill="auto"/>
            <w:vAlign w:val="center"/>
          </w:tcPr>
          <w:p w:rsidR="002C10EC" w:rsidRDefault="008C079C">
            <w:pPr>
              <w:widowControl/>
              <w:jc w:val="center"/>
              <w:rPr>
                <w:rFonts w:ascii="仿宋_GB2312" w:eastAsia="仿宋_GB2312" w:hAnsi="宋体" w:cs="宋体"/>
                <w:kern w:val="0"/>
                <w:sz w:val="20"/>
                <w:szCs w:val="20"/>
              </w:rPr>
            </w:pPr>
            <w:r>
              <w:rPr>
                <w:rFonts w:ascii="仿宋_GB2312" w:eastAsia="仿宋_GB2312" w:hAnsi="宋体" w:cs="宋体" w:hint="eastAsia"/>
                <w:noProof/>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-725805</wp:posOffset>
                      </wp:positionH>
                      <wp:positionV relativeFrom="paragraph">
                        <wp:posOffset>-815975</wp:posOffset>
                      </wp:positionV>
                      <wp:extent cx="9505950" cy="635"/>
                      <wp:effectExtent l="0" t="0" r="0" b="0"/>
                      <wp:wrapNone/>
                      <wp:docPr id="9" name="自选图形 3"/>
                      <wp:cNvGraphicFramePr/>
                      <a:graphic xmlns:a="http://schemas.openxmlformats.org/drawingml/2006/main">
                        <a:graphicData uri="http://schemas.microsoft.com/office/word/2010/wordprocessingShape">
                          <wps:wsp>
                            <wps:cNvCnPr/>
                            <wps:spPr>
                              <a:xfrm>
                                <a:off x="0" y="0"/>
                                <a:ext cx="950595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自选图形 3" o:spid="_x0000_s1026" o:spt="32" type="#_x0000_t32" style="position:absolute;left:0pt;margin-left:-57.15pt;margin-top:-64.25pt;height:0.05pt;width:748.5pt;z-index:251659264;mso-width-relative:page;mso-height-relative:page;" filled="f" stroked="t" coordsize="21600,21600" o:gfxdata="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hR1md2wAAAA8BAAAPAAAAAAAAAAEAIAAAACIAAABkcnMvZG93bnJldi54bWxQ&#10;SwECFAAUAAAACACHTuJAIevMp/QBAADlAwAADgAAAAAAAAABACAAAAAqAQAAZHJzL2Uyb0RvYy54&#10;bWxQSwUGAAAAAAYABgBZAQAAkAUAAAAA&#10;">
                      <v:fill on="f" focussize="0,0"/>
                      <v:stroke color="#000000" joinstyle="round"/>
                      <v:imagedata o:title=""/>
                      <o:lock v:ext="edit" aspectratio="f"/>
                    </v:shape>
                  </w:pict>
                </mc:Fallback>
              </mc:AlternateContent>
            </w:r>
            <w:r>
              <w:rPr>
                <w:rFonts w:ascii="仿宋_GB2312" w:eastAsia="仿宋_GB2312" w:hAnsi="宋体" w:cs="宋体" w:hint="eastAsia"/>
                <w:kern w:val="0"/>
                <w:sz w:val="20"/>
                <w:szCs w:val="20"/>
              </w:rPr>
              <w:t>资产管理　　（</w:t>
            </w:r>
            <w:r>
              <w:rPr>
                <w:rFonts w:eastAsia="仿宋_GB2312"/>
                <w:kern w:val="0"/>
                <w:sz w:val="20"/>
                <w:szCs w:val="20"/>
              </w:rPr>
              <w:t>6</w:t>
            </w:r>
            <w:r>
              <w:rPr>
                <w:rFonts w:ascii="仿宋_GB2312" w:eastAsia="仿宋_GB2312" w:hAnsi="宋体" w:cs="宋体" w:hint="eastAsia"/>
                <w:kern w:val="0"/>
                <w:sz w:val="20"/>
                <w:szCs w:val="20"/>
              </w:rPr>
              <w:t>分）</w:t>
            </w:r>
          </w:p>
        </w:tc>
        <w:tc>
          <w:tcPr>
            <w:tcW w:w="1700" w:type="dxa"/>
            <w:tcBorders>
              <w:top w:val="nil"/>
              <w:left w:val="nil"/>
              <w:bottom w:val="single" w:sz="4" w:space="0" w:color="auto"/>
              <w:right w:val="single" w:sz="4" w:space="0" w:color="auto"/>
            </w:tcBorders>
            <w:shd w:val="clear" w:color="auto" w:fill="auto"/>
            <w:vAlign w:val="center"/>
          </w:tcPr>
          <w:p w:rsidR="002C10EC" w:rsidRDefault="008C079C">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资产管理信息系统建设情况　　　（</w:t>
            </w:r>
            <w:r>
              <w:rPr>
                <w:rFonts w:eastAsia="仿宋_GB2312"/>
                <w:kern w:val="0"/>
                <w:sz w:val="20"/>
                <w:szCs w:val="20"/>
              </w:rPr>
              <w:t>2</w:t>
            </w:r>
            <w:r>
              <w:rPr>
                <w:rFonts w:ascii="仿宋_GB2312" w:eastAsia="仿宋_GB2312" w:hAnsi="宋体" w:cs="宋体" w:hint="eastAsia"/>
                <w:kern w:val="0"/>
                <w:sz w:val="20"/>
                <w:szCs w:val="20"/>
              </w:rPr>
              <w:t>分）</w:t>
            </w:r>
          </w:p>
        </w:tc>
        <w:tc>
          <w:tcPr>
            <w:tcW w:w="3770" w:type="dxa"/>
            <w:tcBorders>
              <w:top w:val="nil"/>
              <w:left w:val="nil"/>
              <w:bottom w:val="nil"/>
              <w:right w:val="nil"/>
            </w:tcBorders>
            <w:shd w:val="clear" w:color="auto" w:fill="auto"/>
            <w:vAlign w:val="center"/>
          </w:tcPr>
          <w:p w:rsidR="002C10EC" w:rsidRDefault="008C079C">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考核部门和单位将国有资产纳入资产信息系统管理情况</w:t>
            </w:r>
          </w:p>
        </w:tc>
        <w:tc>
          <w:tcPr>
            <w:tcW w:w="6521" w:type="dxa"/>
            <w:tcBorders>
              <w:top w:val="nil"/>
              <w:left w:val="single" w:sz="4" w:space="0" w:color="auto"/>
              <w:bottom w:val="single" w:sz="4" w:space="0" w:color="auto"/>
              <w:right w:val="single" w:sz="4" w:space="0" w:color="auto"/>
            </w:tcBorders>
            <w:shd w:val="clear" w:color="auto" w:fill="auto"/>
            <w:vAlign w:val="center"/>
          </w:tcPr>
          <w:p w:rsidR="002C10EC" w:rsidRDefault="008C079C">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①未将所属单位国有资产纳入系统管理，每少一个单位扣</w:t>
            </w:r>
            <w:r>
              <w:rPr>
                <w:rFonts w:eastAsia="仿宋_GB2312"/>
                <w:kern w:val="0"/>
                <w:sz w:val="20"/>
                <w:szCs w:val="20"/>
              </w:rPr>
              <w:t>1</w:t>
            </w:r>
            <w:r>
              <w:rPr>
                <w:rFonts w:ascii="仿宋_GB2312" w:eastAsia="仿宋_GB2312" w:hAnsi="宋体" w:cs="宋体" w:hint="eastAsia"/>
                <w:kern w:val="0"/>
                <w:sz w:val="20"/>
                <w:szCs w:val="20"/>
              </w:rPr>
              <w:t>分。②未将资产变动情况及时录入系统，每次扣</w:t>
            </w:r>
            <w:r>
              <w:rPr>
                <w:rFonts w:eastAsia="仿宋_GB2312"/>
                <w:kern w:val="0"/>
                <w:sz w:val="20"/>
                <w:szCs w:val="20"/>
              </w:rPr>
              <w:t>0.5</w:t>
            </w:r>
            <w:r>
              <w:rPr>
                <w:rFonts w:ascii="仿宋_GB2312" w:eastAsia="仿宋_GB2312" w:hAnsi="宋体" w:cs="宋体" w:hint="eastAsia"/>
                <w:kern w:val="0"/>
                <w:sz w:val="20"/>
                <w:szCs w:val="20"/>
              </w:rPr>
              <w:t>分。③未落实人员负责管理系统，扣</w:t>
            </w:r>
            <w:r>
              <w:rPr>
                <w:rFonts w:eastAsia="仿宋_GB2312"/>
                <w:kern w:val="0"/>
                <w:sz w:val="20"/>
                <w:szCs w:val="20"/>
              </w:rPr>
              <w:t>1</w:t>
            </w:r>
            <w:r>
              <w:rPr>
                <w:rFonts w:ascii="仿宋_GB2312" w:eastAsia="仿宋_GB2312" w:hAnsi="宋体" w:cs="宋体" w:hint="eastAsia"/>
                <w:kern w:val="0"/>
                <w:sz w:val="20"/>
                <w:szCs w:val="20"/>
              </w:rPr>
              <w:t>分。</w:t>
            </w:r>
          </w:p>
        </w:tc>
        <w:tc>
          <w:tcPr>
            <w:tcW w:w="708"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2</w:t>
            </w:r>
          </w:p>
        </w:tc>
      </w:tr>
      <w:tr w:rsidR="002C10EC">
        <w:trPr>
          <w:trHeight w:val="915"/>
        </w:trPr>
        <w:tc>
          <w:tcPr>
            <w:tcW w:w="940" w:type="dxa"/>
            <w:vMerge/>
            <w:tcBorders>
              <w:top w:val="nil"/>
              <w:left w:val="single" w:sz="4" w:space="0" w:color="auto"/>
              <w:bottom w:val="single" w:sz="4" w:space="0" w:color="auto"/>
              <w:right w:val="single" w:sz="4" w:space="0" w:color="auto"/>
            </w:tcBorders>
            <w:vAlign w:val="center"/>
          </w:tcPr>
          <w:p w:rsidR="002C10EC" w:rsidRDefault="002C10EC">
            <w:pPr>
              <w:widowControl/>
              <w:jc w:val="left"/>
              <w:rPr>
                <w:rFonts w:ascii="仿宋_GB2312" w:eastAsia="仿宋_GB2312" w:hAnsi="宋体" w:cs="宋体"/>
                <w:kern w:val="0"/>
                <w:sz w:val="20"/>
                <w:szCs w:val="20"/>
              </w:rPr>
            </w:pPr>
          </w:p>
        </w:tc>
        <w:tc>
          <w:tcPr>
            <w:tcW w:w="1260" w:type="dxa"/>
            <w:vMerge/>
            <w:tcBorders>
              <w:top w:val="nil"/>
              <w:left w:val="single" w:sz="4" w:space="0" w:color="auto"/>
              <w:bottom w:val="single" w:sz="4" w:space="0" w:color="000000"/>
              <w:right w:val="single" w:sz="4" w:space="0" w:color="auto"/>
            </w:tcBorders>
            <w:vAlign w:val="center"/>
          </w:tcPr>
          <w:p w:rsidR="002C10EC" w:rsidRDefault="002C10EC">
            <w:pPr>
              <w:widowControl/>
              <w:jc w:val="left"/>
              <w:rPr>
                <w:rFonts w:ascii="仿宋_GB2312" w:eastAsia="仿宋_GB2312" w:hAnsi="宋体" w:cs="宋体"/>
                <w:kern w:val="0"/>
                <w:sz w:val="20"/>
                <w:szCs w:val="20"/>
              </w:rPr>
            </w:pPr>
          </w:p>
        </w:tc>
        <w:tc>
          <w:tcPr>
            <w:tcW w:w="1700" w:type="dxa"/>
            <w:tcBorders>
              <w:top w:val="nil"/>
              <w:left w:val="nil"/>
              <w:bottom w:val="single" w:sz="4" w:space="0" w:color="auto"/>
              <w:right w:val="single" w:sz="4" w:space="0" w:color="auto"/>
            </w:tcBorders>
            <w:shd w:val="clear" w:color="auto" w:fill="auto"/>
            <w:vAlign w:val="center"/>
          </w:tcPr>
          <w:p w:rsidR="002C10EC" w:rsidRDefault="008C079C">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行政事业单位资产清查开展情况（</w:t>
            </w:r>
            <w:r>
              <w:rPr>
                <w:rFonts w:eastAsia="仿宋_GB2312"/>
                <w:kern w:val="0"/>
                <w:sz w:val="20"/>
                <w:szCs w:val="20"/>
              </w:rPr>
              <w:t>2</w:t>
            </w:r>
            <w:r>
              <w:rPr>
                <w:rFonts w:ascii="仿宋_GB2312" w:eastAsia="仿宋_GB2312" w:hAnsi="宋体" w:cs="宋体" w:hint="eastAsia"/>
                <w:kern w:val="0"/>
                <w:sz w:val="20"/>
                <w:szCs w:val="20"/>
              </w:rPr>
              <w:t>分）</w:t>
            </w:r>
          </w:p>
        </w:tc>
        <w:tc>
          <w:tcPr>
            <w:tcW w:w="3770" w:type="dxa"/>
            <w:tcBorders>
              <w:top w:val="single" w:sz="4" w:space="0" w:color="auto"/>
              <w:left w:val="nil"/>
              <w:bottom w:val="single" w:sz="4" w:space="0" w:color="auto"/>
              <w:right w:val="single" w:sz="4" w:space="0" w:color="auto"/>
            </w:tcBorders>
            <w:shd w:val="clear" w:color="auto" w:fill="auto"/>
            <w:vAlign w:val="center"/>
          </w:tcPr>
          <w:p w:rsidR="002C10EC" w:rsidRDefault="008C079C">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考核行政事业单位按要求及时、准确、全面开展资产清查工作情况</w:t>
            </w:r>
          </w:p>
        </w:tc>
        <w:tc>
          <w:tcPr>
            <w:tcW w:w="6521"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①未在规定时间内完成资产清查任务扣</w:t>
            </w:r>
            <w:r>
              <w:rPr>
                <w:rFonts w:eastAsia="仿宋_GB2312"/>
                <w:kern w:val="0"/>
                <w:sz w:val="20"/>
                <w:szCs w:val="20"/>
              </w:rPr>
              <w:t>1</w:t>
            </w:r>
            <w:r>
              <w:rPr>
                <w:rFonts w:ascii="仿宋_GB2312" w:eastAsia="仿宋_GB2312" w:hAnsi="宋体" w:cs="宋体" w:hint="eastAsia"/>
                <w:kern w:val="0"/>
                <w:sz w:val="20"/>
                <w:szCs w:val="20"/>
              </w:rPr>
              <w:t>分。②资产清查结果与财政组织复核的结果误差超过</w:t>
            </w:r>
            <w:r>
              <w:rPr>
                <w:rFonts w:eastAsia="仿宋_GB2312"/>
                <w:kern w:val="0"/>
                <w:sz w:val="20"/>
                <w:szCs w:val="20"/>
              </w:rPr>
              <w:t>10%</w:t>
            </w:r>
            <w:r>
              <w:rPr>
                <w:rFonts w:ascii="仿宋_GB2312" w:eastAsia="仿宋_GB2312" w:hAnsi="宋体" w:cs="宋体" w:hint="eastAsia"/>
                <w:kern w:val="0"/>
                <w:sz w:val="20"/>
                <w:szCs w:val="20"/>
              </w:rPr>
              <w:t>的扣</w:t>
            </w:r>
            <w:r>
              <w:rPr>
                <w:rFonts w:eastAsia="仿宋_GB2312"/>
                <w:kern w:val="0"/>
                <w:sz w:val="20"/>
                <w:szCs w:val="20"/>
              </w:rPr>
              <w:t>1</w:t>
            </w:r>
            <w:r>
              <w:rPr>
                <w:rFonts w:ascii="仿宋_GB2312" w:eastAsia="仿宋_GB2312" w:hAnsi="宋体" w:cs="宋体" w:hint="eastAsia"/>
                <w:kern w:val="0"/>
                <w:sz w:val="20"/>
                <w:szCs w:val="20"/>
              </w:rPr>
              <w:t>分。③未及时按批复的清查结果进行账务调整扣</w:t>
            </w:r>
            <w:r>
              <w:rPr>
                <w:rFonts w:eastAsia="仿宋_GB2312"/>
                <w:kern w:val="0"/>
                <w:sz w:val="20"/>
                <w:szCs w:val="20"/>
              </w:rPr>
              <w:t>1</w:t>
            </w:r>
            <w:r>
              <w:rPr>
                <w:rFonts w:ascii="仿宋_GB2312" w:eastAsia="仿宋_GB2312" w:hAnsi="宋体" w:cs="宋体" w:hint="eastAsia"/>
                <w:kern w:val="0"/>
                <w:sz w:val="20"/>
                <w:szCs w:val="20"/>
              </w:rPr>
              <w:t>分。④未及时更新资产管理信息系统，导致系统资产数据与上报财政的资产清查结果不一致扣</w:t>
            </w:r>
            <w:r>
              <w:rPr>
                <w:rFonts w:eastAsia="仿宋_GB2312"/>
                <w:kern w:val="0"/>
                <w:sz w:val="20"/>
                <w:szCs w:val="20"/>
              </w:rPr>
              <w:t>1</w:t>
            </w:r>
            <w:r>
              <w:rPr>
                <w:rFonts w:ascii="仿宋_GB2312" w:eastAsia="仿宋_GB2312" w:hAnsi="宋体" w:cs="宋体" w:hint="eastAsia"/>
                <w:kern w:val="0"/>
                <w:sz w:val="20"/>
                <w:szCs w:val="20"/>
              </w:rPr>
              <w:t>分。</w:t>
            </w:r>
          </w:p>
        </w:tc>
        <w:tc>
          <w:tcPr>
            <w:tcW w:w="708"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2</w:t>
            </w:r>
          </w:p>
        </w:tc>
      </w:tr>
      <w:tr w:rsidR="002C10EC">
        <w:trPr>
          <w:trHeight w:val="732"/>
        </w:trPr>
        <w:tc>
          <w:tcPr>
            <w:tcW w:w="940" w:type="dxa"/>
            <w:vMerge/>
            <w:tcBorders>
              <w:top w:val="nil"/>
              <w:left w:val="single" w:sz="4" w:space="0" w:color="auto"/>
              <w:bottom w:val="single" w:sz="4" w:space="0" w:color="auto"/>
              <w:right w:val="single" w:sz="4" w:space="0" w:color="auto"/>
            </w:tcBorders>
            <w:vAlign w:val="center"/>
          </w:tcPr>
          <w:p w:rsidR="002C10EC" w:rsidRDefault="002C10EC">
            <w:pPr>
              <w:widowControl/>
              <w:jc w:val="left"/>
              <w:rPr>
                <w:rFonts w:ascii="仿宋_GB2312" w:eastAsia="仿宋_GB2312" w:hAnsi="宋体" w:cs="宋体"/>
                <w:kern w:val="0"/>
                <w:sz w:val="20"/>
                <w:szCs w:val="20"/>
              </w:rPr>
            </w:pPr>
          </w:p>
        </w:tc>
        <w:tc>
          <w:tcPr>
            <w:tcW w:w="1260" w:type="dxa"/>
            <w:vMerge/>
            <w:tcBorders>
              <w:top w:val="nil"/>
              <w:left w:val="single" w:sz="4" w:space="0" w:color="auto"/>
              <w:bottom w:val="single" w:sz="4" w:space="0" w:color="000000"/>
              <w:right w:val="single" w:sz="4" w:space="0" w:color="auto"/>
            </w:tcBorders>
            <w:vAlign w:val="center"/>
          </w:tcPr>
          <w:p w:rsidR="002C10EC" w:rsidRDefault="002C10EC">
            <w:pPr>
              <w:widowControl/>
              <w:jc w:val="left"/>
              <w:rPr>
                <w:rFonts w:ascii="仿宋_GB2312" w:eastAsia="仿宋_GB2312" w:hAnsi="宋体" w:cs="宋体"/>
                <w:kern w:val="0"/>
                <w:sz w:val="20"/>
                <w:szCs w:val="20"/>
              </w:rPr>
            </w:pPr>
          </w:p>
        </w:tc>
        <w:tc>
          <w:tcPr>
            <w:tcW w:w="1700" w:type="dxa"/>
            <w:tcBorders>
              <w:top w:val="nil"/>
              <w:left w:val="nil"/>
              <w:bottom w:val="single" w:sz="4" w:space="0" w:color="auto"/>
              <w:right w:val="single" w:sz="4" w:space="0" w:color="auto"/>
            </w:tcBorders>
            <w:shd w:val="clear" w:color="auto" w:fill="auto"/>
            <w:vAlign w:val="center"/>
          </w:tcPr>
          <w:p w:rsidR="002C10EC" w:rsidRDefault="008C079C">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行政事业单位资产报表上报情况（</w:t>
            </w:r>
            <w:r>
              <w:rPr>
                <w:rFonts w:eastAsia="仿宋_GB2312"/>
                <w:kern w:val="0"/>
                <w:sz w:val="20"/>
                <w:szCs w:val="20"/>
              </w:rPr>
              <w:t>2</w:t>
            </w:r>
            <w:r>
              <w:rPr>
                <w:rFonts w:ascii="仿宋_GB2312" w:eastAsia="仿宋_GB2312" w:hAnsi="宋体" w:cs="宋体" w:hint="eastAsia"/>
                <w:kern w:val="0"/>
                <w:sz w:val="20"/>
                <w:szCs w:val="20"/>
              </w:rPr>
              <w:t>分）</w:t>
            </w:r>
          </w:p>
        </w:tc>
        <w:tc>
          <w:tcPr>
            <w:tcW w:w="3770"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考核行政事业单位上报国有资产报表数据的真实性、准确性、全面性</w:t>
            </w:r>
          </w:p>
        </w:tc>
        <w:tc>
          <w:tcPr>
            <w:tcW w:w="6521"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①未落实专人负责资产报表，未及时上报资产报表扣</w:t>
            </w:r>
            <w:r>
              <w:rPr>
                <w:rFonts w:eastAsia="仿宋_GB2312"/>
                <w:kern w:val="0"/>
                <w:sz w:val="20"/>
                <w:szCs w:val="20"/>
              </w:rPr>
              <w:t>1</w:t>
            </w:r>
            <w:r>
              <w:rPr>
                <w:rFonts w:ascii="仿宋_GB2312" w:eastAsia="仿宋_GB2312" w:hAnsi="宋体" w:cs="宋体" w:hint="eastAsia"/>
                <w:kern w:val="0"/>
                <w:sz w:val="20"/>
                <w:szCs w:val="20"/>
              </w:rPr>
              <w:t>分。②报表填报不规范，内容不完整，数据不真实，扣</w:t>
            </w:r>
            <w:r>
              <w:rPr>
                <w:rFonts w:eastAsia="仿宋_GB2312"/>
                <w:kern w:val="0"/>
                <w:sz w:val="20"/>
                <w:szCs w:val="20"/>
              </w:rPr>
              <w:t>1</w:t>
            </w:r>
            <w:r>
              <w:rPr>
                <w:rFonts w:ascii="仿宋_GB2312" w:eastAsia="仿宋_GB2312" w:hAnsi="宋体" w:cs="宋体" w:hint="eastAsia"/>
                <w:kern w:val="0"/>
                <w:sz w:val="20"/>
                <w:szCs w:val="20"/>
              </w:rPr>
              <w:t>分。③未提交分析报告，对资产变动情况未作分析说明，扣</w:t>
            </w:r>
            <w:r>
              <w:rPr>
                <w:rFonts w:eastAsia="仿宋_GB2312"/>
                <w:kern w:val="0"/>
                <w:sz w:val="20"/>
                <w:szCs w:val="20"/>
              </w:rPr>
              <w:t>1</w:t>
            </w:r>
            <w:r>
              <w:rPr>
                <w:rFonts w:ascii="仿宋_GB2312" w:eastAsia="仿宋_GB2312" w:hAnsi="宋体" w:cs="宋体" w:hint="eastAsia"/>
                <w:kern w:val="0"/>
                <w:sz w:val="20"/>
                <w:szCs w:val="20"/>
              </w:rPr>
              <w:t>分。</w:t>
            </w:r>
          </w:p>
        </w:tc>
        <w:tc>
          <w:tcPr>
            <w:tcW w:w="708"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宋体" w:hAnsi="宋体" w:cs="宋体"/>
                <w:kern w:val="0"/>
                <w:sz w:val="20"/>
                <w:szCs w:val="20"/>
              </w:rPr>
            </w:pPr>
            <w:r>
              <w:rPr>
                <w:rFonts w:ascii="宋体" w:hAnsi="宋体" w:cs="宋体" w:hint="eastAsia"/>
                <w:kern w:val="0"/>
                <w:sz w:val="20"/>
                <w:szCs w:val="20"/>
              </w:rPr>
              <w:t>2</w:t>
            </w:r>
            <w:r>
              <w:rPr>
                <w:rFonts w:ascii="宋体" w:hAnsi="宋体" w:cs="宋体" w:hint="eastAsia"/>
                <w:kern w:val="0"/>
                <w:sz w:val="20"/>
                <w:szCs w:val="20"/>
              </w:rPr>
              <w:t xml:space="preserve">　</w:t>
            </w:r>
          </w:p>
        </w:tc>
      </w:tr>
      <w:tr w:rsidR="002C10EC">
        <w:trPr>
          <w:trHeight w:val="675"/>
        </w:trPr>
        <w:tc>
          <w:tcPr>
            <w:tcW w:w="940" w:type="dxa"/>
            <w:vMerge/>
            <w:tcBorders>
              <w:top w:val="nil"/>
              <w:left w:val="single" w:sz="4" w:space="0" w:color="auto"/>
              <w:bottom w:val="single" w:sz="4" w:space="0" w:color="auto"/>
              <w:right w:val="single" w:sz="4" w:space="0" w:color="auto"/>
            </w:tcBorders>
            <w:vAlign w:val="center"/>
          </w:tcPr>
          <w:p w:rsidR="002C10EC" w:rsidRDefault="002C10EC">
            <w:pPr>
              <w:widowControl/>
              <w:jc w:val="left"/>
              <w:rPr>
                <w:rFonts w:ascii="仿宋_GB2312" w:eastAsia="仿宋_GB2312" w:hAnsi="宋体" w:cs="宋体"/>
                <w:kern w:val="0"/>
                <w:sz w:val="20"/>
                <w:szCs w:val="20"/>
              </w:rPr>
            </w:pPr>
          </w:p>
        </w:tc>
        <w:tc>
          <w:tcPr>
            <w:tcW w:w="1260" w:type="dxa"/>
            <w:tcBorders>
              <w:top w:val="nil"/>
              <w:left w:val="nil"/>
              <w:bottom w:val="nil"/>
              <w:right w:val="single" w:sz="4" w:space="0" w:color="auto"/>
            </w:tcBorders>
            <w:shd w:val="clear" w:color="auto" w:fill="auto"/>
            <w:vAlign w:val="center"/>
          </w:tcPr>
          <w:p w:rsidR="002C10EC" w:rsidRDefault="008C079C">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内控制度管理（</w:t>
            </w:r>
            <w:r>
              <w:rPr>
                <w:rFonts w:eastAsia="仿宋_GB2312"/>
                <w:kern w:val="0"/>
                <w:sz w:val="20"/>
                <w:szCs w:val="20"/>
              </w:rPr>
              <w:t>4</w:t>
            </w:r>
            <w:r>
              <w:rPr>
                <w:rFonts w:ascii="仿宋_GB2312" w:eastAsia="仿宋_GB2312" w:hAnsi="宋体" w:cs="宋体" w:hint="eastAsia"/>
                <w:kern w:val="0"/>
                <w:sz w:val="20"/>
                <w:szCs w:val="20"/>
              </w:rPr>
              <w:t>分）</w:t>
            </w:r>
          </w:p>
        </w:tc>
        <w:tc>
          <w:tcPr>
            <w:tcW w:w="1700" w:type="dxa"/>
            <w:tcBorders>
              <w:top w:val="nil"/>
              <w:left w:val="nil"/>
              <w:bottom w:val="single" w:sz="4" w:space="0" w:color="auto"/>
              <w:right w:val="single" w:sz="4" w:space="0" w:color="auto"/>
            </w:tcBorders>
            <w:shd w:val="clear" w:color="auto" w:fill="auto"/>
            <w:vAlign w:val="center"/>
          </w:tcPr>
          <w:p w:rsidR="002C10EC" w:rsidRDefault="008C079C">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内部控制度健全完整（</w:t>
            </w:r>
            <w:r>
              <w:rPr>
                <w:rFonts w:eastAsia="仿宋_GB2312"/>
                <w:kern w:val="0"/>
                <w:sz w:val="20"/>
                <w:szCs w:val="20"/>
              </w:rPr>
              <w:t>4</w:t>
            </w:r>
            <w:r>
              <w:rPr>
                <w:rFonts w:ascii="仿宋_GB2312" w:eastAsia="仿宋_GB2312" w:hAnsi="宋体" w:cs="宋体" w:hint="eastAsia"/>
                <w:kern w:val="0"/>
                <w:sz w:val="20"/>
                <w:szCs w:val="20"/>
              </w:rPr>
              <w:t>分）</w:t>
            </w:r>
          </w:p>
        </w:tc>
        <w:tc>
          <w:tcPr>
            <w:tcW w:w="3770"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考核部门内部控制制度的设置和执行情况</w:t>
            </w:r>
          </w:p>
        </w:tc>
        <w:tc>
          <w:tcPr>
            <w:tcW w:w="6521"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内部控制制度健全完整并执行良好的得分，否则不得分。在本年度内因内控制度不健全或执行不到位，造成单位出现廉政风险或发生重大责任事故的不得分。</w:t>
            </w:r>
          </w:p>
        </w:tc>
        <w:tc>
          <w:tcPr>
            <w:tcW w:w="708"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4</w:t>
            </w:r>
          </w:p>
        </w:tc>
      </w:tr>
      <w:tr w:rsidR="002C10EC">
        <w:trPr>
          <w:trHeight w:val="998"/>
        </w:trPr>
        <w:tc>
          <w:tcPr>
            <w:tcW w:w="940" w:type="dxa"/>
            <w:vMerge/>
            <w:tcBorders>
              <w:top w:val="nil"/>
              <w:left w:val="single" w:sz="4" w:space="0" w:color="auto"/>
              <w:bottom w:val="single" w:sz="4" w:space="0" w:color="auto"/>
              <w:right w:val="single" w:sz="4" w:space="0" w:color="auto"/>
            </w:tcBorders>
            <w:vAlign w:val="center"/>
          </w:tcPr>
          <w:p w:rsidR="002C10EC" w:rsidRDefault="002C10EC">
            <w:pPr>
              <w:widowControl/>
              <w:jc w:val="left"/>
              <w:rPr>
                <w:rFonts w:ascii="仿宋_GB2312" w:eastAsia="仿宋_GB2312" w:hAnsi="宋体" w:cs="宋体"/>
                <w:kern w:val="0"/>
                <w:sz w:val="20"/>
                <w:szCs w:val="20"/>
              </w:rPr>
            </w:pP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C10EC" w:rsidRDefault="008C079C">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信息公开　　（</w:t>
            </w:r>
            <w:r>
              <w:rPr>
                <w:rFonts w:eastAsia="仿宋_GB2312"/>
                <w:kern w:val="0"/>
                <w:sz w:val="20"/>
                <w:szCs w:val="20"/>
              </w:rPr>
              <w:t>6</w:t>
            </w:r>
            <w:r>
              <w:rPr>
                <w:rFonts w:ascii="仿宋_GB2312" w:eastAsia="仿宋_GB2312" w:hAnsi="宋体" w:cs="宋体" w:hint="eastAsia"/>
                <w:kern w:val="0"/>
                <w:sz w:val="20"/>
                <w:szCs w:val="20"/>
              </w:rPr>
              <w:t>分）</w:t>
            </w:r>
          </w:p>
        </w:tc>
        <w:tc>
          <w:tcPr>
            <w:tcW w:w="1700" w:type="dxa"/>
            <w:tcBorders>
              <w:top w:val="nil"/>
              <w:left w:val="nil"/>
              <w:bottom w:val="single" w:sz="4" w:space="0" w:color="auto"/>
              <w:right w:val="single" w:sz="4" w:space="0" w:color="auto"/>
            </w:tcBorders>
            <w:shd w:val="clear" w:color="auto" w:fill="auto"/>
            <w:vAlign w:val="center"/>
          </w:tcPr>
          <w:p w:rsidR="002C10EC" w:rsidRDefault="008C079C">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预算公开（</w:t>
            </w:r>
            <w:r>
              <w:rPr>
                <w:rFonts w:eastAsia="仿宋_GB2312"/>
                <w:kern w:val="0"/>
                <w:sz w:val="20"/>
                <w:szCs w:val="20"/>
              </w:rPr>
              <w:t>2</w:t>
            </w:r>
            <w:r>
              <w:rPr>
                <w:rFonts w:ascii="仿宋_GB2312" w:eastAsia="仿宋_GB2312" w:hAnsi="宋体" w:cs="宋体" w:hint="eastAsia"/>
                <w:kern w:val="0"/>
                <w:sz w:val="20"/>
                <w:szCs w:val="20"/>
              </w:rPr>
              <w:t>分）</w:t>
            </w:r>
          </w:p>
        </w:tc>
        <w:tc>
          <w:tcPr>
            <w:tcW w:w="3770"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除涉密信息外，各部门要在财政部门批复后二十日内向社会公开本部门预算（含所有财政资金安排的</w:t>
            </w:r>
            <w:r>
              <w:rPr>
                <w:rFonts w:eastAsia="仿宋_GB2312"/>
                <w:kern w:val="0"/>
                <w:sz w:val="20"/>
                <w:szCs w:val="20"/>
              </w:rPr>
              <w:t>“</w:t>
            </w:r>
            <w:r>
              <w:rPr>
                <w:rFonts w:ascii="仿宋_GB2312" w:eastAsia="仿宋_GB2312" w:hAnsi="宋体" w:cs="宋体" w:hint="eastAsia"/>
                <w:kern w:val="0"/>
                <w:sz w:val="20"/>
                <w:szCs w:val="20"/>
              </w:rPr>
              <w:t>三公</w:t>
            </w:r>
            <w:r>
              <w:rPr>
                <w:rFonts w:eastAsia="仿宋_GB2312"/>
                <w:kern w:val="0"/>
                <w:sz w:val="20"/>
                <w:szCs w:val="20"/>
              </w:rPr>
              <w:t>”</w:t>
            </w:r>
            <w:r>
              <w:rPr>
                <w:rFonts w:ascii="仿宋_GB2312" w:eastAsia="仿宋_GB2312" w:hAnsi="宋体" w:cs="宋体" w:hint="eastAsia"/>
                <w:kern w:val="0"/>
                <w:sz w:val="20"/>
                <w:szCs w:val="20"/>
              </w:rPr>
              <w:t>经费、机关运行经费的安排、使用情况等）</w:t>
            </w:r>
          </w:p>
        </w:tc>
        <w:tc>
          <w:tcPr>
            <w:tcW w:w="6521"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按规定公开预算，未按要求公开的，发现一处扣</w:t>
            </w:r>
            <w:r>
              <w:rPr>
                <w:rFonts w:eastAsia="仿宋_GB2312"/>
                <w:kern w:val="0"/>
                <w:sz w:val="20"/>
                <w:szCs w:val="20"/>
              </w:rPr>
              <w:t>0.5</w:t>
            </w:r>
            <w:r>
              <w:rPr>
                <w:rFonts w:ascii="仿宋_GB2312" w:eastAsia="仿宋_GB2312" w:hAnsi="宋体" w:cs="宋体" w:hint="eastAsia"/>
                <w:kern w:val="0"/>
                <w:sz w:val="20"/>
                <w:szCs w:val="20"/>
              </w:rPr>
              <w:t>分，直至扣完</w:t>
            </w:r>
          </w:p>
        </w:tc>
        <w:tc>
          <w:tcPr>
            <w:tcW w:w="708"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2</w:t>
            </w:r>
          </w:p>
        </w:tc>
      </w:tr>
      <w:tr w:rsidR="002C10EC">
        <w:trPr>
          <w:trHeight w:val="1020"/>
        </w:trPr>
        <w:tc>
          <w:tcPr>
            <w:tcW w:w="940" w:type="dxa"/>
            <w:vMerge/>
            <w:tcBorders>
              <w:top w:val="nil"/>
              <w:left w:val="single" w:sz="4" w:space="0" w:color="auto"/>
              <w:bottom w:val="single" w:sz="4" w:space="0" w:color="auto"/>
              <w:right w:val="single" w:sz="4" w:space="0" w:color="auto"/>
            </w:tcBorders>
            <w:vAlign w:val="center"/>
          </w:tcPr>
          <w:p w:rsidR="002C10EC" w:rsidRDefault="002C10EC">
            <w:pPr>
              <w:widowControl/>
              <w:jc w:val="left"/>
              <w:rPr>
                <w:rFonts w:ascii="仿宋_GB2312" w:eastAsia="仿宋_GB2312" w:hAnsi="宋体" w:cs="宋体"/>
                <w:kern w:val="0"/>
                <w:sz w:val="20"/>
                <w:szCs w:val="20"/>
              </w:rPr>
            </w:pPr>
          </w:p>
        </w:tc>
        <w:tc>
          <w:tcPr>
            <w:tcW w:w="1260" w:type="dxa"/>
            <w:vMerge/>
            <w:tcBorders>
              <w:top w:val="single" w:sz="4" w:space="0" w:color="auto"/>
              <w:left w:val="single" w:sz="4" w:space="0" w:color="auto"/>
              <w:bottom w:val="single" w:sz="4" w:space="0" w:color="000000"/>
              <w:right w:val="single" w:sz="4" w:space="0" w:color="auto"/>
            </w:tcBorders>
            <w:vAlign w:val="center"/>
          </w:tcPr>
          <w:p w:rsidR="002C10EC" w:rsidRDefault="002C10EC">
            <w:pPr>
              <w:widowControl/>
              <w:jc w:val="left"/>
              <w:rPr>
                <w:rFonts w:ascii="仿宋_GB2312" w:eastAsia="仿宋_GB2312" w:hAnsi="宋体" w:cs="宋体"/>
                <w:kern w:val="0"/>
                <w:sz w:val="20"/>
                <w:szCs w:val="20"/>
              </w:rPr>
            </w:pPr>
          </w:p>
        </w:tc>
        <w:tc>
          <w:tcPr>
            <w:tcW w:w="1700" w:type="dxa"/>
            <w:tcBorders>
              <w:top w:val="nil"/>
              <w:left w:val="nil"/>
              <w:bottom w:val="single" w:sz="4" w:space="0" w:color="auto"/>
              <w:right w:val="single" w:sz="4" w:space="0" w:color="auto"/>
            </w:tcBorders>
            <w:shd w:val="clear" w:color="auto" w:fill="auto"/>
            <w:vAlign w:val="center"/>
          </w:tcPr>
          <w:p w:rsidR="002C10EC" w:rsidRDefault="008C079C">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决算公开（</w:t>
            </w:r>
            <w:r>
              <w:rPr>
                <w:rFonts w:eastAsia="仿宋_GB2312"/>
                <w:kern w:val="0"/>
                <w:sz w:val="20"/>
                <w:szCs w:val="20"/>
              </w:rPr>
              <w:t>2</w:t>
            </w:r>
            <w:r>
              <w:rPr>
                <w:rFonts w:ascii="仿宋_GB2312" w:eastAsia="仿宋_GB2312" w:hAnsi="宋体" w:cs="宋体" w:hint="eastAsia"/>
                <w:kern w:val="0"/>
                <w:sz w:val="20"/>
                <w:szCs w:val="20"/>
              </w:rPr>
              <w:t>分）</w:t>
            </w:r>
          </w:p>
        </w:tc>
        <w:tc>
          <w:tcPr>
            <w:tcW w:w="3770"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除涉密信息外，各部门要在财政部门批复二十日内向社会公开本部门决算（含所有财政资金安排的</w:t>
            </w:r>
            <w:r>
              <w:rPr>
                <w:rFonts w:eastAsia="仿宋_GB2312"/>
                <w:kern w:val="0"/>
                <w:sz w:val="20"/>
                <w:szCs w:val="20"/>
              </w:rPr>
              <w:t>“</w:t>
            </w:r>
            <w:r>
              <w:rPr>
                <w:rFonts w:ascii="仿宋_GB2312" w:eastAsia="仿宋_GB2312" w:hAnsi="宋体" w:cs="宋体" w:hint="eastAsia"/>
                <w:kern w:val="0"/>
                <w:sz w:val="20"/>
                <w:szCs w:val="20"/>
              </w:rPr>
              <w:t>三公</w:t>
            </w:r>
            <w:r>
              <w:rPr>
                <w:rFonts w:eastAsia="仿宋_GB2312"/>
                <w:kern w:val="0"/>
                <w:sz w:val="20"/>
                <w:szCs w:val="20"/>
              </w:rPr>
              <w:t>”</w:t>
            </w:r>
            <w:r>
              <w:rPr>
                <w:rFonts w:ascii="仿宋_GB2312" w:eastAsia="仿宋_GB2312" w:hAnsi="宋体" w:cs="宋体" w:hint="eastAsia"/>
                <w:kern w:val="0"/>
                <w:sz w:val="20"/>
                <w:szCs w:val="20"/>
              </w:rPr>
              <w:t>经费、机关运行经费的安排、使用情况等）</w:t>
            </w:r>
          </w:p>
        </w:tc>
        <w:tc>
          <w:tcPr>
            <w:tcW w:w="6521"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未按要求公开的，发现一处问题</w:t>
            </w:r>
            <w:r>
              <w:rPr>
                <w:rFonts w:eastAsia="仿宋_GB2312"/>
                <w:kern w:val="0"/>
                <w:sz w:val="20"/>
                <w:szCs w:val="20"/>
              </w:rPr>
              <w:t>0.5</w:t>
            </w:r>
            <w:r>
              <w:rPr>
                <w:rFonts w:ascii="仿宋_GB2312" w:eastAsia="仿宋_GB2312" w:hAnsi="宋体" w:cs="宋体" w:hint="eastAsia"/>
                <w:kern w:val="0"/>
                <w:sz w:val="20"/>
                <w:szCs w:val="20"/>
              </w:rPr>
              <w:t>分，直至扣完</w:t>
            </w:r>
          </w:p>
        </w:tc>
        <w:tc>
          <w:tcPr>
            <w:tcW w:w="708"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2</w:t>
            </w:r>
          </w:p>
        </w:tc>
      </w:tr>
      <w:tr w:rsidR="002C10EC">
        <w:trPr>
          <w:trHeight w:val="972"/>
        </w:trPr>
        <w:tc>
          <w:tcPr>
            <w:tcW w:w="940" w:type="dxa"/>
            <w:vMerge/>
            <w:tcBorders>
              <w:top w:val="nil"/>
              <w:left w:val="single" w:sz="4" w:space="0" w:color="auto"/>
              <w:bottom w:val="single" w:sz="4" w:space="0" w:color="auto"/>
              <w:right w:val="single" w:sz="4" w:space="0" w:color="auto"/>
            </w:tcBorders>
            <w:vAlign w:val="center"/>
          </w:tcPr>
          <w:p w:rsidR="002C10EC" w:rsidRDefault="002C10EC">
            <w:pPr>
              <w:widowControl/>
              <w:jc w:val="left"/>
              <w:rPr>
                <w:rFonts w:ascii="仿宋_GB2312" w:eastAsia="仿宋_GB2312" w:hAnsi="宋体" w:cs="宋体"/>
                <w:kern w:val="0"/>
                <w:sz w:val="20"/>
                <w:szCs w:val="20"/>
              </w:rPr>
            </w:pPr>
          </w:p>
        </w:tc>
        <w:tc>
          <w:tcPr>
            <w:tcW w:w="1260" w:type="dxa"/>
            <w:vMerge/>
            <w:tcBorders>
              <w:top w:val="single" w:sz="4" w:space="0" w:color="auto"/>
              <w:left w:val="single" w:sz="4" w:space="0" w:color="auto"/>
              <w:bottom w:val="single" w:sz="4" w:space="0" w:color="000000"/>
              <w:right w:val="single" w:sz="4" w:space="0" w:color="auto"/>
            </w:tcBorders>
            <w:vAlign w:val="center"/>
          </w:tcPr>
          <w:p w:rsidR="002C10EC" w:rsidRDefault="002C10EC">
            <w:pPr>
              <w:widowControl/>
              <w:jc w:val="left"/>
              <w:rPr>
                <w:rFonts w:ascii="仿宋_GB2312" w:eastAsia="仿宋_GB2312" w:hAnsi="宋体" w:cs="宋体"/>
                <w:kern w:val="0"/>
                <w:sz w:val="20"/>
                <w:szCs w:val="20"/>
              </w:rPr>
            </w:pPr>
          </w:p>
        </w:tc>
        <w:tc>
          <w:tcPr>
            <w:tcW w:w="1700" w:type="dxa"/>
            <w:tcBorders>
              <w:top w:val="nil"/>
              <w:left w:val="nil"/>
              <w:bottom w:val="single" w:sz="4" w:space="0" w:color="auto"/>
              <w:right w:val="single" w:sz="4" w:space="0" w:color="auto"/>
            </w:tcBorders>
            <w:shd w:val="clear" w:color="auto" w:fill="auto"/>
            <w:vAlign w:val="center"/>
          </w:tcPr>
          <w:p w:rsidR="002C10EC" w:rsidRDefault="008C079C">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绩效信息公开　　（</w:t>
            </w:r>
            <w:r>
              <w:rPr>
                <w:rFonts w:eastAsia="仿宋_GB2312"/>
                <w:kern w:val="0"/>
                <w:sz w:val="20"/>
                <w:szCs w:val="20"/>
              </w:rPr>
              <w:t>2</w:t>
            </w:r>
            <w:r>
              <w:rPr>
                <w:rFonts w:ascii="仿宋_GB2312" w:eastAsia="仿宋_GB2312" w:hAnsi="宋体" w:cs="宋体" w:hint="eastAsia"/>
                <w:kern w:val="0"/>
                <w:sz w:val="20"/>
                <w:szCs w:val="20"/>
              </w:rPr>
              <w:t>分）</w:t>
            </w:r>
          </w:p>
        </w:tc>
        <w:tc>
          <w:tcPr>
            <w:tcW w:w="3770"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按要求公开部门整体支出绩效自评报告及其他按要求应公开的绩效信息</w:t>
            </w:r>
          </w:p>
        </w:tc>
        <w:tc>
          <w:tcPr>
            <w:tcW w:w="6521"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未按要求公开的，发现一处问题</w:t>
            </w:r>
            <w:r>
              <w:rPr>
                <w:rFonts w:eastAsia="仿宋_GB2312"/>
                <w:kern w:val="0"/>
                <w:sz w:val="20"/>
                <w:szCs w:val="20"/>
              </w:rPr>
              <w:t>0.5</w:t>
            </w:r>
            <w:r>
              <w:rPr>
                <w:rFonts w:ascii="仿宋_GB2312" w:eastAsia="仿宋_GB2312" w:hAnsi="宋体" w:cs="宋体" w:hint="eastAsia"/>
                <w:kern w:val="0"/>
                <w:sz w:val="20"/>
                <w:szCs w:val="20"/>
              </w:rPr>
              <w:t>分，直至扣完</w:t>
            </w:r>
          </w:p>
        </w:tc>
        <w:tc>
          <w:tcPr>
            <w:tcW w:w="708"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2</w:t>
            </w:r>
          </w:p>
        </w:tc>
      </w:tr>
      <w:tr w:rsidR="002C10EC">
        <w:trPr>
          <w:trHeight w:val="938"/>
        </w:trPr>
        <w:tc>
          <w:tcPr>
            <w:tcW w:w="940" w:type="dxa"/>
            <w:vMerge w:val="restart"/>
            <w:tcBorders>
              <w:top w:val="nil"/>
              <w:left w:val="single" w:sz="4" w:space="0" w:color="auto"/>
              <w:bottom w:val="single" w:sz="4" w:space="0" w:color="000000"/>
              <w:right w:val="single" w:sz="4" w:space="0" w:color="auto"/>
            </w:tcBorders>
            <w:shd w:val="clear" w:color="auto" w:fill="auto"/>
            <w:vAlign w:val="center"/>
          </w:tcPr>
          <w:p w:rsidR="002C10EC" w:rsidRDefault="008C079C">
            <w:pPr>
              <w:widowControl/>
              <w:jc w:val="center"/>
              <w:rPr>
                <w:rFonts w:ascii="宋体" w:hAnsi="宋体" w:cs="宋体"/>
                <w:kern w:val="0"/>
                <w:sz w:val="20"/>
                <w:szCs w:val="20"/>
              </w:rPr>
            </w:pPr>
            <w:r>
              <w:rPr>
                <w:rFonts w:ascii="仿宋_GB2312" w:eastAsia="仿宋_GB2312" w:hAnsi="宋体" w:cs="宋体" w:hint="eastAsia"/>
                <w:noProof/>
                <w:kern w:val="0"/>
                <w:sz w:val="20"/>
                <w:szCs w:val="20"/>
              </w:rPr>
              <w:lastRenderedPageBreak/>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-1410335</wp:posOffset>
                      </wp:positionV>
                      <wp:extent cx="9445625" cy="635"/>
                      <wp:effectExtent l="0" t="0" r="0" b="0"/>
                      <wp:wrapNone/>
                      <wp:docPr id="10" name="自选图形 4"/>
                      <wp:cNvGraphicFramePr/>
                      <a:graphic xmlns:a="http://schemas.openxmlformats.org/drawingml/2006/main">
                        <a:graphicData uri="http://schemas.microsoft.com/office/word/2010/wordprocessingShape">
                          <wps:wsp>
                            <wps:cNvCnPr/>
                            <wps:spPr>
                              <a:xfrm>
                                <a:off x="0" y="0"/>
                                <a:ext cx="944562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自选图形 4" o:spid="_x0000_s1026" o:spt="32" type="#_x0000_t32" style="position:absolute;left:0pt;margin-left:-5.4pt;margin-top:-111.05pt;height:0.05pt;width:743.75pt;z-index:251660288;mso-width-relative:page;mso-height-relative:page;" filled="f" stroked="t" coordsize="21600,21600" o:gfxdata="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Raqf/aAAAADgEAAA8AAAAAAAAAAQAgAAAAIgAAAGRycy9kb3ducmV2LnhtbFBL&#10;AQIUABQAAAAIAIdO4kCKgatC9AEAAOYDAAAOAAAAAAAAAAEAIAAAACkBAABkcnMvZTJvRG9jLnht&#10;bFBLBQYAAAAABgAGAFkBAACPBQAAAAA=&#10;">
                      <v:fill on="f" focussize="0,0"/>
                      <v:stroke color="#000000" joinstyle="round"/>
                      <v:imagedata o:title=""/>
                      <o:lock v:ext="edit" aspectratio="f"/>
                    </v:shape>
                  </w:pict>
                </mc:Fallback>
              </mc:AlternateContent>
            </w:r>
            <w:r>
              <w:rPr>
                <w:rFonts w:ascii="宋体" w:hAnsi="宋体" w:cs="宋体" w:hint="eastAsia"/>
                <w:kern w:val="0"/>
                <w:sz w:val="20"/>
                <w:szCs w:val="20"/>
              </w:rPr>
              <w:t>综合管理（</w:t>
            </w:r>
            <w:r>
              <w:rPr>
                <w:kern w:val="0"/>
                <w:sz w:val="20"/>
                <w:szCs w:val="20"/>
              </w:rPr>
              <w:t>40</w:t>
            </w:r>
            <w:r>
              <w:rPr>
                <w:rFonts w:ascii="宋体" w:hAnsi="宋体" w:cs="宋体" w:hint="eastAsia"/>
                <w:kern w:val="0"/>
                <w:sz w:val="20"/>
                <w:szCs w:val="20"/>
              </w:rPr>
              <w:t>分）</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tcPr>
          <w:p w:rsidR="002C10EC" w:rsidRDefault="008C079C">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绩效管理　　（</w:t>
            </w:r>
            <w:r>
              <w:rPr>
                <w:rFonts w:eastAsia="仿宋_GB2312"/>
                <w:kern w:val="0"/>
                <w:sz w:val="20"/>
                <w:szCs w:val="20"/>
              </w:rPr>
              <w:t>8</w:t>
            </w:r>
            <w:r>
              <w:rPr>
                <w:rFonts w:ascii="仿宋_GB2312" w:eastAsia="仿宋_GB2312" w:hAnsi="宋体" w:cs="宋体" w:hint="eastAsia"/>
                <w:kern w:val="0"/>
                <w:sz w:val="20"/>
                <w:szCs w:val="20"/>
              </w:rPr>
              <w:t>分）</w:t>
            </w:r>
          </w:p>
        </w:tc>
        <w:tc>
          <w:tcPr>
            <w:tcW w:w="1700" w:type="dxa"/>
            <w:tcBorders>
              <w:top w:val="nil"/>
              <w:left w:val="nil"/>
              <w:bottom w:val="single" w:sz="4" w:space="0" w:color="auto"/>
              <w:right w:val="single" w:sz="4" w:space="0" w:color="auto"/>
            </w:tcBorders>
            <w:shd w:val="clear" w:color="auto" w:fill="auto"/>
            <w:vAlign w:val="center"/>
          </w:tcPr>
          <w:p w:rsidR="002C10EC" w:rsidRDefault="008C079C">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评价项目覆盖率（</w:t>
            </w:r>
            <w:r>
              <w:rPr>
                <w:rFonts w:eastAsia="仿宋_GB2312"/>
                <w:kern w:val="0"/>
                <w:sz w:val="20"/>
                <w:szCs w:val="20"/>
              </w:rPr>
              <w:t>2</w:t>
            </w:r>
            <w:r>
              <w:rPr>
                <w:rFonts w:ascii="仿宋_GB2312" w:eastAsia="仿宋_GB2312" w:hAnsi="宋体" w:cs="宋体" w:hint="eastAsia"/>
                <w:kern w:val="0"/>
                <w:sz w:val="20"/>
                <w:szCs w:val="20"/>
              </w:rPr>
              <w:t>分）</w:t>
            </w:r>
          </w:p>
        </w:tc>
        <w:tc>
          <w:tcPr>
            <w:tcW w:w="3770"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部门实施绩效评价项目数量占部门管理专项预算项目数量的比重，部门申报绩效目标项目数量的比重，用以反映和考核部门实施绩效评价项目资金覆盖情况</w:t>
            </w:r>
          </w:p>
        </w:tc>
        <w:tc>
          <w:tcPr>
            <w:tcW w:w="6521"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评价覆盖率</w:t>
            </w:r>
            <w:r>
              <w:rPr>
                <w:rFonts w:eastAsia="仿宋_GB2312"/>
                <w:kern w:val="0"/>
                <w:sz w:val="20"/>
                <w:szCs w:val="20"/>
              </w:rPr>
              <w:t>=</w:t>
            </w:r>
            <w:r>
              <w:rPr>
                <w:rFonts w:ascii="仿宋_GB2312" w:eastAsia="仿宋_GB2312" w:hAnsi="宋体" w:cs="宋体" w:hint="eastAsia"/>
                <w:kern w:val="0"/>
                <w:sz w:val="20"/>
                <w:szCs w:val="20"/>
              </w:rPr>
              <w:t>实施绩效评价项目数量</w:t>
            </w:r>
            <w:r>
              <w:rPr>
                <w:rFonts w:eastAsia="仿宋_GB2312"/>
                <w:kern w:val="0"/>
                <w:sz w:val="20"/>
                <w:szCs w:val="20"/>
              </w:rPr>
              <w:t>/</w:t>
            </w:r>
            <w:r>
              <w:rPr>
                <w:rFonts w:ascii="仿宋_GB2312" w:eastAsia="仿宋_GB2312" w:hAnsi="宋体" w:cs="宋体" w:hint="eastAsia"/>
                <w:kern w:val="0"/>
                <w:sz w:val="20"/>
                <w:szCs w:val="20"/>
              </w:rPr>
              <w:t>部门管理专项预算项目数量</w:t>
            </w:r>
            <w:r>
              <w:rPr>
                <w:rFonts w:eastAsia="仿宋_GB2312"/>
                <w:kern w:val="0"/>
                <w:sz w:val="20"/>
                <w:szCs w:val="20"/>
              </w:rPr>
              <w:t>×100%</w:t>
            </w:r>
            <w:r>
              <w:rPr>
                <w:rFonts w:ascii="仿宋_GB2312" w:eastAsia="仿宋_GB2312" w:hAnsi="宋体" w:cs="宋体" w:hint="eastAsia"/>
                <w:kern w:val="0"/>
                <w:sz w:val="20"/>
                <w:szCs w:val="20"/>
              </w:rPr>
              <w:t>，大于</w:t>
            </w:r>
            <w:r>
              <w:rPr>
                <w:rFonts w:eastAsia="仿宋_GB2312"/>
                <w:kern w:val="0"/>
                <w:sz w:val="20"/>
                <w:szCs w:val="20"/>
              </w:rPr>
              <w:t>50%</w:t>
            </w:r>
            <w:r>
              <w:rPr>
                <w:rFonts w:ascii="仿宋_GB2312" w:eastAsia="仿宋_GB2312" w:hAnsi="宋体" w:cs="宋体" w:hint="eastAsia"/>
                <w:kern w:val="0"/>
                <w:sz w:val="20"/>
                <w:szCs w:val="20"/>
              </w:rPr>
              <w:t>，得满分。</w:t>
            </w:r>
          </w:p>
        </w:tc>
        <w:tc>
          <w:tcPr>
            <w:tcW w:w="708" w:type="dxa"/>
            <w:tcBorders>
              <w:top w:val="nil"/>
              <w:left w:val="nil"/>
              <w:bottom w:val="single" w:sz="4" w:space="0" w:color="auto"/>
              <w:right w:val="single" w:sz="4" w:space="0" w:color="auto"/>
            </w:tcBorders>
            <w:shd w:val="clear" w:color="auto" w:fill="auto"/>
            <w:vAlign w:val="center"/>
          </w:tcPr>
          <w:p w:rsidR="002C10EC" w:rsidRDefault="008C079C">
            <w:pPr>
              <w:widowControl/>
              <w:jc w:val="center"/>
              <w:rPr>
                <w:rFonts w:ascii="宋体" w:hAnsi="宋体" w:cs="宋体"/>
                <w:kern w:val="0"/>
                <w:sz w:val="20"/>
                <w:szCs w:val="20"/>
              </w:rPr>
            </w:pPr>
            <w:r>
              <w:rPr>
                <w:rFonts w:ascii="宋体" w:hAnsi="宋体" w:cs="宋体" w:hint="eastAsia"/>
                <w:kern w:val="0"/>
                <w:sz w:val="20"/>
                <w:szCs w:val="20"/>
              </w:rPr>
              <w:t>2</w:t>
            </w:r>
          </w:p>
        </w:tc>
      </w:tr>
      <w:tr w:rsidR="002C10EC">
        <w:trPr>
          <w:trHeight w:val="578"/>
        </w:trPr>
        <w:tc>
          <w:tcPr>
            <w:tcW w:w="940" w:type="dxa"/>
            <w:vMerge/>
            <w:tcBorders>
              <w:top w:val="nil"/>
              <w:left w:val="single" w:sz="4" w:space="0" w:color="auto"/>
              <w:bottom w:val="single" w:sz="4" w:space="0" w:color="000000"/>
              <w:right w:val="single" w:sz="4" w:space="0" w:color="auto"/>
            </w:tcBorders>
            <w:vAlign w:val="center"/>
          </w:tcPr>
          <w:p w:rsidR="002C10EC" w:rsidRDefault="002C10EC">
            <w:pPr>
              <w:widowControl/>
              <w:jc w:val="left"/>
              <w:rPr>
                <w:rFonts w:ascii="宋体" w:hAnsi="宋体" w:cs="宋体"/>
                <w:kern w:val="0"/>
                <w:sz w:val="20"/>
                <w:szCs w:val="20"/>
              </w:rPr>
            </w:pPr>
          </w:p>
        </w:tc>
        <w:tc>
          <w:tcPr>
            <w:tcW w:w="1260" w:type="dxa"/>
            <w:vMerge/>
            <w:tcBorders>
              <w:top w:val="nil"/>
              <w:left w:val="single" w:sz="4" w:space="0" w:color="auto"/>
              <w:bottom w:val="single" w:sz="4" w:space="0" w:color="000000"/>
              <w:right w:val="single" w:sz="4" w:space="0" w:color="auto"/>
            </w:tcBorders>
            <w:vAlign w:val="center"/>
          </w:tcPr>
          <w:p w:rsidR="002C10EC" w:rsidRDefault="002C10EC">
            <w:pPr>
              <w:widowControl/>
              <w:jc w:val="left"/>
              <w:rPr>
                <w:rFonts w:ascii="仿宋_GB2312" w:eastAsia="仿宋_GB2312" w:hAnsi="宋体" w:cs="宋体"/>
                <w:kern w:val="0"/>
                <w:sz w:val="20"/>
                <w:szCs w:val="20"/>
              </w:rPr>
            </w:pPr>
          </w:p>
        </w:tc>
        <w:tc>
          <w:tcPr>
            <w:tcW w:w="1700" w:type="dxa"/>
            <w:tcBorders>
              <w:top w:val="nil"/>
              <w:left w:val="nil"/>
              <w:bottom w:val="single" w:sz="4" w:space="0" w:color="auto"/>
              <w:right w:val="single" w:sz="4" w:space="0" w:color="auto"/>
            </w:tcBorders>
            <w:shd w:val="clear" w:color="auto" w:fill="auto"/>
            <w:vAlign w:val="center"/>
          </w:tcPr>
          <w:p w:rsidR="002C10EC" w:rsidRDefault="008C079C">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评价层次（</w:t>
            </w:r>
            <w:r>
              <w:rPr>
                <w:rFonts w:eastAsia="仿宋_GB2312"/>
                <w:kern w:val="0"/>
                <w:sz w:val="20"/>
                <w:szCs w:val="20"/>
              </w:rPr>
              <w:t>2</w:t>
            </w:r>
            <w:r>
              <w:rPr>
                <w:rFonts w:ascii="仿宋_GB2312" w:eastAsia="仿宋_GB2312" w:hAnsi="宋体" w:cs="宋体" w:hint="eastAsia"/>
                <w:kern w:val="0"/>
                <w:sz w:val="20"/>
                <w:szCs w:val="20"/>
              </w:rPr>
              <w:t>分）</w:t>
            </w:r>
          </w:p>
        </w:tc>
        <w:tc>
          <w:tcPr>
            <w:tcW w:w="3770"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部门（单位）是否对下级预算单位开展整体绩效评价</w:t>
            </w:r>
          </w:p>
        </w:tc>
        <w:tc>
          <w:tcPr>
            <w:tcW w:w="6521"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实施评价下级预算单位的得分，否则不得分</w:t>
            </w:r>
          </w:p>
        </w:tc>
        <w:tc>
          <w:tcPr>
            <w:tcW w:w="708"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2</w:t>
            </w:r>
          </w:p>
        </w:tc>
      </w:tr>
      <w:tr w:rsidR="002C10EC">
        <w:trPr>
          <w:trHeight w:val="578"/>
        </w:trPr>
        <w:tc>
          <w:tcPr>
            <w:tcW w:w="940" w:type="dxa"/>
            <w:vMerge/>
            <w:tcBorders>
              <w:top w:val="nil"/>
              <w:left w:val="single" w:sz="4" w:space="0" w:color="auto"/>
              <w:bottom w:val="single" w:sz="4" w:space="0" w:color="000000"/>
              <w:right w:val="single" w:sz="4" w:space="0" w:color="auto"/>
            </w:tcBorders>
            <w:vAlign w:val="center"/>
          </w:tcPr>
          <w:p w:rsidR="002C10EC" w:rsidRDefault="002C10EC">
            <w:pPr>
              <w:widowControl/>
              <w:jc w:val="left"/>
              <w:rPr>
                <w:rFonts w:ascii="宋体" w:hAnsi="宋体" w:cs="宋体"/>
                <w:kern w:val="0"/>
                <w:sz w:val="20"/>
                <w:szCs w:val="20"/>
              </w:rPr>
            </w:pPr>
          </w:p>
        </w:tc>
        <w:tc>
          <w:tcPr>
            <w:tcW w:w="1260" w:type="dxa"/>
            <w:vMerge/>
            <w:tcBorders>
              <w:top w:val="nil"/>
              <w:left w:val="single" w:sz="4" w:space="0" w:color="auto"/>
              <w:bottom w:val="single" w:sz="4" w:space="0" w:color="000000"/>
              <w:right w:val="single" w:sz="4" w:space="0" w:color="auto"/>
            </w:tcBorders>
            <w:vAlign w:val="center"/>
          </w:tcPr>
          <w:p w:rsidR="002C10EC" w:rsidRDefault="002C10EC">
            <w:pPr>
              <w:widowControl/>
              <w:jc w:val="left"/>
              <w:rPr>
                <w:rFonts w:ascii="仿宋_GB2312" w:eastAsia="仿宋_GB2312" w:hAnsi="宋体" w:cs="宋体"/>
                <w:kern w:val="0"/>
                <w:sz w:val="20"/>
                <w:szCs w:val="20"/>
              </w:rPr>
            </w:pPr>
          </w:p>
        </w:tc>
        <w:tc>
          <w:tcPr>
            <w:tcW w:w="1700" w:type="dxa"/>
            <w:tcBorders>
              <w:top w:val="nil"/>
              <w:left w:val="nil"/>
              <w:bottom w:val="single" w:sz="4" w:space="0" w:color="auto"/>
              <w:right w:val="single" w:sz="4" w:space="0" w:color="auto"/>
            </w:tcBorders>
            <w:shd w:val="clear" w:color="auto" w:fill="auto"/>
            <w:vAlign w:val="center"/>
          </w:tcPr>
          <w:p w:rsidR="002C10EC" w:rsidRDefault="008C079C">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评价结果利用率（</w:t>
            </w:r>
            <w:r>
              <w:rPr>
                <w:rFonts w:eastAsia="仿宋_GB2312"/>
                <w:kern w:val="0"/>
                <w:sz w:val="20"/>
                <w:szCs w:val="20"/>
              </w:rPr>
              <w:t>4</w:t>
            </w:r>
            <w:r>
              <w:rPr>
                <w:rFonts w:ascii="仿宋_GB2312" w:eastAsia="仿宋_GB2312" w:hAnsi="宋体" w:cs="宋体" w:hint="eastAsia"/>
                <w:kern w:val="0"/>
                <w:sz w:val="20"/>
                <w:szCs w:val="20"/>
              </w:rPr>
              <w:t>分）</w:t>
            </w:r>
          </w:p>
        </w:tc>
        <w:tc>
          <w:tcPr>
            <w:tcW w:w="3770"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部门是否根据绩效评价发现问题制定整改措施，并整改落实到位</w:t>
            </w:r>
          </w:p>
        </w:tc>
        <w:tc>
          <w:tcPr>
            <w:tcW w:w="6521"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利用率</w:t>
            </w:r>
            <w:r>
              <w:rPr>
                <w:rFonts w:eastAsia="仿宋_GB2312"/>
                <w:kern w:val="0"/>
                <w:sz w:val="20"/>
                <w:szCs w:val="20"/>
              </w:rPr>
              <w:t>=</w:t>
            </w:r>
            <w:r>
              <w:rPr>
                <w:rFonts w:ascii="仿宋_GB2312" w:eastAsia="仿宋_GB2312" w:hAnsi="宋体" w:cs="宋体" w:hint="eastAsia"/>
                <w:kern w:val="0"/>
                <w:sz w:val="20"/>
                <w:szCs w:val="20"/>
              </w:rPr>
              <w:t>部门实际制定整改措施项目数量</w:t>
            </w:r>
            <w:r>
              <w:rPr>
                <w:rFonts w:eastAsia="仿宋_GB2312"/>
                <w:kern w:val="0"/>
                <w:sz w:val="20"/>
                <w:szCs w:val="20"/>
              </w:rPr>
              <w:t>/</w:t>
            </w:r>
            <w:r>
              <w:rPr>
                <w:rFonts w:ascii="仿宋_GB2312" w:eastAsia="仿宋_GB2312" w:hAnsi="宋体" w:cs="宋体" w:hint="eastAsia"/>
                <w:kern w:val="0"/>
                <w:sz w:val="20"/>
                <w:szCs w:val="20"/>
              </w:rPr>
              <w:t>应制定整改措施的项目数量</w:t>
            </w:r>
            <w:r>
              <w:rPr>
                <w:rFonts w:eastAsia="仿宋_GB2312"/>
                <w:kern w:val="0"/>
                <w:sz w:val="20"/>
                <w:szCs w:val="20"/>
              </w:rPr>
              <w:t>×100%</w:t>
            </w:r>
            <w:r>
              <w:rPr>
                <w:rFonts w:ascii="仿宋_GB2312" w:eastAsia="仿宋_GB2312" w:hAnsi="宋体" w:cs="宋体" w:hint="eastAsia"/>
                <w:kern w:val="0"/>
                <w:sz w:val="20"/>
                <w:szCs w:val="20"/>
              </w:rPr>
              <w:t>。</w:t>
            </w:r>
          </w:p>
        </w:tc>
        <w:tc>
          <w:tcPr>
            <w:tcW w:w="708"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4</w:t>
            </w:r>
          </w:p>
        </w:tc>
      </w:tr>
      <w:tr w:rsidR="002C10EC">
        <w:trPr>
          <w:trHeight w:val="975"/>
        </w:trPr>
        <w:tc>
          <w:tcPr>
            <w:tcW w:w="940" w:type="dxa"/>
            <w:vMerge/>
            <w:tcBorders>
              <w:top w:val="nil"/>
              <w:left w:val="single" w:sz="4" w:space="0" w:color="auto"/>
              <w:bottom w:val="single" w:sz="4" w:space="0" w:color="000000"/>
              <w:right w:val="single" w:sz="4" w:space="0" w:color="auto"/>
            </w:tcBorders>
            <w:vAlign w:val="center"/>
          </w:tcPr>
          <w:p w:rsidR="002C10EC" w:rsidRDefault="002C10EC">
            <w:pPr>
              <w:widowControl/>
              <w:jc w:val="left"/>
              <w:rPr>
                <w:rFonts w:ascii="宋体" w:hAnsi="宋体" w:cs="宋体"/>
                <w:kern w:val="0"/>
                <w:sz w:val="20"/>
                <w:szCs w:val="20"/>
              </w:rPr>
            </w:pPr>
          </w:p>
        </w:tc>
        <w:tc>
          <w:tcPr>
            <w:tcW w:w="1260" w:type="dxa"/>
            <w:vMerge w:val="restart"/>
            <w:tcBorders>
              <w:top w:val="nil"/>
              <w:left w:val="single" w:sz="4" w:space="0" w:color="auto"/>
              <w:bottom w:val="single" w:sz="4" w:space="0" w:color="auto"/>
              <w:right w:val="single" w:sz="4" w:space="0" w:color="auto"/>
            </w:tcBorders>
            <w:shd w:val="clear" w:color="auto" w:fill="auto"/>
            <w:vAlign w:val="center"/>
          </w:tcPr>
          <w:p w:rsidR="002C10EC" w:rsidRDefault="008C079C">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财政监督　　（</w:t>
            </w:r>
            <w:r>
              <w:rPr>
                <w:rFonts w:eastAsia="仿宋_GB2312"/>
                <w:kern w:val="0"/>
                <w:sz w:val="20"/>
                <w:szCs w:val="20"/>
              </w:rPr>
              <w:t>6</w:t>
            </w:r>
            <w:r>
              <w:rPr>
                <w:rFonts w:ascii="仿宋_GB2312" w:eastAsia="仿宋_GB2312" w:hAnsi="宋体" w:cs="宋体" w:hint="eastAsia"/>
                <w:kern w:val="0"/>
                <w:sz w:val="20"/>
                <w:szCs w:val="20"/>
              </w:rPr>
              <w:t>分）</w:t>
            </w:r>
          </w:p>
        </w:tc>
        <w:tc>
          <w:tcPr>
            <w:tcW w:w="1700" w:type="dxa"/>
            <w:tcBorders>
              <w:top w:val="nil"/>
              <w:left w:val="nil"/>
              <w:bottom w:val="single" w:sz="4" w:space="0" w:color="auto"/>
              <w:right w:val="single" w:sz="4" w:space="0" w:color="auto"/>
            </w:tcBorders>
            <w:shd w:val="clear" w:color="auto" w:fill="auto"/>
            <w:vAlign w:val="center"/>
          </w:tcPr>
          <w:p w:rsidR="002C10EC" w:rsidRDefault="008C079C">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是否按要求开展自查自纠（</w:t>
            </w:r>
            <w:r>
              <w:rPr>
                <w:rFonts w:eastAsia="仿宋_GB2312"/>
                <w:kern w:val="0"/>
                <w:sz w:val="20"/>
                <w:szCs w:val="20"/>
              </w:rPr>
              <w:t>2</w:t>
            </w:r>
            <w:r>
              <w:rPr>
                <w:rFonts w:ascii="仿宋_GB2312" w:eastAsia="仿宋_GB2312" w:hAnsi="宋体" w:cs="宋体" w:hint="eastAsia"/>
                <w:kern w:val="0"/>
                <w:sz w:val="20"/>
                <w:szCs w:val="20"/>
              </w:rPr>
              <w:t>分）</w:t>
            </w:r>
          </w:p>
        </w:tc>
        <w:tc>
          <w:tcPr>
            <w:tcW w:w="3770"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根据相关自查自纠报告、报表报送时效和质量进行考核</w:t>
            </w:r>
          </w:p>
        </w:tc>
        <w:tc>
          <w:tcPr>
            <w:tcW w:w="6521"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未在规定时间内报送自查自纠相关材料（包括：纸质和电子版）的，扣</w:t>
            </w:r>
            <w:r>
              <w:rPr>
                <w:rFonts w:eastAsia="仿宋_GB2312"/>
                <w:kern w:val="0"/>
                <w:sz w:val="20"/>
                <w:szCs w:val="20"/>
              </w:rPr>
              <w:t>0.5</w:t>
            </w:r>
            <w:r>
              <w:rPr>
                <w:rFonts w:ascii="仿宋_GB2312" w:eastAsia="仿宋_GB2312" w:hAnsi="宋体" w:cs="宋体" w:hint="eastAsia"/>
                <w:kern w:val="0"/>
                <w:sz w:val="20"/>
                <w:szCs w:val="20"/>
              </w:rPr>
              <w:t>分；报告内容不完整，扣</w:t>
            </w:r>
            <w:r>
              <w:rPr>
                <w:rFonts w:eastAsia="仿宋_GB2312"/>
                <w:kern w:val="0"/>
                <w:sz w:val="20"/>
                <w:szCs w:val="20"/>
              </w:rPr>
              <w:t>1</w:t>
            </w:r>
            <w:r>
              <w:rPr>
                <w:rFonts w:ascii="仿宋_GB2312" w:eastAsia="仿宋_GB2312" w:hAnsi="宋体" w:cs="宋体" w:hint="eastAsia"/>
                <w:kern w:val="0"/>
                <w:sz w:val="20"/>
                <w:szCs w:val="20"/>
              </w:rPr>
              <w:t>分；报表质量差（如：数据、逻辑、勾稽关系错误）等扣</w:t>
            </w:r>
            <w:r>
              <w:rPr>
                <w:rFonts w:eastAsia="仿宋_GB2312"/>
                <w:kern w:val="0"/>
                <w:sz w:val="20"/>
                <w:szCs w:val="20"/>
              </w:rPr>
              <w:t>0.5</w:t>
            </w:r>
            <w:r>
              <w:rPr>
                <w:rFonts w:ascii="仿宋_GB2312" w:eastAsia="仿宋_GB2312" w:hAnsi="宋体" w:cs="宋体" w:hint="eastAsia"/>
                <w:kern w:val="0"/>
                <w:sz w:val="20"/>
                <w:szCs w:val="20"/>
              </w:rPr>
              <w:t>分，直至扣完。</w:t>
            </w:r>
          </w:p>
        </w:tc>
        <w:tc>
          <w:tcPr>
            <w:tcW w:w="708" w:type="dxa"/>
            <w:tcBorders>
              <w:top w:val="nil"/>
              <w:left w:val="nil"/>
              <w:bottom w:val="single" w:sz="4" w:space="0" w:color="auto"/>
              <w:right w:val="single" w:sz="4" w:space="0" w:color="auto"/>
            </w:tcBorders>
            <w:shd w:val="clear" w:color="auto" w:fill="auto"/>
            <w:vAlign w:val="bottom"/>
          </w:tcPr>
          <w:p w:rsidR="002C10EC" w:rsidRDefault="008C079C">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2</w:t>
            </w:r>
          </w:p>
        </w:tc>
      </w:tr>
      <w:tr w:rsidR="002C10EC">
        <w:trPr>
          <w:trHeight w:val="945"/>
        </w:trPr>
        <w:tc>
          <w:tcPr>
            <w:tcW w:w="940" w:type="dxa"/>
            <w:vMerge/>
            <w:tcBorders>
              <w:top w:val="nil"/>
              <w:left w:val="single" w:sz="4" w:space="0" w:color="auto"/>
              <w:bottom w:val="single" w:sz="4" w:space="0" w:color="000000"/>
              <w:right w:val="single" w:sz="4" w:space="0" w:color="auto"/>
            </w:tcBorders>
            <w:vAlign w:val="center"/>
          </w:tcPr>
          <w:p w:rsidR="002C10EC" w:rsidRDefault="002C10EC">
            <w:pPr>
              <w:widowControl/>
              <w:jc w:val="left"/>
              <w:rPr>
                <w:rFonts w:ascii="宋体" w:hAnsi="宋体" w:cs="宋体"/>
                <w:kern w:val="0"/>
                <w:sz w:val="20"/>
                <w:szCs w:val="20"/>
              </w:rPr>
            </w:pPr>
          </w:p>
        </w:tc>
        <w:tc>
          <w:tcPr>
            <w:tcW w:w="1260" w:type="dxa"/>
            <w:vMerge/>
            <w:tcBorders>
              <w:top w:val="nil"/>
              <w:left w:val="single" w:sz="4" w:space="0" w:color="auto"/>
              <w:bottom w:val="single" w:sz="4" w:space="0" w:color="auto"/>
              <w:right w:val="single" w:sz="4" w:space="0" w:color="auto"/>
            </w:tcBorders>
            <w:vAlign w:val="center"/>
          </w:tcPr>
          <w:p w:rsidR="002C10EC" w:rsidRDefault="002C10EC">
            <w:pPr>
              <w:widowControl/>
              <w:jc w:val="left"/>
              <w:rPr>
                <w:rFonts w:ascii="仿宋_GB2312" w:eastAsia="仿宋_GB2312" w:hAnsi="宋体" w:cs="宋体"/>
                <w:kern w:val="0"/>
                <w:sz w:val="20"/>
                <w:szCs w:val="20"/>
              </w:rPr>
            </w:pPr>
          </w:p>
        </w:tc>
        <w:tc>
          <w:tcPr>
            <w:tcW w:w="1700" w:type="dxa"/>
            <w:tcBorders>
              <w:top w:val="nil"/>
              <w:left w:val="nil"/>
              <w:bottom w:val="single" w:sz="4" w:space="0" w:color="auto"/>
              <w:right w:val="single" w:sz="4" w:space="0" w:color="auto"/>
            </w:tcBorders>
            <w:shd w:val="clear" w:color="auto" w:fill="auto"/>
            <w:vAlign w:val="center"/>
          </w:tcPr>
          <w:p w:rsidR="002C10EC" w:rsidRDefault="008C079C">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重点检查发现违规违纪问题　　　（</w:t>
            </w:r>
            <w:r>
              <w:rPr>
                <w:rFonts w:eastAsia="仿宋_GB2312"/>
                <w:kern w:val="0"/>
                <w:sz w:val="20"/>
                <w:szCs w:val="20"/>
              </w:rPr>
              <w:t>2</w:t>
            </w:r>
            <w:r>
              <w:rPr>
                <w:rFonts w:ascii="仿宋_GB2312" w:eastAsia="仿宋_GB2312" w:hAnsi="宋体" w:cs="宋体" w:hint="eastAsia"/>
                <w:kern w:val="0"/>
                <w:sz w:val="20"/>
                <w:szCs w:val="20"/>
              </w:rPr>
              <w:t>分）</w:t>
            </w:r>
          </w:p>
        </w:tc>
        <w:tc>
          <w:tcPr>
            <w:tcW w:w="3770"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根据检查组提供的工作底稿、检查报告等资料进行考核</w:t>
            </w:r>
          </w:p>
        </w:tc>
        <w:tc>
          <w:tcPr>
            <w:tcW w:w="6521"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专项检查发现的违纪违规问题，每个问题扣</w:t>
            </w:r>
            <w:r>
              <w:rPr>
                <w:rFonts w:eastAsia="仿宋_GB2312"/>
                <w:kern w:val="0"/>
                <w:sz w:val="20"/>
                <w:szCs w:val="20"/>
              </w:rPr>
              <w:t>0.5</w:t>
            </w:r>
            <w:r>
              <w:rPr>
                <w:rFonts w:ascii="仿宋_GB2312" w:eastAsia="仿宋_GB2312" w:hAnsi="宋体" w:cs="宋体" w:hint="eastAsia"/>
                <w:kern w:val="0"/>
                <w:sz w:val="20"/>
                <w:szCs w:val="20"/>
              </w:rPr>
              <w:t>分，直至扣完</w:t>
            </w:r>
          </w:p>
        </w:tc>
        <w:tc>
          <w:tcPr>
            <w:tcW w:w="708" w:type="dxa"/>
            <w:tcBorders>
              <w:top w:val="nil"/>
              <w:left w:val="nil"/>
              <w:bottom w:val="single" w:sz="4" w:space="0" w:color="auto"/>
              <w:right w:val="single" w:sz="4" w:space="0" w:color="auto"/>
            </w:tcBorders>
            <w:shd w:val="clear" w:color="auto" w:fill="auto"/>
            <w:vAlign w:val="bottom"/>
          </w:tcPr>
          <w:p w:rsidR="002C10EC" w:rsidRDefault="008C079C">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2</w:t>
            </w:r>
          </w:p>
        </w:tc>
      </w:tr>
      <w:tr w:rsidR="002C10EC">
        <w:trPr>
          <w:trHeight w:val="885"/>
        </w:trPr>
        <w:tc>
          <w:tcPr>
            <w:tcW w:w="940" w:type="dxa"/>
            <w:vMerge/>
            <w:tcBorders>
              <w:top w:val="nil"/>
              <w:left w:val="single" w:sz="4" w:space="0" w:color="auto"/>
              <w:bottom w:val="single" w:sz="4" w:space="0" w:color="000000"/>
              <w:right w:val="single" w:sz="4" w:space="0" w:color="auto"/>
            </w:tcBorders>
            <w:vAlign w:val="center"/>
          </w:tcPr>
          <w:p w:rsidR="002C10EC" w:rsidRDefault="002C10EC">
            <w:pPr>
              <w:widowControl/>
              <w:jc w:val="left"/>
              <w:rPr>
                <w:rFonts w:ascii="宋体" w:hAnsi="宋体" w:cs="宋体"/>
                <w:kern w:val="0"/>
                <w:sz w:val="20"/>
                <w:szCs w:val="20"/>
              </w:rPr>
            </w:pPr>
          </w:p>
        </w:tc>
        <w:tc>
          <w:tcPr>
            <w:tcW w:w="1260" w:type="dxa"/>
            <w:vMerge/>
            <w:tcBorders>
              <w:top w:val="nil"/>
              <w:left w:val="single" w:sz="4" w:space="0" w:color="auto"/>
              <w:bottom w:val="single" w:sz="4" w:space="0" w:color="auto"/>
              <w:right w:val="single" w:sz="4" w:space="0" w:color="auto"/>
            </w:tcBorders>
            <w:vAlign w:val="center"/>
          </w:tcPr>
          <w:p w:rsidR="002C10EC" w:rsidRDefault="002C10EC">
            <w:pPr>
              <w:widowControl/>
              <w:jc w:val="left"/>
              <w:rPr>
                <w:rFonts w:ascii="仿宋_GB2312" w:eastAsia="仿宋_GB2312" w:hAnsi="宋体" w:cs="宋体"/>
                <w:kern w:val="0"/>
                <w:sz w:val="20"/>
                <w:szCs w:val="20"/>
              </w:rPr>
            </w:pPr>
          </w:p>
        </w:tc>
        <w:tc>
          <w:tcPr>
            <w:tcW w:w="1700" w:type="dxa"/>
            <w:tcBorders>
              <w:top w:val="nil"/>
              <w:left w:val="nil"/>
              <w:bottom w:val="single" w:sz="4" w:space="0" w:color="auto"/>
              <w:right w:val="single" w:sz="4" w:space="0" w:color="auto"/>
            </w:tcBorders>
            <w:shd w:val="clear" w:color="auto" w:fill="auto"/>
            <w:vAlign w:val="center"/>
          </w:tcPr>
          <w:p w:rsidR="002C10EC" w:rsidRDefault="008C079C">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存在问题整改是否到位（</w:t>
            </w:r>
            <w:r>
              <w:rPr>
                <w:rFonts w:eastAsia="仿宋_GB2312"/>
                <w:kern w:val="0"/>
                <w:sz w:val="20"/>
                <w:szCs w:val="20"/>
              </w:rPr>
              <w:t>2</w:t>
            </w:r>
            <w:r>
              <w:rPr>
                <w:rFonts w:ascii="仿宋_GB2312" w:eastAsia="仿宋_GB2312" w:hAnsi="宋体" w:cs="宋体" w:hint="eastAsia"/>
                <w:kern w:val="0"/>
                <w:sz w:val="20"/>
                <w:szCs w:val="20"/>
              </w:rPr>
              <w:t>分）</w:t>
            </w:r>
          </w:p>
        </w:tc>
        <w:tc>
          <w:tcPr>
            <w:tcW w:w="3770"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根据相关整改报告、凭证依据等相关证明材料进行考核</w:t>
            </w:r>
          </w:p>
        </w:tc>
        <w:tc>
          <w:tcPr>
            <w:tcW w:w="6521" w:type="dxa"/>
            <w:tcBorders>
              <w:top w:val="nil"/>
              <w:left w:val="nil"/>
              <w:bottom w:val="single" w:sz="4" w:space="0" w:color="auto"/>
              <w:right w:val="single" w:sz="4" w:space="0" w:color="auto"/>
            </w:tcBorders>
            <w:shd w:val="clear" w:color="auto" w:fill="auto"/>
            <w:vAlign w:val="center"/>
          </w:tcPr>
          <w:p w:rsidR="002C10EC" w:rsidRDefault="008C079C">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未在规定时间内完成整改，并提供相关证明材料的，每个问题</w:t>
            </w:r>
            <w:r>
              <w:rPr>
                <w:rFonts w:eastAsia="仿宋_GB2312"/>
                <w:kern w:val="0"/>
                <w:sz w:val="20"/>
                <w:szCs w:val="20"/>
              </w:rPr>
              <w:t>0.5</w:t>
            </w:r>
            <w:r>
              <w:rPr>
                <w:rFonts w:ascii="仿宋_GB2312" w:eastAsia="仿宋_GB2312" w:hAnsi="宋体" w:cs="宋体" w:hint="eastAsia"/>
                <w:kern w:val="0"/>
                <w:sz w:val="20"/>
                <w:szCs w:val="20"/>
              </w:rPr>
              <w:t>分，直至扣完</w:t>
            </w:r>
          </w:p>
        </w:tc>
        <w:tc>
          <w:tcPr>
            <w:tcW w:w="708" w:type="dxa"/>
            <w:tcBorders>
              <w:top w:val="nil"/>
              <w:left w:val="nil"/>
              <w:bottom w:val="single" w:sz="4" w:space="0" w:color="auto"/>
              <w:right w:val="single" w:sz="4" w:space="0" w:color="auto"/>
            </w:tcBorders>
            <w:shd w:val="clear" w:color="auto" w:fill="auto"/>
            <w:vAlign w:val="bottom"/>
          </w:tcPr>
          <w:p w:rsidR="002C10EC" w:rsidRDefault="008C079C">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kern w:val="0"/>
                <w:sz w:val="20"/>
                <w:szCs w:val="20"/>
              </w:rPr>
              <w:t>2</w:t>
            </w:r>
          </w:p>
        </w:tc>
      </w:tr>
      <w:tr w:rsidR="002C10EC">
        <w:trPr>
          <w:trHeight w:val="578"/>
        </w:trPr>
        <w:tc>
          <w:tcPr>
            <w:tcW w:w="940" w:type="dxa"/>
            <w:vMerge w:val="restart"/>
            <w:tcBorders>
              <w:top w:val="nil"/>
              <w:left w:val="single" w:sz="4" w:space="0" w:color="auto"/>
              <w:bottom w:val="single" w:sz="4" w:space="0" w:color="000000"/>
              <w:right w:val="single" w:sz="4" w:space="0" w:color="auto"/>
            </w:tcBorders>
            <w:shd w:val="clear" w:color="auto" w:fill="auto"/>
            <w:vAlign w:val="center"/>
          </w:tcPr>
          <w:p w:rsidR="002C10EC" w:rsidRDefault="008C079C">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整体效益（</w:t>
            </w:r>
            <w:r>
              <w:rPr>
                <w:rFonts w:eastAsia="仿宋_GB2312"/>
                <w:kern w:val="0"/>
                <w:sz w:val="20"/>
                <w:szCs w:val="20"/>
              </w:rPr>
              <w:t>20</w:t>
            </w:r>
            <w:r>
              <w:rPr>
                <w:rFonts w:ascii="仿宋_GB2312" w:eastAsia="仿宋_GB2312" w:hAnsi="宋体" w:cs="宋体" w:hint="eastAsia"/>
                <w:kern w:val="0"/>
                <w:sz w:val="20"/>
                <w:szCs w:val="20"/>
              </w:rPr>
              <w:t>分）</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tcPr>
          <w:p w:rsidR="002C10EC" w:rsidRDefault="008C079C">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部门整体成效（</w:t>
            </w:r>
            <w:r>
              <w:rPr>
                <w:rFonts w:eastAsia="仿宋_GB2312"/>
                <w:kern w:val="0"/>
                <w:sz w:val="20"/>
                <w:szCs w:val="20"/>
              </w:rPr>
              <w:t>20</w:t>
            </w:r>
            <w:r>
              <w:rPr>
                <w:rFonts w:ascii="仿宋_GB2312" w:eastAsia="仿宋_GB2312" w:hAnsi="宋体" w:cs="宋体" w:hint="eastAsia"/>
                <w:kern w:val="0"/>
                <w:sz w:val="20"/>
                <w:szCs w:val="20"/>
              </w:rPr>
              <w:t>分）</w:t>
            </w:r>
          </w:p>
        </w:tc>
        <w:tc>
          <w:tcPr>
            <w:tcW w:w="1700" w:type="dxa"/>
            <w:vMerge w:val="restart"/>
            <w:tcBorders>
              <w:top w:val="nil"/>
              <w:left w:val="single" w:sz="4" w:space="0" w:color="auto"/>
              <w:bottom w:val="single" w:sz="4" w:space="0" w:color="000000"/>
              <w:right w:val="single" w:sz="4" w:space="0" w:color="auto"/>
            </w:tcBorders>
            <w:shd w:val="clear" w:color="auto" w:fill="auto"/>
            <w:vAlign w:val="center"/>
          </w:tcPr>
          <w:p w:rsidR="002C10EC" w:rsidRDefault="008C079C">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根据部门单位特点针对性设置</w:t>
            </w:r>
          </w:p>
        </w:tc>
        <w:tc>
          <w:tcPr>
            <w:tcW w:w="3770" w:type="dxa"/>
            <w:vMerge w:val="restart"/>
            <w:tcBorders>
              <w:top w:val="nil"/>
              <w:left w:val="single" w:sz="4" w:space="0" w:color="auto"/>
              <w:bottom w:val="single" w:sz="4" w:space="0" w:color="000000"/>
              <w:right w:val="single" w:sz="4" w:space="0" w:color="auto"/>
            </w:tcBorders>
            <w:shd w:val="clear" w:color="auto" w:fill="auto"/>
            <w:vAlign w:val="center"/>
          </w:tcPr>
          <w:p w:rsidR="002C10EC" w:rsidRDefault="008C079C">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主要考核该部门履职尽责、工作先进性、促进发展、服务对象及社会公众满意度。</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tcPr>
          <w:p w:rsidR="002C10EC" w:rsidRDefault="008C079C">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特性指标设置不得低于</w:t>
            </w:r>
            <w:r>
              <w:rPr>
                <w:rFonts w:eastAsia="仿宋_GB2312"/>
                <w:kern w:val="0"/>
                <w:sz w:val="20"/>
                <w:szCs w:val="20"/>
              </w:rPr>
              <w:t>3</w:t>
            </w:r>
            <w:r>
              <w:rPr>
                <w:rFonts w:ascii="仿宋_GB2312" w:eastAsia="仿宋_GB2312" w:hAnsi="宋体" w:cs="宋体" w:hint="eastAsia"/>
                <w:kern w:val="0"/>
                <w:sz w:val="20"/>
                <w:szCs w:val="20"/>
              </w:rPr>
              <w:t>个。若该部门出现重大安全责任事故、财经违法乱纪现象、群体事件、重大不良社会影响等状况时，此项考核不得分。</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tcPr>
          <w:p w:rsidR="002C10EC" w:rsidRDefault="008C079C">
            <w:pPr>
              <w:widowControl/>
              <w:jc w:val="center"/>
              <w:rPr>
                <w:rFonts w:ascii="宋体" w:hAnsi="宋体" w:cs="宋体"/>
                <w:kern w:val="0"/>
                <w:sz w:val="20"/>
                <w:szCs w:val="20"/>
              </w:rPr>
            </w:pPr>
            <w:r>
              <w:rPr>
                <w:rFonts w:ascii="宋体" w:hAnsi="宋体" w:cs="宋体" w:hint="eastAsia"/>
                <w:kern w:val="0"/>
                <w:sz w:val="20"/>
                <w:szCs w:val="20"/>
              </w:rPr>
              <w:t>18</w:t>
            </w:r>
            <w:r>
              <w:rPr>
                <w:rFonts w:ascii="宋体" w:hAnsi="宋体" w:cs="宋体" w:hint="eastAsia"/>
                <w:kern w:val="0"/>
                <w:sz w:val="20"/>
                <w:szCs w:val="20"/>
              </w:rPr>
              <w:t xml:space="preserve">　</w:t>
            </w:r>
          </w:p>
        </w:tc>
      </w:tr>
      <w:tr w:rsidR="002C10EC">
        <w:trPr>
          <w:trHeight w:val="578"/>
        </w:trPr>
        <w:tc>
          <w:tcPr>
            <w:tcW w:w="940" w:type="dxa"/>
            <w:vMerge/>
            <w:tcBorders>
              <w:top w:val="nil"/>
              <w:left w:val="single" w:sz="4" w:space="0" w:color="auto"/>
              <w:bottom w:val="single" w:sz="4" w:space="0" w:color="000000"/>
              <w:right w:val="single" w:sz="4" w:space="0" w:color="auto"/>
            </w:tcBorders>
            <w:vAlign w:val="center"/>
          </w:tcPr>
          <w:p w:rsidR="002C10EC" w:rsidRDefault="002C10EC">
            <w:pPr>
              <w:widowControl/>
              <w:jc w:val="left"/>
              <w:rPr>
                <w:rFonts w:ascii="仿宋_GB2312" w:eastAsia="仿宋_GB2312" w:hAnsi="宋体" w:cs="宋体"/>
                <w:kern w:val="0"/>
                <w:sz w:val="20"/>
                <w:szCs w:val="20"/>
              </w:rPr>
            </w:pPr>
          </w:p>
        </w:tc>
        <w:tc>
          <w:tcPr>
            <w:tcW w:w="1260" w:type="dxa"/>
            <w:vMerge/>
            <w:tcBorders>
              <w:top w:val="nil"/>
              <w:left w:val="single" w:sz="4" w:space="0" w:color="auto"/>
              <w:bottom w:val="single" w:sz="4" w:space="0" w:color="000000"/>
              <w:right w:val="single" w:sz="4" w:space="0" w:color="auto"/>
            </w:tcBorders>
            <w:vAlign w:val="center"/>
          </w:tcPr>
          <w:p w:rsidR="002C10EC" w:rsidRDefault="002C10EC">
            <w:pPr>
              <w:widowControl/>
              <w:jc w:val="left"/>
              <w:rPr>
                <w:rFonts w:ascii="仿宋_GB2312" w:eastAsia="仿宋_GB2312" w:hAnsi="宋体" w:cs="宋体"/>
                <w:kern w:val="0"/>
                <w:sz w:val="20"/>
                <w:szCs w:val="20"/>
              </w:rPr>
            </w:pPr>
          </w:p>
        </w:tc>
        <w:tc>
          <w:tcPr>
            <w:tcW w:w="1700" w:type="dxa"/>
            <w:vMerge/>
            <w:tcBorders>
              <w:top w:val="nil"/>
              <w:left w:val="single" w:sz="4" w:space="0" w:color="auto"/>
              <w:bottom w:val="single" w:sz="4" w:space="0" w:color="000000"/>
              <w:right w:val="single" w:sz="4" w:space="0" w:color="auto"/>
            </w:tcBorders>
            <w:vAlign w:val="center"/>
          </w:tcPr>
          <w:p w:rsidR="002C10EC" w:rsidRDefault="002C10EC">
            <w:pPr>
              <w:widowControl/>
              <w:jc w:val="left"/>
              <w:rPr>
                <w:rFonts w:ascii="仿宋_GB2312" w:eastAsia="仿宋_GB2312" w:hAnsi="宋体" w:cs="宋体"/>
                <w:kern w:val="0"/>
                <w:sz w:val="20"/>
                <w:szCs w:val="20"/>
              </w:rPr>
            </w:pPr>
          </w:p>
        </w:tc>
        <w:tc>
          <w:tcPr>
            <w:tcW w:w="3770" w:type="dxa"/>
            <w:vMerge/>
            <w:tcBorders>
              <w:top w:val="nil"/>
              <w:left w:val="single" w:sz="4" w:space="0" w:color="auto"/>
              <w:bottom w:val="single" w:sz="4" w:space="0" w:color="000000"/>
              <w:right w:val="single" w:sz="4" w:space="0" w:color="auto"/>
            </w:tcBorders>
            <w:vAlign w:val="center"/>
          </w:tcPr>
          <w:p w:rsidR="002C10EC" w:rsidRDefault="002C10EC">
            <w:pPr>
              <w:widowControl/>
              <w:jc w:val="left"/>
              <w:rPr>
                <w:rFonts w:ascii="仿宋_GB2312" w:eastAsia="仿宋_GB2312" w:hAnsi="宋体" w:cs="宋体"/>
                <w:kern w:val="0"/>
                <w:sz w:val="20"/>
                <w:szCs w:val="20"/>
              </w:rPr>
            </w:pPr>
          </w:p>
        </w:tc>
        <w:tc>
          <w:tcPr>
            <w:tcW w:w="6521" w:type="dxa"/>
            <w:vMerge/>
            <w:tcBorders>
              <w:top w:val="nil"/>
              <w:left w:val="single" w:sz="4" w:space="0" w:color="auto"/>
              <w:bottom w:val="single" w:sz="4" w:space="0" w:color="000000"/>
              <w:right w:val="single" w:sz="4" w:space="0" w:color="auto"/>
            </w:tcBorders>
            <w:vAlign w:val="center"/>
          </w:tcPr>
          <w:p w:rsidR="002C10EC" w:rsidRDefault="002C10EC">
            <w:pPr>
              <w:widowControl/>
              <w:jc w:val="left"/>
              <w:rPr>
                <w:rFonts w:ascii="仿宋_GB2312" w:eastAsia="仿宋_GB2312" w:hAnsi="宋体" w:cs="宋体"/>
                <w:kern w:val="0"/>
                <w:sz w:val="20"/>
                <w:szCs w:val="20"/>
              </w:rPr>
            </w:pPr>
          </w:p>
        </w:tc>
        <w:tc>
          <w:tcPr>
            <w:tcW w:w="708" w:type="dxa"/>
            <w:vMerge/>
            <w:tcBorders>
              <w:top w:val="nil"/>
              <w:left w:val="single" w:sz="4" w:space="0" w:color="auto"/>
              <w:bottom w:val="single" w:sz="4" w:space="0" w:color="000000"/>
              <w:right w:val="single" w:sz="4" w:space="0" w:color="auto"/>
            </w:tcBorders>
            <w:vAlign w:val="center"/>
          </w:tcPr>
          <w:p w:rsidR="002C10EC" w:rsidRDefault="002C10EC">
            <w:pPr>
              <w:widowControl/>
              <w:jc w:val="left"/>
              <w:rPr>
                <w:rFonts w:ascii="宋体" w:hAnsi="宋体" w:cs="宋体"/>
                <w:kern w:val="0"/>
                <w:sz w:val="20"/>
                <w:szCs w:val="20"/>
              </w:rPr>
            </w:pPr>
          </w:p>
        </w:tc>
      </w:tr>
      <w:tr w:rsidR="002C10EC">
        <w:trPr>
          <w:trHeight w:val="312"/>
        </w:trPr>
        <w:tc>
          <w:tcPr>
            <w:tcW w:w="940" w:type="dxa"/>
            <w:vMerge/>
            <w:tcBorders>
              <w:top w:val="nil"/>
              <w:left w:val="single" w:sz="4" w:space="0" w:color="auto"/>
              <w:bottom w:val="single" w:sz="4" w:space="0" w:color="000000"/>
              <w:right w:val="single" w:sz="4" w:space="0" w:color="auto"/>
            </w:tcBorders>
            <w:vAlign w:val="center"/>
          </w:tcPr>
          <w:p w:rsidR="002C10EC" w:rsidRDefault="002C10EC">
            <w:pPr>
              <w:widowControl/>
              <w:jc w:val="left"/>
              <w:rPr>
                <w:rFonts w:ascii="仿宋_GB2312" w:eastAsia="仿宋_GB2312" w:hAnsi="宋体" w:cs="宋体"/>
                <w:kern w:val="0"/>
                <w:sz w:val="20"/>
                <w:szCs w:val="20"/>
              </w:rPr>
            </w:pPr>
          </w:p>
        </w:tc>
        <w:tc>
          <w:tcPr>
            <w:tcW w:w="1260" w:type="dxa"/>
            <w:vMerge/>
            <w:tcBorders>
              <w:top w:val="nil"/>
              <w:left w:val="single" w:sz="4" w:space="0" w:color="auto"/>
              <w:bottom w:val="single" w:sz="4" w:space="0" w:color="000000"/>
              <w:right w:val="single" w:sz="4" w:space="0" w:color="auto"/>
            </w:tcBorders>
            <w:vAlign w:val="center"/>
          </w:tcPr>
          <w:p w:rsidR="002C10EC" w:rsidRDefault="002C10EC">
            <w:pPr>
              <w:widowControl/>
              <w:jc w:val="left"/>
              <w:rPr>
                <w:rFonts w:ascii="仿宋_GB2312" w:eastAsia="仿宋_GB2312" w:hAnsi="宋体" w:cs="宋体"/>
                <w:kern w:val="0"/>
                <w:sz w:val="20"/>
                <w:szCs w:val="20"/>
              </w:rPr>
            </w:pPr>
          </w:p>
        </w:tc>
        <w:tc>
          <w:tcPr>
            <w:tcW w:w="1700" w:type="dxa"/>
            <w:vMerge/>
            <w:tcBorders>
              <w:top w:val="nil"/>
              <w:left w:val="single" w:sz="4" w:space="0" w:color="auto"/>
              <w:bottom w:val="single" w:sz="4" w:space="0" w:color="000000"/>
              <w:right w:val="single" w:sz="4" w:space="0" w:color="auto"/>
            </w:tcBorders>
            <w:vAlign w:val="center"/>
          </w:tcPr>
          <w:p w:rsidR="002C10EC" w:rsidRDefault="002C10EC">
            <w:pPr>
              <w:widowControl/>
              <w:jc w:val="left"/>
              <w:rPr>
                <w:rFonts w:ascii="仿宋_GB2312" w:eastAsia="仿宋_GB2312" w:hAnsi="宋体" w:cs="宋体"/>
                <w:kern w:val="0"/>
                <w:sz w:val="20"/>
                <w:szCs w:val="20"/>
              </w:rPr>
            </w:pPr>
          </w:p>
        </w:tc>
        <w:tc>
          <w:tcPr>
            <w:tcW w:w="3770" w:type="dxa"/>
            <w:vMerge/>
            <w:tcBorders>
              <w:top w:val="nil"/>
              <w:left w:val="single" w:sz="4" w:space="0" w:color="auto"/>
              <w:bottom w:val="single" w:sz="4" w:space="0" w:color="000000"/>
              <w:right w:val="single" w:sz="4" w:space="0" w:color="auto"/>
            </w:tcBorders>
            <w:vAlign w:val="center"/>
          </w:tcPr>
          <w:p w:rsidR="002C10EC" w:rsidRDefault="002C10EC">
            <w:pPr>
              <w:widowControl/>
              <w:jc w:val="left"/>
              <w:rPr>
                <w:rFonts w:ascii="仿宋_GB2312" w:eastAsia="仿宋_GB2312" w:hAnsi="宋体" w:cs="宋体"/>
                <w:kern w:val="0"/>
                <w:sz w:val="20"/>
                <w:szCs w:val="20"/>
              </w:rPr>
            </w:pPr>
          </w:p>
        </w:tc>
        <w:tc>
          <w:tcPr>
            <w:tcW w:w="6521" w:type="dxa"/>
            <w:vMerge/>
            <w:tcBorders>
              <w:top w:val="nil"/>
              <w:left w:val="single" w:sz="4" w:space="0" w:color="auto"/>
              <w:bottom w:val="single" w:sz="4" w:space="0" w:color="000000"/>
              <w:right w:val="single" w:sz="4" w:space="0" w:color="auto"/>
            </w:tcBorders>
            <w:vAlign w:val="center"/>
          </w:tcPr>
          <w:p w:rsidR="002C10EC" w:rsidRDefault="002C10EC">
            <w:pPr>
              <w:widowControl/>
              <w:jc w:val="left"/>
              <w:rPr>
                <w:rFonts w:ascii="仿宋_GB2312" w:eastAsia="仿宋_GB2312" w:hAnsi="宋体" w:cs="宋体"/>
                <w:kern w:val="0"/>
                <w:sz w:val="20"/>
                <w:szCs w:val="20"/>
              </w:rPr>
            </w:pPr>
          </w:p>
        </w:tc>
        <w:tc>
          <w:tcPr>
            <w:tcW w:w="708" w:type="dxa"/>
            <w:vMerge/>
            <w:tcBorders>
              <w:top w:val="nil"/>
              <w:left w:val="single" w:sz="4" w:space="0" w:color="auto"/>
              <w:bottom w:val="single" w:sz="4" w:space="0" w:color="000000"/>
              <w:right w:val="single" w:sz="4" w:space="0" w:color="auto"/>
            </w:tcBorders>
            <w:vAlign w:val="center"/>
          </w:tcPr>
          <w:p w:rsidR="002C10EC" w:rsidRDefault="002C10EC">
            <w:pPr>
              <w:widowControl/>
              <w:jc w:val="left"/>
              <w:rPr>
                <w:rFonts w:ascii="宋体" w:hAnsi="宋体" w:cs="宋体"/>
                <w:kern w:val="0"/>
                <w:sz w:val="20"/>
                <w:szCs w:val="20"/>
              </w:rPr>
            </w:pPr>
          </w:p>
        </w:tc>
      </w:tr>
      <w:tr w:rsidR="002C10EC">
        <w:trPr>
          <w:trHeight w:val="312"/>
        </w:trPr>
        <w:tc>
          <w:tcPr>
            <w:tcW w:w="940" w:type="dxa"/>
            <w:tcBorders>
              <w:top w:val="nil"/>
              <w:left w:val="nil"/>
              <w:bottom w:val="nil"/>
              <w:right w:val="nil"/>
            </w:tcBorders>
            <w:shd w:val="clear" w:color="auto" w:fill="auto"/>
            <w:vAlign w:val="center"/>
          </w:tcPr>
          <w:p w:rsidR="002C10EC" w:rsidRDefault="002C10EC">
            <w:pPr>
              <w:widowControl/>
              <w:jc w:val="center"/>
              <w:rPr>
                <w:kern w:val="0"/>
                <w:sz w:val="20"/>
                <w:szCs w:val="20"/>
              </w:rPr>
            </w:pPr>
          </w:p>
        </w:tc>
        <w:tc>
          <w:tcPr>
            <w:tcW w:w="1260" w:type="dxa"/>
            <w:tcBorders>
              <w:top w:val="nil"/>
              <w:left w:val="nil"/>
              <w:bottom w:val="nil"/>
              <w:right w:val="nil"/>
            </w:tcBorders>
            <w:shd w:val="clear" w:color="auto" w:fill="auto"/>
            <w:vAlign w:val="center"/>
          </w:tcPr>
          <w:p w:rsidR="002C10EC" w:rsidRDefault="002C10EC">
            <w:pPr>
              <w:widowControl/>
              <w:jc w:val="center"/>
              <w:rPr>
                <w:kern w:val="0"/>
                <w:sz w:val="20"/>
                <w:szCs w:val="20"/>
              </w:rPr>
            </w:pPr>
          </w:p>
        </w:tc>
        <w:tc>
          <w:tcPr>
            <w:tcW w:w="1700" w:type="dxa"/>
            <w:tcBorders>
              <w:top w:val="nil"/>
              <w:left w:val="nil"/>
              <w:bottom w:val="nil"/>
              <w:right w:val="nil"/>
            </w:tcBorders>
            <w:shd w:val="clear" w:color="auto" w:fill="auto"/>
            <w:vAlign w:val="center"/>
          </w:tcPr>
          <w:p w:rsidR="002C10EC" w:rsidRDefault="002C10EC">
            <w:pPr>
              <w:widowControl/>
              <w:jc w:val="center"/>
              <w:rPr>
                <w:kern w:val="0"/>
                <w:sz w:val="20"/>
                <w:szCs w:val="20"/>
              </w:rPr>
            </w:pPr>
          </w:p>
        </w:tc>
        <w:tc>
          <w:tcPr>
            <w:tcW w:w="3770" w:type="dxa"/>
            <w:tcBorders>
              <w:top w:val="nil"/>
              <w:left w:val="nil"/>
              <w:bottom w:val="nil"/>
              <w:right w:val="nil"/>
            </w:tcBorders>
            <w:shd w:val="clear" w:color="auto" w:fill="auto"/>
            <w:vAlign w:val="center"/>
          </w:tcPr>
          <w:p w:rsidR="002C10EC" w:rsidRDefault="002C10EC">
            <w:pPr>
              <w:widowControl/>
              <w:jc w:val="center"/>
              <w:rPr>
                <w:kern w:val="0"/>
                <w:sz w:val="20"/>
                <w:szCs w:val="20"/>
              </w:rPr>
            </w:pPr>
          </w:p>
        </w:tc>
        <w:tc>
          <w:tcPr>
            <w:tcW w:w="6521" w:type="dxa"/>
            <w:tcBorders>
              <w:top w:val="nil"/>
              <w:left w:val="nil"/>
              <w:bottom w:val="nil"/>
              <w:right w:val="nil"/>
            </w:tcBorders>
            <w:shd w:val="clear" w:color="auto" w:fill="auto"/>
            <w:vAlign w:val="center"/>
          </w:tcPr>
          <w:p w:rsidR="002C10EC" w:rsidRDefault="002C10EC">
            <w:pPr>
              <w:widowControl/>
              <w:jc w:val="left"/>
              <w:rPr>
                <w:kern w:val="0"/>
                <w:sz w:val="20"/>
                <w:szCs w:val="20"/>
              </w:rPr>
            </w:pPr>
          </w:p>
        </w:tc>
        <w:tc>
          <w:tcPr>
            <w:tcW w:w="708" w:type="dxa"/>
            <w:tcBorders>
              <w:top w:val="nil"/>
              <w:left w:val="nil"/>
              <w:bottom w:val="nil"/>
              <w:right w:val="nil"/>
            </w:tcBorders>
            <w:shd w:val="clear" w:color="auto" w:fill="auto"/>
            <w:vAlign w:val="center"/>
          </w:tcPr>
          <w:p w:rsidR="002C10EC" w:rsidRDefault="002C10EC">
            <w:pPr>
              <w:widowControl/>
              <w:jc w:val="left"/>
              <w:rPr>
                <w:rFonts w:ascii="宋体" w:hAnsi="宋体" w:cs="宋体"/>
                <w:kern w:val="0"/>
                <w:sz w:val="20"/>
                <w:szCs w:val="20"/>
              </w:rPr>
            </w:pPr>
          </w:p>
        </w:tc>
      </w:tr>
      <w:tr w:rsidR="002C10EC">
        <w:trPr>
          <w:trHeight w:val="578"/>
        </w:trPr>
        <w:tc>
          <w:tcPr>
            <w:tcW w:w="14191" w:type="dxa"/>
            <w:gridSpan w:val="5"/>
            <w:tcBorders>
              <w:top w:val="nil"/>
              <w:left w:val="nil"/>
              <w:bottom w:val="nil"/>
              <w:right w:val="nil"/>
            </w:tcBorders>
            <w:shd w:val="clear" w:color="auto" w:fill="auto"/>
            <w:vAlign w:val="center"/>
          </w:tcPr>
          <w:p w:rsidR="002C10EC" w:rsidRDefault="008C079C">
            <w:pPr>
              <w:widowControl/>
              <w:jc w:val="left"/>
              <w:rPr>
                <w:rFonts w:ascii="宋体" w:hAnsi="宋体" w:cs="宋体"/>
                <w:b/>
                <w:bCs/>
                <w:kern w:val="0"/>
                <w:sz w:val="20"/>
                <w:szCs w:val="20"/>
              </w:rPr>
            </w:pPr>
            <w:r>
              <w:rPr>
                <w:rFonts w:ascii="宋体" w:hAnsi="宋体" w:cs="宋体" w:hint="eastAsia"/>
                <w:b/>
                <w:bCs/>
                <w:kern w:val="0"/>
                <w:sz w:val="20"/>
                <w:szCs w:val="20"/>
              </w:rPr>
              <w:t>注：若某部门不存在某项评价内容或评价指标，则该评价内容或评价指标不计入该部门考核评价范围，即该部门评价总分＝不含该评价内容或指标的评价总分</w:t>
            </w:r>
            <w:r>
              <w:rPr>
                <w:rFonts w:ascii="宋体" w:hAnsi="宋体" w:cs="宋体" w:hint="eastAsia"/>
                <w:b/>
                <w:bCs/>
                <w:kern w:val="0"/>
                <w:sz w:val="20"/>
                <w:szCs w:val="20"/>
              </w:rPr>
              <w:t>/</w:t>
            </w:r>
            <w:r>
              <w:rPr>
                <w:rFonts w:ascii="宋体" w:hAnsi="宋体" w:cs="宋体" w:hint="eastAsia"/>
                <w:b/>
                <w:bCs/>
                <w:kern w:val="0"/>
                <w:sz w:val="20"/>
                <w:szCs w:val="20"/>
              </w:rPr>
              <w:t>（</w:t>
            </w:r>
            <w:r>
              <w:rPr>
                <w:rFonts w:ascii="宋体" w:hAnsi="宋体" w:cs="宋体" w:hint="eastAsia"/>
                <w:b/>
                <w:bCs/>
                <w:kern w:val="0"/>
                <w:sz w:val="20"/>
                <w:szCs w:val="20"/>
              </w:rPr>
              <w:t>100-</w:t>
            </w:r>
            <w:r>
              <w:rPr>
                <w:rFonts w:ascii="宋体" w:hAnsi="宋体" w:cs="宋体" w:hint="eastAsia"/>
                <w:b/>
                <w:bCs/>
                <w:kern w:val="0"/>
                <w:sz w:val="20"/>
                <w:szCs w:val="20"/>
              </w:rPr>
              <w:t>该评价内容或指标所占分值）</w:t>
            </w:r>
            <w:r>
              <w:rPr>
                <w:rFonts w:ascii="宋体" w:hAnsi="宋体" w:cs="宋体" w:hint="eastAsia"/>
                <w:b/>
                <w:bCs/>
                <w:kern w:val="0"/>
                <w:sz w:val="20"/>
                <w:szCs w:val="20"/>
              </w:rPr>
              <w:t>*100</w:t>
            </w:r>
            <w:r>
              <w:rPr>
                <w:rFonts w:ascii="宋体" w:hAnsi="宋体" w:cs="宋体" w:hint="eastAsia"/>
                <w:b/>
                <w:bCs/>
                <w:kern w:val="0"/>
                <w:sz w:val="20"/>
                <w:szCs w:val="20"/>
              </w:rPr>
              <w:t>。</w:t>
            </w:r>
          </w:p>
        </w:tc>
        <w:tc>
          <w:tcPr>
            <w:tcW w:w="708" w:type="dxa"/>
            <w:tcBorders>
              <w:top w:val="nil"/>
              <w:left w:val="nil"/>
              <w:bottom w:val="nil"/>
              <w:right w:val="nil"/>
            </w:tcBorders>
            <w:shd w:val="clear" w:color="auto" w:fill="auto"/>
            <w:vAlign w:val="center"/>
          </w:tcPr>
          <w:p w:rsidR="002C10EC" w:rsidRDefault="002C10EC">
            <w:pPr>
              <w:widowControl/>
              <w:jc w:val="left"/>
              <w:rPr>
                <w:rFonts w:ascii="宋体" w:hAnsi="宋体" w:cs="宋体"/>
                <w:kern w:val="0"/>
                <w:sz w:val="20"/>
                <w:szCs w:val="20"/>
              </w:rPr>
            </w:pPr>
          </w:p>
        </w:tc>
      </w:tr>
    </w:tbl>
    <w:p w:rsidR="002C10EC" w:rsidRDefault="002C10EC">
      <w:pPr>
        <w:rPr>
          <w:rStyle w:val="1Char"/>
          <w:rFonts w:ascii="仿宋" w:eastAsia="仿宋" w:hAnsi="仿宋" w:cstheme="majorBidi"/>
          <w:b w:val="0"/>
          <w:bCs w:val="0"/>
          <w:sz w:val="32"/>
          <w:szCs w:val="32"/>
        </w:rPr>
        <w:sectPr w:rsidR="002C10EC">
          <w:pgSz w:w="16838" w:h="11906" w:orient="landscape"/>
          <w:pgMar w:top="1797" w:right="1440" w:bottom="1797" w:left="1440" w:header="851" w:footer="992" w:gutter="0"/>
          <w:cols w:space="425"/>
          <w:titlePg/>
          <w:docGrid w:type="linesAndChars" w:linePitch="312"/>
        </w:sectPr>
      </w:pPr>
    </w:p>
    <w:p w:rsidR="002C10EC" w:rsidRDefault="002C10EC">
      <w:pPr>
        <w:pStyle w:val="2"/>
        <w:rPr>
          <w:rStyle w:val="1Char"/>
          <w:rFonts w:ascii="仿宋" w:eastAsia="仿宋" w:hAnsi="仿宋"/>
          <w:sz w:val="32"/>
          <w:szCs w:val="32"/>
        </w:rPr>
      </w:pPr>
    </w:p>
    <w:p w:rsidR="002C10EC" w:rsidRDefault="008C079C">
      <w:pPr>
        <w:pStyle w:val="2"/>
        <w:rPr>
          <w:rStyle w:val="1Char"/>
          <w:rFonts w:ascii="仿宋" w:eastAsia="仿宋" w:hAnsi="仿宋"/>
          <w:sz w:val="32"/>
          <w:szCs w:val="32"/>
        </w:rPr>
      </w:pPr>
      <w:r>
        <w:rPr>
          <w:rStyle w:val="1Char"/>
          <w:rFonts w:ascii="仿宋" w:eastAsia="仿宋" w:hAnsi="仿宋" w:hint="eastAsia"/>
          <w:sz w:val="32"/>
          <w:szCs w:val="32"/>
        </w:rPr>
        <w:t>附件</w:t>
      </w:r>
      <w:r>
        <w:rPr>
          <w:rStyle w:val="1Char"/>
          <w:rFonts w:ascii="仿宋" w:eastAsia="仿宋" w:hAnsi="仿宋" w:hint="eastAsia"/>
          <w:sz w:val="32"/>
          <w:szCs w:val="32"/>
        </w:rPr>
        <w:t>2</w:t>
      </w:r>
      <w:bookmarkEnd w:id="62"/>
    </w:p>
    <w:p w:rsidR="002C10EC" w:rsidRDefault="008C079C">
      <w:pPr>
        <w:spacing w:line="580" w:lineRule="exact"/>
        <w:jc w:val="center"/>
        <w:rPr>
          <w:rFonts w:ascii="黑体" w:eastAsia="黑体" w:hAnsi="黑体" w:cs="方正小标宋简体"/>
          <w:sz w:val="44"/>
          <w:szCs w:val="44"/>
        </w:rPr>
      </w:pPr>
      <w:r>
        <w:rPr>
          <w:rFonts w:ascii="黑体" w:eastAsia="黑体" w:hAnsi="黑体" w:cs="方正小标宋简体" w:hint="eastAsia"/>
          <w:sz w:val="44"/>
          <w:szCs w:val="44"/>
        </w:rPr>
        <w:t>达川区杨柳小学</w:t>
      </w:r>
    </w:p>
    <w:p w:rsidR="002C10EC" w:rsidRDefault="008C079C">
      <w:pPr>
        <w:spacing w:line="580" w:lineRule="exact"/>
        <w:jc w:val="center"/>
        <w:rPr>
          <w:rFonts w:ascii="黑体" w:eastAsia="黑体" w:hAnsi="黑体" w:cs="方正小标宋简体"/>
          <w:sz w:val="44"/>
          <w:szCs w:val="44"/>
        </w:rPr>
      </w:pPr>
      <w:r>
        <w:rPr>
          <w:rFonts w:ascii="黑体" w:eastAsia="黑体" w:hAnsi="黑体" w:cs="方正小标宋简体" w:hint="eastAsia"/>
          <w:sz w:val="44"/>
          <w:szCs w:val="44"/>
        </w:rPr>
        <w:t>2018</w:t>
      </w:r>
      <w:r>
        <w:rPr>
          <w:rFonts w:ascii="黑体" w:eastAsia="黑体" w:hAnsi="黑体" w:cs="方正小标宋简体" w:hint="eastAsia"/>
          <w:sz w:val="44"/>
          <w:szCs w:val="44"/>
        </w:rPr>
        <w:t>年民生工程以外人员经费项目支出</w:t>
      </w:r>
    </w:p>
    <w:p w:rsidR="002C10EC" w:rsidRDefault="008C079C">
      <w:pPr>
        <w:spacing w:line="580" w:lineRule="exact"/>
        <w:jc w:val="center"/>
        <w:rPr>
          <w:rFonts w:ascii="黑体" w:eastAsia="黑体" w:hAnsi="黑体" w:cs="方正小标宋简体"/>
          <w:sz w:val="44"/>
          <w:szCs w:val="44"/>
        </w:rPr>
      </w:pPr>
      <w:r>
        <w:rPr>
          <w:rFonts w:ascii="黑体" w:eastAsia="黑体" w:hAnsi="黑体" w:cs="方正小标宋简体" w:hint="eastAsia"/>
          <w:sz w:val="44"/>
          <w:szCs w:val="44"/>
        </w:rPr>
        <w:t>绩效评价报告</w:t>
      </w:r>
    </w:p>
    <w:p w:rsidR="002C10EC" w:rsidRDefault="002C10EC">
      <w:pPr>
        <w:spacing w:line="580" w:lineRule="exact"/>
        <w:ind w:firstLineChars="200" w:firstLine="640"/>
        <w:rPr>
          <w:rFonts w:ascii="仿宋_GB2312" w:eastAsia="仿宋_GB2312" w:hAnsi="仿宋_GB2312" w:cs="仿宋_GB2312"/>
          <w:sz w:val="32"/>
          <w:szCs w:val="32"/>
        </w:rPr>
      </w:pPr>
    </w:p>
    <w:p w:rsidR="002C10EC" w:rsidRDefault="008C079C">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w:t>
      </w:r>
      <w:r>
        <w:rPr>
          <w:rFonts w:ascii="仿宋" w:eastAsia="仿宋" w:hAnsi="仿宋" w:cs="仿宋_GB2312"/>
          <w:sz w:val="32"/>
          <w:szCs w:val="32"/>
        </w:rPr>
        <w:t>、评价工作开展及项目情况</w:t>
      </w:r>
    </w:p>
    <w:p w:rsidR="002C10EC" w:rsidRDefault="008C079C">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财政支出绩效评价是政府绩效管理的重要组成部分，是提高政府效能、坚持厉行节约的重要举措。本次绩效评价的目的是提高支出的责任和效率，形成“花钱必问效、无效必问责”的管理理念，评价结果和整改落实情况将作为来年预算资金分配的依据。本项目绩效评价主要遵循相关性、可比性、重要性、定性和定量相结合、客观公正的原则，依据资金使用的方向和对象，围绕绩效目标，从项目的申请、管理、产出、效益等方面科学设定评价指标体系，采用公众评判、结果比较和加权重分等方式进行评价。</w:t>
      </w:r>
    </w:p>
    <w:p w:rsidR="002C10EC" w:rsidRDefault="008C079C">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w:t>
      </w:r>
      <w:r>
        <w:rPr>
          <w:rFonts w:ascii="仿宋" w:eastAsia="仿宋" w:hAnsi="仿宋" w:cs="仿宋_GB2312"/>
          <w:sz w:val="32"/>
          <w:szCs w:val="32"/>
        </w:rPr>
        <w:t>、评价结论及绩效分析</w:t>
      </w:r>
    </w:p>
    <w:p w:rsidR="002C10EC" w:rsidRDefault="008C079C">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（一）评价结论</w:t>
      </w:r>
    </w:p>
    <w:p w:rsidR="002C10EC" w:rsidRDefault="008C079C">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项目绩效评价总体结论</w:t>
      </w:r>
      <w:r>
        <w:rPr>
          <w:rFonts w:ascii="仿宋" w:eastAsia="仿宋" w:hAnsi="仿宋" w:cs="仿宋_GB2312" w:hint="eastAsia"/>
          <w:sz w:val="32"/>
          <w:szCs w:val="32"/>
        </w:rPr>
        <w:t>良</w:t>
      </w:r>
      <w:r>
        <w:rPr>
          <w:rFonts w:ascii="仿宋" w:eastAsia="仿宋" w:hAnsi="仿宋" w:cs="仿宋_GB2312" w:hint="eastAsia"/>
          <w:sz w:val="32"/>
          <w:szCs w:val="32"/>
        </w:rPr>
        <w:t>好。</w:t>
      </w:r>
    </w:p>
    <w:p w:rsidR="002C10EC" w:rsidRDefault="008C079C">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（二）绩效分析</w:t>
      </w:r>
    </w:p>
    <w:p w:rsidR="002C10EC" w:rsidRDefault="008C079C">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1</w:t>
      </w:r>
      <w:r>
        <w:rPr>
          <w:rFonts w:ascii="仿宋" w:eastAsia="仿宋" w:hAnsi="仿宋" w:cs="仿宋_GB2312"/>
          <w:sz w:val="32"/>
          <w:szCs w:val="32"/>
        </w:rPr>
        <w:t>、项目决策</w:t>
      </w:r>
    </w:p>
    <w:p w:rsidR="002C10EC" w:rsidRDefault="008C079C">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学校经费的大头是</w:t>
      </w:r>
      <w:r>
        <w:rPr>
          <w:rFonts w:ascii="仿宋_GB2312" w:eastAsia="仿宋_GB2312" w:hAnsi="仿宋_GB2312" w:cs="仿宋_GB2312" w:hint="eastAsia"/>
          <w:sz w:val="32"/>
          <w:szCs w:val="32"/>
        </w:rPr>
        <w:t>民生工程以外</w:t>
      </w:r>
      <w:r>
        <w:rPr>
          <w:rFonts w:ascii="仿宋" w:eastAsia="仿宋" w:hAnsi="仿宋" w:cs="仿宋_GB2312" w:hint="eastAsia"/>
          <w:sz w:val="32"/>
          <w:szCs w:val="32"/>
        </w:rPr>
        <w:t>人员经费，涉及全体教</w:t>
      </w:r>
      <w:r>
        <w:rPr>
          <w:rFonts w:ascii="仿宋" w:eastAsia="仿宋" w:hAnsi="仿宋" w:cs="仿宋_GB2312" w:hint="eastAsia"/>
          <w:sz w:val="32"/>
          <w:szCs w:val="32"/>
        </w:rPr>
        <w:lastRenderedPageBreak/>
        <w:t>职员工的权益和福利，因此学校把这项费用纳入项目支出绩效评价。</w:t>
      </w:r>
      <w:r>
        <w:rPr>
          <w:rFonts w:ascii="仿宋" w:eastAsia="仿宋" w:hAnsi="仿宋" w:cs="仿宋_GB2312"/>
          <w:sz w:val="32"/>
          <w:szCs w:val="32"/>
        </w:rPr>
        <w:t>绩效目标设置</w:t>
      </w:r>
      <w:r>
        <w:rPr>
          <w:rFonts w:ascii="仿宋" w:eastAsia="仿宋" w:hAnsi="仿宋" w:cs="仿宋_GB2312" w:hint="eastAsia"/>
          <w:sz w:val="32"/>
          <w:szCs w:val="32"/>
        </w:rPr>
        <w:t>为是否足额发放在职教师工资、购买养老保险、职业年金、医保、工伤、住房公积金、工会经费及临聘人员的工资补助。</w:t>
      </w:r>
    </w:p>
    <w:p w:rsidR="002C10EC" w:rsidRDefault="008C079C">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sz w:val="32"/>
          <w:szCs w:val="32"/>
        </w:rPr>
        <w:t>、项目管理</w:t>
      </w:r>
    </w:p>
    <w:p w:rsidR="002C10EC" w:rsidRDefault="008C079C">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资金分配情况</w:t>
      </w:r>
      <w:r>
        <w:rPr>
          <w:rFonts w:ascii="仿宋" w:eastAsia="仿宋" w:hAnsi="仿宋" w:cs="仿宋_GB2312" w:hint="eastAsia"/>
          <w:sz w:val="32"/>
          <w:szCs w:val="32"/>
        </w:rPr>
        <w:t>分配</w:t>
      </w:r>
      <w:r>
        <w:rPr>
          <w:rFonts w:ascii="仿宋" w:eastAsia="仿宋" w:hAnsi="仿宋" w:hint="eastAsia"/>
          <w:sz w:val="32"/>
          <w:szCs w:val="32"/>
        </w:rPr>
        <w:t>364.46</w:t>
      </w:r>
      <w:r>
        <w:rPr>
          <w:rFonts w:ascii="仿宋" w:eastAsia="仿宋" w:hAnsi="仿宋" w:cs="仿宋_GB2312" w:hint="eastAsia"/>
          <w:sz w:val="32"/>
          <w:szCs w:val="32"/>
        </w:rPr>
        <w:t>万元，足额用于发放学校教职员工的工资、五险一金。</w:t>
      </w:r>
    </w:p>
    <w:p w:rsidR="002C10EC" w:rsidRDefault="008C079C">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3</w:t>
      </w:r>
      <w:r>
        <w:rPr>
          <w:rFonts w:ascii="仿宋" w:eastAsia="仿宋" w:hAnsi="仿宋" w:cs="仿宋_GB2312"/>
          <w:sz w:val="32"/>
          <w:szCs w:val="32"/>
        </w:rPr>
        <w:t>、项目绩效</w:t>
      </w:r>
    </w:p>
    <w:p w:rsidR="002C10EC" w:rsidRDefault="008C079C">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项目目标完成情况</w:t>
      </w:r>
      <w:r>
        <w:rPr>
          <w:rFonts w:ascii="仿宋" w:eastAsia="仿宋" w:hAnsi="仿宋" w:cs="仿宋_GB2312" w:hint="eastAsia"/>
          <w:sz w:val="32"/>
          <w:szCs w:val="32"/>
        </w:rPr>
        <w:t>数量指标做到应享尽享，质量指标做到足额及时补助，时效指标做到全部及时补助，成本指标做到财政拨款及时到位</w:t>
      </w:r>
      <w:r>
        <w:rPr>
          <w:rFonts w:ascii="仿宋" w:eastAsia="仿宋" w:hAnsi="仿宋" w:cs="仿宋_GB2312"/>
          <w:sz w:val="32"/>
          <w:szCs w:val="32"/>
        </w:rPr>
        <w:t>，经济效益</w:t>
      </w:r>
      <w:r>
        <w:rPr>
          <w:rFonts w:ascii="仿宋" w:eastAsia="仿宋" w:hAnsi="仿宋" w:cs="仿宋_GB2312" w:hint="eastAsia"/>
          <w:sz w:val="32"/>
          <w:szCs w:val="32"/>
        </w:rPr>
        <w:t>为让全体教职员</w:t>
      </w:r>
      <w:r>
        <w:rPr>
          <w:rFonts w:ascii="仿宋" w:eastAsia="仿宋" w:hAnsi="仿宋" w:cs="仿宋_GB2312" w:hint="eastAsia"/>
          <w:sz w:val="32"/>
          <w:szCs w:val="32"/>
        </w:rPr>
        <w:t>工全部及时得到补助，</w:t>
      </w:r>
      <w:r>
        <w:rPr>
          <w:rFonts w:ascii="仿宋" w:eastAsia="仿宋" w:hAnsi="仿宋" w:cs="仿宋_GB2312"/>
          <w:sz w:val="32"/>
          <w:szCs w:val="32"/>
        </w:rPr>
        <w:t>受益群体满意度</w:t>
      </w:r>
      <w:r>
        <w:rPr>
          <w:rFonts w:ascii="仿宋" w:eastAsia="仿宋" w:hAnsi="仿宋" w:cs="仿宋_GB2312" w:hint="eastAsia"/>
          <w:sz w:val="32"/>
          <w:szCs w:val="32"/>
        </w:rPr>
        <w:t>为满意</w:t>
      </w:r>
      <w:r>
        <w:rPr>
          <w:rFonts w:ascii="仿宋" w:eastAsia="仿宋" w:hAnsi="仿宋" w:cs="仿宋_GB2312"/>
          <w:sz w:val="32"/>
          <w:szCs w:val="32"/>
        </w:rPr>
        <w:t>。</w:t>
      </w:r>
    </w:p>
    <w:p w:rsidR="002C10EC" w:rsidRDefault="008C079C">
      <w:pPr>
        <w:pStyle w:val="aa"/>
        <w:numPr>
          <w:ilvl w:val="0"/>
          <w:numId w:val="1"/>
        </w:numPr>
        <w:spacing w:line="580" w:lineRule="exact"/>
        <w:ind w:firstLineChars="0"/>
        <w:rPr>
          <w:rFonts w:ascii="仿宋" w:eastAsia="仿宋" w:hAnsi="仿宋" w:cs="仿宋_GB2312"/>
          <w:sz w:val="32"/>
          <w:szCs w:val="32"/>
        </w:rPr>
      </w:pPr>
      <w:r>
        <w:rPr>
          <w:rFonts w:ascii="仿宋" w:eastAsia="仿宋" w:hAnsi="仿宋" w:cs="仿宋_GB2312"/>
          <w:sz w:val="32"/>
          <w:szCs w:val="32"/>
        </w:rPr>
        <w:t>存在主要问题</w:t>
      </w:r>
    </w:p>
    <w:p w:rsidR="002C10EC" w:rsidRDefault="008C079C">
      <w:pPr>
        <w:spacing w:line="580" w:lineRule="exact"/>
        <w:ind w:left="640"/>
        <w:rPr>
          <w:rFonts w:ascii="仿宋" w:eastAsia="仿宋" w:hAnsi="仿宋" w:cs="仿宋_GB2312"/>
          <w:sz w:val="32"/>
          <w:szCs w:val="32"/>
        </w:rPr>
      </w:pPr>
      <w:r>
        <w:rPr>
          <w:rFonts w:ascii="仿宋" w:eastAsia="仿宋" w:hAnsi="仿宋" w:cs="仿宋_GB2312" w:hint="eastAsia"/>
          <w:sz w:val="32"/>
          <w:szCs w:val="32"/>
        </w:rPr>
        <w:t>暂未发现问题。</w:t>
      </w:r>
    </w:p>
    <w:p w:rsidR="002C10EC" w:rsidRDefault="008C079C">
      <w:pPr>
        <w:pStyle w:val="aa"/>
        <w:numPr>
          <w:ilvl w:val="0"/>
          <w:numId w:val="1"/>
        </w:numPr>
        <w:spacing w:line="580" w:lineRule="exact"/>
        <w:ind w:firstLineChars="0"/>
        <w:rPr>
          <w:rFonts w:ascii="仿宋" w:eastAsia="仿宋" w:hAnsi="仿宋" w:cs="仿宋_GB2312"/>
          <w:sz w:val="32"/>
          <w:szCs w:val="32"/>
        </w:rPr>
      </w:pPr>
      <w:r>
        <w:rPr>
          <w:rFonts w:ascii="仿宋" w:eastAsia="仿宋" w:hAnsi="仿宋" w:cs="仿宋_GB2312"/>
          <w:sz w:val="32"/>
          <w:szCs w:val="32"/>
        </w:rPr>
        <w:t>相关措施建议</w:t>
      </w:r>
    </w:p>
    <w:p w:rsidR="002C10EC" w:rsidRDefault="008C079C">
      <w:pPr>
        <w:spacing w:line="580" w:lineRule="exact"/>
        <w:ind w:left="640"/>
        <w:rPr>
          <w:rStyle w:val="1Char"/>
          <w:rFonts w:ascii="仿宋" w:eastAsia="仿宋" w:hAnsi="仿宋" w:cs="仿宋_GB2312"/>
          <w:b w:val="0"/>
          <w:bCs w:val="0"/>
          <w:kern w:val="2"/>
          <w:sz w:val="32"/>
          <w:szCs w:val="32"/>
        </w:rPr>
      </w:pPr>
      <w:r>
        <w:rPr>
          <w:rStyle w:val="1Char"/>
          <w:rFonts w:ascii="仿宋" w:eastAsia="仿宋" w:hAnsi="仿宋" w:cs="仿宋_GB2312" w:hint="eastAsia"/>
          <w:b w:val="0"/>
          <w:bCs w:val="0"/>
          <w:kern w:val="2"/>
          <w:sz w:val="32"/>
          <w:szCs w:val="32"/>
        </w:rPr>
        <w:t>无。</w:t>
      </w:r>
    </w:p>
    <w:p w:rsidR="002C10EC" w:rsidRDefault="002C10EC">
      <w:pPr>
        <w:spacing w:line="580" w:lineRule="exact"/>
        <w:ind w:left="640"/>
        <w:rPr>
          <w:rStyle w:val="1Char"/>
          <w:rFonts w:ascii="仿宋" w:eastAsia="仿宋" w:hAnsi="仿宋" w:cs="仿宋_GB2312"/>
          <w:b w:val="0"/>
          <w:bCs w:val="0"/>
          <w:kern w:val="2"/>
          <w:sz w:val="32"/>
          <w:szCs w:val="32"/>
        </w:rPr>
      </w:pPr>
    </w:p>
    <w:p w:rsidR="002C10EC" w:rsidRDefault="002C10EC">
      <w:pPr>
        <w:spacing w:line="580" w:lineRule="exact"/>
        <w:ind w:left="640"/>
        <w:rPr>
          <w:rStyle w:val="1Char"/>
          <w:rFonts w:ascii="仿宋" w:eastAsia="仿宋" w:hAnsi="仿宋" w:cs="仿宋_GB2312"/>
          <w:b w:val="0"/>
          <w:bCs w:val="0"/>
          <w:kern w:val="2"/>
          <w:sz w:val="32"/>
          <w:szCs w:val="32"/>
        </w:rPr>
      </w:pPr>
    </w:p>
    <w:p w:rsidR="002C10EC" w:rsidRDefault="002C10EC">
      <w:pPr>
        <w:spacing w:line="580" w:lineRule="exact"/>
        <w:ind w:left="640"/>
        <w:rPr>
          <w:rStyle w:val="1Char"/>
          <w:rFonts w:ascii="仿宋" w:eastAsia="仿宋" w:hAnsi="仿宋" w:cs="仿宋_GB2312"/>
          <w:b w:val="0"/>
          <w:bCs w:val="0"/>
          <w:kern w:val="2"/>
          <w:sz w:val="32"/>
          <w:szCs w:val="32"/>
        </w:rPr>
      </w:pPr>
    </w:p>
    <w:p w:rsidR="002C10EC" w:rsidRDefault="002C10EC">
      <w:pPr>
        <w:spacing w:line="580" w:lineRule="exact"/>
        <w:ind w:left="640"/>
        <w:rPr>
          <w:rStyle w:val="1Char"/>
          <w:rFonts w:ascii="仿宋" w:eastAsia="仿宋" w:hAnsi="仿宋" w:cs="仿宋_GB2312"/>
          <w:b w:val="0"/>
          <w:bCs w:val="0"/>
          <w:kern w:val="2"/>
          <w:sz w:val="32"/>
          <w:szCs w:val="32"/>
        </w:rPr>
      </w:pPr>
    </w:p>
    <w:p w:rsidR="002C10EC" w:rsidRDefault="002C10EC">
      <w:pPr>
        <w:spacing w:line="580" w:lineRule="exact"/>
        <w:ind w:left="640"/>
        <w:rPr>
          <w:rStyle w:val="1Char"/>
          <w:rFonts w:ascii="仿宋" w:eastAsia="仿宋" w:hAnsi="仿宋" w:cs="仿宋_GB2312"/>
          <w:b w:val="0"/>
          <w:bCs w:val="0"/>
          <w:kern w:val="2"/>
          <w:sz w:val="32"/>
          <w:szCs w:val="32"/>
        </w:rPr>
      </w:pPr>
    </w:p>
    <w:p w:rsidR="002C10EC" w:rsidRDefault="002C10EC">
      <w:pPr>
        <w:spacing w:line="580" w:lineRule="exact"/>
        <w:ind w:left="640"/>
        <w:rPr>
          <w:rStyle w:val="1Char"/>
          <w:rFonts w:ascii="仿宋" w:eastAsia="仿宋" w:hAnsi="仿宋" w:cs="仿宋_GB2312"/>
          <w:b w:val="0"/>
          <w:bCs w:val="0"/>
          <w:kern w:val="2"/>
          <w:sz w:val="32"/>
          <w:szCs w:val="32"/>
        </w:rPr>
      </w:pPr>
    </w:p>
    <w:p w:rsidR="002C10EC" w:rsidRDefault="002C10EC">
      <w:pPr>
        <w:spacing w:line="580" w:lineRule="exact"/>
        <w:ind w:left="640"/>
        <w:rPr>
          <w:rStyle w:val="1Char"/>
          <w:rFonts w:ascii="仿宋" w:eastAsia="仿宋" w:hAnsi="仿宋" w:cs="仿宋_GB2312"/>
          <w:b w:val="0"/>
          <w:bCs w:val="0"/>
          <w:kern w:val="2"/>
          <w:sz w:val="32"/>
          <w:szCs w:val="32"/>
        </w:rPr>
      </w:pPr>
    </w:p>
    <w:p w:rsidR="002C10EC" w:rsidRDefault="002C10EC">
      <w:pPr>
        <w:spacing w:line="580" w:lineRule="exact"/>
        <w:ind w:left="640"/>
        <w:rPr>
          <w:rStyle w:val="1Char"/>
          <w:rFonts w:ascii="仿宋" w:eastAsia="仿宋" w:hAnsi="仿宋" w:cs="仿宋_GB2312"/>
          <w:b w:val="0"/>
          <w:bCs w:val="0"/>
          <w:kern w:val="2"/>
          <w:sz w:val="32"/>
          <w:szCs w:val="32"/>
        </w:rPr>
      </w:pPr>
    </w:p>
    <w:p w:rsidR="002C10EC" w:rsidRDefault="002C10EC">
      <w:pPr>
        <w:widowControl/>
        <w:jc w:val="left"/>
        <w:rPr>
          <w:rStyle w:val="1Char"/>
          <w:rFonts w:ascii="仿宋" w:eastAsia="仿宋" w:hAnsi="仿宋" w:cs="仿宋_GB2312"/>
          <w:b w:val="0"/>
          <w:bCs w:val="0"/>
          <w:kern w:val="2"/>
          <w:sz w:val="32"/>
          <w:szCs w:val="32"/>
        </w:rPr>
        <w:sectPr w:rsidR="002C10EC">
          <w:pgSz w:w="11906" w:h="16838"/>
          <w:pgMar w:top="1440" w:right="1797" w:bottom="1440" w:left="1797" w:header="851" w:footer="992" w:gutter="0"/>
          <w:cols w:space="425"/>
          <w:titlePg/>
          <w:docGrid w:type="linesAndChars" w:linePitch="312"/>
        </w:sectPr>
      </w:pPr>
    </w:p>
    <w:tbl>
      <w:tblPr>
        <w:tblW w:w="14840" w:type="dxa"/>
        <w:tblInd w:w="93" w:type="dxa"/>
        <w:tblLook w:val="04A0" w:firstRow="1" w:lastRow="0" w:firstColumn="1" w:lastColumn="0" w:noHBand="0" w:noVBand="1"/>
      </w:tblPr>
      <w:tblGrid>
        <w:gridCol w:w="1120"/>
        <w:gridCol w:w="1140"/>
        <w:gridCol w:w="1240"/>
        <w:gridCol w:w="2752"/>
        <w:gridCol w:w="5812"/>
        <w:gridCol w:w="2000"/>
        <w:gridCol w:w="776"/>
      </w:tblGrid>
      <w:tr w:rsidR="002C10EC">
        <w:trPr>
          <w:trHeight w:val="312"/>
        </w:trPr>
        <w:tc>
          <w:tcPr>
            <w:tcW w:w="1120" w:type="dxa"/>
            <w:tcBorders>
              <w:top w:val="nil"/>
              <w:left w:val="nil"/>
              <w:bottom w:val="nil"/>
              <w:right w:val="nil"/>
            </w:tcBorders>
            <w:shd w:val="clear" w:color="auto" w:fill="auto"/>
            <w:noWrap/>
            <w:vAlign w:val="center"/>
          </w:tcPr>
          <w:p w:rsidR="002C10EC" w:rsidRDefault="008C079C">
            <w:pPr>
              <w:widowControl/>
              <w:jc w:val="left"/>
              <w:rPr>
                <w:rFonts w:ascii="楷体_GB2312" w:eastAsia="楷体_GB2312" w:hAnsi="宋体" w:cs="宋体"/>
                <w:kern w:val="0"/>
                <w:sz w:val="24"/>
              </w:rPr>
            </w:pPr>
            <w:r>
              <w:rPr>
                <w:rStyle w:val="1Char"/>
                <w:rFonts w:ascii="仿宋" w:eastAsia="仿宋" w:hAnsi="仿宋" w:cs="仿宋_GB2312"/>
                <w:b w:val="0"/>
                <w:bCs w:val="0"/>
                <w:kern w:val="2"/>
                <w:sz w:val="32"/>
                <w:szCs w:val="32"/>
              </w:rPr>
              <w:lastRenderedPageBreak/>
              <w:br w:type="page"/>
            </w:r>
            <w:r>
              <w:rPr>
                <w:rFonts w:ascii="楷体_GB2312" w:eastAsia="楷体_GB2312" w:hAnsi="宋体" w:cs="宋体" w:hint="eastAsia"/>
                <w:kern w:val="0"/>
                <w:sz w:val="24"/>
              </w:rPr>
              <w:t>附件</w:t>
            </w:r>
            <w:r>
              <w:rPr>
                <w:rFonts w:ascii="楷体_GB2312" w:eastAsia="楷体_GB2312" w:hAnsi="宋体" w:cs="宋体" w:hint="eastAsia"/>
                <w:kern w:val="0"/>
                <w:sz w:val="24"/>
              </w:rPr>
              <w:t>4</w:t>
            </w:r>
          </w:p>
        </w:tc>
        <w:tc>
          <w:tcPr>
            <w:tcW w:w="1140" w:type="dxa"/>
            <w:tcBorders>
              <w:top w:val="nil"/>
              <w:left w:val="nil"/>
              <w:bottom w:val="nil"/>
              <w:right w:val="nil"/>
            </w:tcBorders>
            <w:shd w:val="clear" w:color="auto" w:fill="auto"/>
            <w:noWrap/>
            <w:vAlign w:val="center"/>
          </w:tcPr>
          <w:p w:rsidR="002C10EC" w:rsidRDefault="002C10EC">
            <w:pPr>
              <w:widowControl/>
              <w:jc w:val="left"/>
              <w:rPr>
                <w:rFonts w:ascii="宋体" w:hAnsi="宋体" w:cs="宋体"/>
                <w:kern w:val="0"/>
                <w:sz w:val="24"/>
              </w:rPr>
            </w:pPr>
          </w:p>
        </w:tc>
        <w:tc>
          <w:tcPr>
            <w:tcW w:w="1240" w:type="dxa"/>
            <w:tcBorders>
              <w:top w:val="nil"/>
              <w:left w:val="nil"/>
              <w:bottom w:val="nil"/>
              <w:right w:val="nil"/>
            </w:tcBorders>
            <w:shd w:val="clear" w:color="auto" w:fill="auto"/>
            <w:noWrap/>
            <w:vAlign w:val="center"/>
          </w:tcPr>
          <w:p w:rsidR="002C10EC" w:rsidRDefault="002C10EC">
            <w:pPr>
              <w:widowControl/>
              <w:jc w:val="left"/>
              <w:rPr>
                <w:rFonts w:ascii="宋体" w:hAnsi="宋体" w:cs="宋体"/>
                <w:kern w:val="0"/>
                <w:sz w:val="24"/>
              </w:rPr>
            </w:pPr>
          </w:p>
        </w:tc>
        <w:tc>
          <w:tcPr>
            <w:tcW w:w="2752" w:type="dxa"/>
            <w:tcBorders>
              <w:top w:val="nil"/>
              <w:left w:val="nil"/>
              <w:bottom w:val="nil"/>
              <w:right w:val="nil"/>
            </w:tcBorders>
            <w:shd w:val="clear" w:color="auto" w:fill="auto"/>
            <w:noWrap/>
            <w:vAlign w:val="center"/>
          </w:tcPr>
          <w:p w:rsidR="002C10EC" w:rsidRDefault="002C10EC">
            <w:pPr>
              <w:widowControl/>
              <w:jc w:val="left"/>
              <w:rPr>
                <w:rFonts w:ascii="宋体" w:hAnsi="宋体" w:cs="宋体"/>
                <w:kern w:val="0"/>
                <w:sz w:val="24"/>
              </w:rPr>
            </w:pPr>
          </w:p>
        </w:tc>
        <w:tc>
          <w:tcPr>
            <w:tcW w:w="5812" w:type="dxa"/>
            <w:tcBorders>
              <w:top w:val="nil"/>
              <w:left w:val="nil"/>
              <w:bottom w:val="nil"/>
              <w:right w:val="nil"/>
            </w:tcBorders>
            <w:shd w:val="clear" w:color="auto" w:fill="auto"/>
            <w:noWrap/>
            <w:vAlign w:val="center"/>
          </w:tcPr>
          <w:p w:rsidR="002C10EC" w:rsidRDefault="002C10EC">
            <w:pPr>
              <w:widowControl/>
              <w:jc w:val="left"/>
              <w:rPr>
                <w:rFonts w:ascii="宋体" w:hAnsi="宋体" w:cs="宋体"/>
                <w:kern w:val="0"/>
                <w:sz w:val="24"/>
              </w:rPr>
            </w:pPr>
          </w:p>
        </w:tc>
        <w:tc>
          <w:tcPr>
            <w:tcW w:w="2000" w:type="dxa"/>
            <w:tcBorders>
              <w:top w:val="nil"/>
              <w:left w:val="nil"/>
              <w:bottom w:val="nil"/>
              <w:right w:val="nil"/>
            </w:tcBorders>
            <w:shd w:val="clear" w:color="auto" w:fill="auto"/>
            <w:noWrap/>
            <w:vAlign w:val="center"/>
          </w:tcPr>
          <w:p w:rsidR="002C10EC" w:rsidRDefault="002C10EC">
            <w:pPr>
              <w:widowControl/>
              <w:jc w:val="left"/>
              <w:rPr>
                <w:rFonts w:ascii="宋体" w:hAnsi="宋体" w:cs="宋体"/>
                <w:kern w:val="0"/>
                <w:sz w:val="24"/>
              </w:rPr>
            </w:pPr>
          </w:p>
        </w:tc>
        <w:tc>
          <w:tcPr>
            <w:tcW w:w="776" w:type="dxa"/>
            <w:tcBorders>
              <w:top w:val="nil"/>
              <w:left w:val="nil"/>
              <w:bottom w:val="nil"/>
              <w:right w:val="nil"/>
            </w:tcBorders>
            <w:shd w:val="clear" w:color="auto" w:fill="auto"/>
            <w:noWrap/>
            <w:vAlign w:val="center"/>
          </w:tcPr>
          <w:p w:rsidR="002C10EC" w:rsidRDefault="002C10EC">
            <w:pPr>
              <w:widowControl/>
              <w:jc w:val="left"/>
              <w:rPr>
                <w:rFonts w:ascii="宋体" w:hAnsi="宋体" w:cs="宋体"/>
                <w:kern w:val="0"/>
                <w:sz w:val="24"/>
              </w:rPr>
            </w:pPr>
          </w:p>
        </w:tc>
      </w:tr>
      <w:tr w:rsidR="002C10EC">
        <w:trPr>
          <w:trHeight w:val="1069"/>
        </w:trPr>
        <w:tc>
          <w:tcPr>
            <w:tcW w:w="14064" w:type="dxa"/>
            <w:gridSpan w:val="6"/>
            <w:tcBorders>
              <w:top w:val="nil"/>
              <w:left w:val="nil"/>
              <w:bottom w:val="single" w:sz="4" w:space="0" w:color="auto"/>
              <w:right w:val="nil"/>
            </w:tcBorders>
            <w:shd w:val="clear" w:color="000000" w:fill="FFFFFF"/>
            <w:noWrap/>
            <w:vAlign w:val="center"/>
          </w:tcPr>
          <w:p w:rsidR="002C10EC" w:rsidRDefault="008C079C">
            <w:pPr>
              <w:spacing w:line="580" w:lineRule="exact"/>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达川区杨柳小学单位民生工程以外人员经费项目支出绩效评价得分表</w:t>
            </w:r>
          </w:p>
        </w:tc>
        <w:tc>
          <w:tcPr>
            <w:tcW w:w="776" w:type="dxa"/>
            <w:tcBorders>
              <w:top w:val="nil"/>
              <w:left w:val="nil"/>
              <w:bottom w:val="nil"/>
              <w:right w:val="nil"/>
            </w:tcBorders>
            <w:shd w:val="clear" w:color="auto" w:fill="auto"/>
            <w:noWrap/>
            <w:vAlign w:val="center"/>
          </w:tcPr>
          <w:p w:rsidR="002C10EC" w:rsidRDefault="002C10EC">
            <w:pPr>
              <w:widowControl/>
              <w:jc w:val="left"/>
              <w:rPr>
                <w:rFonts w:ascii="宋体" w:hAnsi="宋体" w:cs="宋体"/>
                <w:kern w:val="0"/>
                <w:sz w:val="24"/>
              </w:rPr>
            </w:pPr>
          </w:p>
        </w:tc>
      </w:tr>
      <w:tr w:rsidR="002C10EC">
        <w:trPr>
          <w:trHeight w:val="555"/>
        </w:trPr>
        <w:tc>
          <w:tcPr>
            <w:tcW w:w="1120" w:type="dxa"/>
            <w:tcBorders>
              <w:top w:val="nil"/>
              <w:left w:val="single" w:sz="4" w:space="0" w:color="auto"/>
              <w:bottom w:val="single" w:sz="4" w:space="0" w:color="auto"/>
              <w:right w:val="single" w:sz="4" w:space="0" w:color="auto"/>
            </w:tcBorders>
            <w:shd w:val="clear" w:color="000000" w:fill="FFFFFF"/>
            <w:vAlign w:val="center"/>
          </w:tcPr>
          <w:p w:rsidR="002C10EC" w:rsidRDefault="008C079C">
            <w:pPr>
              <w:widowControl/>
              <w:jc w:val="center"/>
              <w:rPr>
                <w:rFonts w:ascii="楷体_GB2312" w:eastAsia="楷体_GB2312" w:hAnsi="宋体" w:cs="宋体"/>
                <w:b/>
                <w:bCs/>
                <w:kern w:val="0"/>
                <w:sz w:val="20"/>
                <w:szCs w:val="20"/>
              </w:rPr>
            </w:pPr>
            <w:r>
              <w:rPr>
                <w:rFonts w:ascii="楷体_GB2312" w:eastAsia="楷体_GB2312" w:hAnsi="宋体" w:cs="宋体" w:hint="eastAsia"/>
                <w:b/>
                <w:bCs/>
                <w:kern w:val="0"/>
                <w:sz w:val="20"/>
                <w:szCs w:val="20"/>
              </w:rPr>
              <w:t>一级指标</w:t>
            </w:r>
          </w:p>
        </w:tc>
        <w:tc>
          <w:tcPr>
            <w:tcW w:w="1140" w:type="dxa"/>
            <w:tcBorders>
              <w:top w:val="nil"/>
              <w:left w:val="nil"/>
              <w:bottom w:val="single" w:sz="4" w:space="0" w:color="auto"/>
              <w:right w:val="single" w:sz="4" w:space="0" w:color="auto"/>
            </w:tcBorders>
            <w:shd w:val="clear" w:color="000000" w:fill="FFFFFF"/>
            <w:vAlign w:val="center"/>
          </w:tcPr>
          <w:p w:rsidR="002C10EC" w:rsidRDefault="008C079C">
            <w:pPr>
              <w:widowControl/>
              <w:jc w:val="center"/>
              <w:rPr>
                <w:rFonts w:ascii="楷体_GB2312" w:eastAsia="楷体_GB2312" w:hAnsi="宋体" w:cs="宋体"/>
                <w:b/>
                <w:bCs/>
                <w:kern w:val="0"/>
                <w:sz w:val="20"/>
                <w:szCs w:val="20"/>
              </w:rPr>
            </w:pPr>
            <w:r>
              <w:rPr>
                <w:rFonts w:ascii="楷体_GB2312" w:eastAsia="楷体_GB2312" w:hAnsi="宋体" w:cs="宋体" w:hint="eastAsia"/>
                <w:b/>
                <w:bCs/>
                <w:kern w:val="0"/>
                <w:sz w:val="20"/>
                <w:szCs w:val="20"/>
              </w:rPr>
              <w:t>二级指标</w:t>
            </w:r>
          </w:p>
        </w:tc>
        <w:tc>
          <w:tcPr>
            <w:tcW w:w="1240" w:type="dxa"/>
            <w:tcBorders>
              <w:top w:val="nil"/>
              <w:left w:val="nil"/>
              <w:bottom w:val="single" w:sz="4" w:space="0" w:color="auto"/>
              <w:right w:val="single" w:sz="4" w:space="0" w:color="auto"/>
            </w:tcBorders>
            <w:shd w:val="clear" w:color="000000" w:fill="FFFFFF"/>
            <w:vAlign w:val="center"/>
          </w:tcPr>
          <w:p w:rsidR="002C10EC" w:rsidRDefault="008C079C">
            <w:pPr>
              <w:widowControl/>
              <w:jc w:val="center"/>
              <w:rPr>
                <w:rFonts w:ascii="楷体_GB2312" w:eastAsia="楷体_GB2312" w:hAnsi="宋体" w:cs="宋体"/>
                <w:b/>
                <w:bCs/>
                <w:kern w:val="0"/>
                <w:sz w:val="20"/>
                <w:szCs w:val="20"/>
              </w:rPr>
            </w:pPr>
            <w:r>
              <w:rPr>
                <w:rFonts w:ascii="楷体_GB2312" w:eastAsia="楷体_GB2312" w:hAnsi="宋体" w:cs="宋体" w:hint="eastAsia"/>
                <w:b/>
                <w:bCs/>
                <w:kern w:val="0"/>
                <w:sz w:val="20"/>
                <w:szCs w:val="20"/>
              </w:rPr>
              <w:t>三级指标</w:t>
            </w:r>
          </w:p>
        </w:tc>
        <w:tc>
          <w:tcPr>
            <w:tcW w:w="2752" w:type="dxa"/>
            <w:tcBorders>
              <w:top w:val="nil"/>
              <w:left w:val="nil"/>
              <w:bottom w:val="single" w:sz="4" w:space="0" w:color="auto"/>
              <w:right w:val="single" w:sz="4" w:space="0" w:color="auto"/>
            </w:tcBorders>
            <w:shd w:val="clear" w:color="000000" w:fill="FFFFFF"/>
            <w:vAlign w:val="center"/>
          </w:tcPr>
          <w:p w:rsidR="002C10EC" w:rsidRDefault="008C079C">
            <w:pPr>
              <w:widowControl/>
              <w:jc w:val="center"/>
              <w:rPr>
                <w:rFonts w:ascii="楷体_GB2312" w:eastAsia="楷体_GB2312" w:hAnsi="宋体" w:cs="宋体"/>
                <w:b/>
                <w:bCs/>
                <w:kern w:val="0"/>
                <w:sz w:val="20"/>
                <w:szCs w:val="20"/>
              </w:rPr>
            </w:pPr>
            <w:r>
              <w:rPr>
                <w:rFonts w:ascii="楷体_GB2312" w:eastAsia="楷体_GB2312" w:hAnsi="宋体" w:cs="宋体" w:hint="eastAsia"/>
                <w:b/>
                <w:bCs/>
                <w:kern w:val="0"/>
                <w:sz w:val="20"/>
                <w:szCs w:val="20"/>
              </w:rPr>
              <w:t>指标解释</w:t>
            </w:r>
          </w:p>
        </w:tc>
        <w:tc>
          <w:tcPr>
            <w:tcW w:w="5812" w:type="dxa"/>
            <w:tcBorders>
              <w:top w:val="nil"/>
              <w:left w:val="nil"/>
              <w:bottom w:val="single" w:sz="4" w:space="0" w:color="auto"/>
              <w:right w:val="single" w:sz="4" w:space="0" w:color="auto"/>
            </w:tcBorders>
            <w:shd w:val="clear" w:color="000000" w:fill="FFFFFF"/>
            <w:vAlign w:val="center"/>
          </w:tcPr>
          <w:p w:rsidR="002C10EC" w:rsidRDefault="008C079C">
            <w:pPr>
              <w:widowControl/>
              <w:jc w:val="center"/>
              <w:rPr>
                <w:rFonts w:ascii="楷体_GB2312" w:eastAsia="楷体_GB2312" w:hAnsi="宋体" w:cs="宋体"/>
                <w:b/>
                <w:bCs/>
                <w:kern w:val="0"/>
                <w:sz w:val="20"/>
                <w:szCs w:val="20"/>
              </w:rPr>
            </w:pPr>
            <w:r>
              <w:rPr>
                <w:rFonts w:ascii="楷体_GB2312" w:eastAsia="楷体_GB2312" w:hAnsi="宋体" w:cs="宋体" w:hint="eastAsia"/>
                <w:b/>
                <w:bCs/>
                <w:kern w:val="0"/>
                <w:sz w:val="20"/>
                <w:szCs w:val="20"/>
              </w:rPr>
              <w:t>考核要点</w:t>
            </w:r>
          </w:p>
        </w:tc>
        <w:tc>
          <w:tcPr>
            <w:tcW w:w="2000" w:type="dxa"/>
            <w:tcBorders>
              <w:top w:val="nil"/>
              <w:left w:val="nil"/>
              <w:bottom w:val="single" w:sz="4" w:space="0" w:color="auto"/>
              <w:right w:val="single" w:sz="4" w:space="0" w:color="auto"/>
            </w:tcBorders>
            <w:shd w:val="clear" w:color="000000" w:fill="FFFFFF"/>
            <w:vAlign w:val="center"/>
          </w:tcPr>
          <w:p w:rsidR="002C10EC" w:rsidRDefault="008C079C">
            <w:pPr>
              <w:widowControl/>
              <w:jc w:val="center"/>
              <w:rPr>
                <w:rFonts w:ascii="楷体_GB2312" w:eastAsia="楷体_GB2312" w:hAnsi="宋体" w:cs="宋体"/>
                <w:b/>
                <w:bCs/>
                <w:kern w:val="0"/>
                <w:sz w:val="20"/>
                <w:szCs w:val="20"/>
              </w:rPr>
            </w:pPr>
            <w:r>
              <w:rPr>
                <w:rFonts w:ascii="楷体_GB2312" w:eastAsia="楷体_GB2312" w:hAnsi="宋体" w:cs="宋体" w:hint="eastAsia"/>
                <w:b/>
                <w:bCs/>
                <w:kern w:val="0"/>
                <w:sz w:val="20"/>
                <w:szCs w:val="20"/>
              </w:rPr>
              <w:t>计分标准</w:t>
            </w:r>
          </w:p>
        </w:tc>
        <w:tc>
          <w:tcPr>
            <w:tcW w:w="776" w:type="dxa"/>
            <w:tcBorders>
              <w:top w:val="single" w:sz="4" w:space="0" w:color="auto"/>
              <w:left w:val="nil"/>
              <w:bottom w:val="single" w:sz="4" w:space="0" w:color="auto"/>
              <w:right w:val="single" w:sz="4" w:space="0" w:color="auto"/>
            </w:tcBorders>
            <w:shd w:val="clear" w:color="000000" w:fill="FFFFFF"/>
            <w:vAlign w:val="center"/>
          </w:tcPr>
          <w:p w:rsidR="002C10EC" w:rsidRDefault="008C079C">
            <w:pPr>
              <w:widowControl/>
              <w:jc w:val="center"/>
              <w:rPr>
                <w:rFonts w:ascii="楷体_GB2312" w:eastAsia="楷体_GB2312" w:hAnsi="宋体" w:cs="宋体"/>
                <w:b/>
                <w:bCs/>
                <w:kern w:val="0"/>
                <w:sz w:val="20"/>
                <w:szCs w:val="20"/>
              </w:rPr>
            </w:pPr>
            <w:r>
              <w:rPr>
                <w:rFonts w:ascii="楷体_GB2312" w:eastAsia="楷体_GB2312" w:hAnsi="宋体" w:cs="宋体" w:hint="eastAsia"/>
                <w:b/>
                <w:bCs/>
                <w:kern w:val="0"/>
                <w:sz w:val="20"/>
                <w:szCs w:val="20"/>
              </w:rPr>
              <w:t>自评得分</w:t>
            </w:r>
          </w:p>
        </w:tc>
      </w:tr>
      <w:tr w:rsidR="002C10EC">
        <w:trPr>
          <w:trHeight w:val="1110"/>
        </w:trPr>
        <w:tc>
          <w:tcPr>
            <w:tcW w:w="1120" w:type="dxa"/>
            <w:vMerge w:val="restart"/>
            <w:tcBorders>
              <w:top w:val="nil"/>
              <w:left w:val="single" w:sz="4" w:space="0" w:color="auto"/>
              <w:bottom w:val="single" w:sz="4" w:space="0" w:color="auto"/>
              <w:right w:val="single" w:sz="4" w:space="0" w:color="auto"/>
            </w:tcBorders>
            <w:shd w:val="clear" w:color="000000" w:fill="FFFFFF"/>
            <w:noWrap/>
            <w:textDirection w:val="tbRlV"/>
            <w:vAlign w:val="center"/>
          </w:tcPr>
          <w:p w:rsidR="002C10EC" w:rsidRDefault="008C079C">
            <w:pPr>
              <w:widowControl/>
              <w:jc w:val="center"/>
              <w:rPr>
                <w:rFonts w:ascii="楷体_GB2312" w:eastAsia="楷体_GB2312" w:hAnsi="宋体" w:cs="宋体"/>
                <w:kern w:val="0"/>
                <w:sz w:val="20"/>
                <w:szCs w:val="20"/>
              </w:rPr>
            </w:pPr>
            <w:r>
              <w:rPr>
                <w:rFonts w:ascii="楷体_GB2312" w:eastAsia="楷体_GB2312" w:hAnsi="宋体" w:cs="宋体" w:hint="eastAsia"/>
                <w:kern w:val="0"/>
                <w:sz w:val="20"/>
                <w:szCs w:val="20"/>
              </w:rPr>
              <w:t>投</w:t>
            </w:r>
            <w:r>
              <w:rPr>
                <w:rFonts w:ascii="楷体_GB2312" w:eastAsia="楷体_GB2312" w:hAnsi="宋体" w:cs="宋体" w:hint="eastAsia"/>
                <w:kern w:val="0"/>
                <w:sz w:val="20"/>
                <w:szCs w:val="20"/>
              </w:rPr>
              <w:t xml:space="preserve">   </w:t>
            </w:r>
            <w:r>
              <w:rPr>
                <w:rFonts w:ascii="楷体_GB2312" w:eastAsia="楷体_GB2312" w:hAnsi="宋体" w:cs="宋体" w:hint="eastAsia"/>
                <w:kern w:val="0"/>
                <w:sz w:val="20"/>
                <w:szCs w:val="20"/>
              </w:rPr>
              <w:t>入（</w:t>
            </w:r>
            <w:r>
              <w:rPr>
                <w:rFonts w:ascii="楷体_GB2312" w:eastAsia="楷体_GB2312" w:hAnsi="宋体" w:cs="宋体" w:hint="eastAsia"/>
                <w:kern w:val="0"/>
                <w:sz w:val="20"/>
                <w:szCs w:val="20"/>
              </w:rPr>
              <w:t>20</w:t>
            </w:r>
            <w:r>
              <w:rPr>
                <w:rFonts w:ascii="楷体_GB2312" w:eastAsia="楷体_GB2312" w:hAnsi="宋体" w:cs="宋体" w:hint="eastAsia"/>
                <w:kern w:val="0"/>
                <w:sz w:val="20"/>
                <w:szCs w:val="20"/>
              </w:rPr>
              <w:t>分）</w:t>
            </w:r>
          </w:p>
        </w:tc>
        <w:tc>
          <w:tcPr>
            <w:tcW w:w="1140" w:type="dxa"/>
            <w:vMerge w:val="restart"/>
            <w:tcBorders>
              <w:top w:val="nil"/>
              <w:left w:val="single" w:sz="4" w:space="0" w:color="auto"/>
              <w:bottom w:val="single" w:sz="4" w:space="0" w:color="auto"/>
              <w:right w:val="single" w:sz="4" w:space="0" w:color="auto"/>
            </w:tcBorders>
            <w:shd w:val="clear" w:color="000000" w:fill="FFFFFF"/>
            <w:vAlign w:val="center"/>
          </w:tcPr>
          <w:p w:rsidR="002C10EC" w:rsidRDefault="008C079C">
            <w:pPr>
              <w:widowControl/>
              <w:jc w:val="center"/>
              <w:rPr>
                <w:rFonts w:ascii="楷体_GB2312" w:eastAsia="楷体_GB2312" w:hAnsi="宋体" w:cs="宋体"/>
                <w:kern w:val="0"/>
                <w:sz w:val="20"/>
                <w:szCs w:val="20"/>
              </w:rPr>
            </w:pPr>
            <w:r>
              <w:rPr>
                <w:rFonts w:ascii="楷体_GB2312" w:eastAsia="楷体_GB2312" w:hAnsi="宋体" w:cs="宋体" w:hint="eastAsia"/>
                <w:kern w:val="0"/>
                <w:sz w:val="20"/>
                <w:szCs w:val="20"/>
              </w:rPr>
              <w:t>项目</w:t>
            </w:r>
            <w:r>
              <w:rPr>
                <w:rFonts w:ascii="楷体_GB2312" w:eastAsia="楷体_GB2312" w:hAnsi="宋体" w:cs="宋体" w:hint="eastAsia"/>
                <w:kern w:val="0"/>
                <w:sz w:val="20"/>
                <w:szCs w:val="20"/>
              </w:rPr>
              <w:br/>
            </w:r>
            <w:r>
              <w:rPr>
                <w:rFonts w:ascii="楷体_GB2312" w:eastAsia="楷体_GB2312" w:hAnsi="宋体" w:cs="宋体" w:hint="eastAsia"/>
                <w:kern w:val="0"/>
                <w:sz w:val="20"/>
                <w:szCs w:val="20"/>
              </w:rPr>
              <w:t>立项</w:t>
            </w:r>
            <w:r>
              <w:rPr>
                <w:rFonts w:ascii="楷体_GB2312" w:eastAsia="楷体_GB2312" w:hAnsi="宋体" w:cs="宋体" w:hint="eastAsia"/>
                <w:kern w:val="0"/>
                <w:sz w:val="20"/>
                <w:szCs w:val="20"/>
              </w:rPr>
              <w:br/>
            </w:r>
            <w:r>
              <w:rPr>
                <w:rFonts w:ascii="楷体_GB2312" w:eastAsia="楷体_GB2312" w:hAnsi="宋体" w:cs="宋体" w:hint="eastAsia"/>
                <w:kern w:val="0"/>
                <w:sz w:val="20"/>
                <w:szCs w:val="20"/>
              </w:rPr>
              <w:t>（</w:t>
            </w:r>
            <w:r>
              <w:rPr>
                <w:rFonts w:ascii="楷体_GB2312" w:eastAsia="楷体_GB2312" w:hAnsi="宋体" w:cs="宋体" w:hint="eastAsia"/>
                <w:kern w:val="0"/>
                <w:sz w:val="20"/>
                <w:szCs w:val="20"/>
              </w:rPr>
              <w:t>10</w:t>
            </w:r>
            <w:r>
              <w:rPr>
                <w:rFonts w:ascii="楷体_GB2312" w:eastAsia="楷体_GB2312" w:hAnsi="宋体" w:cs="宋体" w:hint="eastAsia"/>
                <w:kern w:val="0"/>
                <w:sz w:val="20"/>
                <w:szCs w:val="20"/>
              </w:rPr>
              <w:t>分）</w:t>
            </w:r>
          </w:p>
        </w:tc>
        <w:tc>
          <w:tcPr>
            <w:tcW w:w="1240"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项目立项规范性（</w:t>
            </w:r>
            <w:r>
              <w:rPr>
                <w:rFonts w:ascii="楷体_GB2312" w:eastAsia="楷体_GB2312" w:hAnsi="宋体" w:cs="宋体" w:hint="eastAsia"/>
                <w:kern w:val="0"/>
                <w:sz w:val="20"/>
                <w:szCs w:val="20"/>
              </w:rPr>
              <w:t>3</w:t>
            </w:r>
            <w:r>
              <w:rPr>
                <w:rFonts w:ascii="楷体_GB2312" w:eastAsia="楷体_GB2312" w:hAnsi="宋体" w:cs="宋体" w:hint="eastAsia"/>
                <w:kern w:val="0"/>
                <w:sz w:val="20"/>
                <w:szCs w:val="20"/>
              </w:rPr>
              <w:t>分）</w:t>
            </w:r>
          </w:p>
        </w:tc>
        <w:tc>
          <w:tcPr>
            <w:tcW w:w="2752"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项目的申请、设立过程是否符合相关要求，用以反映和考核项目立项的规范情况。</w:t>
            </w:r>
          </w:p>
        </w:tc>
        <w:tc>
          <w:tcPr>
            <w:tcW w:w="5812"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评价要点：</w:t>
            </w:r>
            <w:r>
              <w:rPr>
                <w:rFonts w:ascii="楷体_GB2312" w:eastAsia="楷体_GB2312" w:hAnsi="宋体" w:cs="宋体" w:hint="eastAsia"/>
                <w:kern w:val="0"/>
                <w:sz w:val="20"/>
                <w:szCs w:val="20"/>
              </w:rPr>
              <w:br/>
            </w:r>
            <w:r>
              <w:rPr>
                <w:rFonts w:ascii="楷体_GB2312" w:eastAsia="楷体_GB2312" w:hAnsi="宋体" w:cs="宋体" w:hint="eastAsia"/>
                <w:kern w:val="0"/>
                <w:sz w:val="20"/>
                <w:szCs w:val="20"/>
              </w:rPr>
              <w:t>①项目是否按照规定的程序申请设立；</w:t>
            </w:r>
            <w:r>
              <w:rPr>
                <w:rFonts w:ascii="楷体_GB2312" w:eastAsia="楷体_GB2312" w:hAnsi="宋体" w:cs="宋体" w:hint="eastAsia"/>
                <w:kern w:val="0"/>
                <w:sz w:val="20"/>
                <w:szCs w:val="20"/>
              </w:rPr>
              <w:br/>
            </w:r>
            <w:r>
              <w:rPr>
                <w:rFonts w:ascii="楷体_GB2312" w:eastAsia="楷体_GB2312" w:hAnsi="宋体" w:cs="宋体" w:hint="eastAsia"/>
                <w:kern w:val="0"/>
                <w:sz w:val="20"/>
                <w:szCs w:val="20"/>
              </w:rPr>
              <w:t>②所提交的文件、材料是否符合相关要求；</w:t>
            </w:r>
            <w:r>
              <w:rPr>
                <w:rFonts w:ascii="楷体_GB2312" w:eastAsia="楷体_GB2312" w:hAnsi="宋体" w:cs="宋体" w:hint="eastAsia"/>
                <w:kern w:val="0"/>
                <w:sz w:val="20"/>
                <w:szCs w:val="20"/>
              </w:rPr>
              <w:br/>
            </w:r>
            <w:r>
              <w:rPr>
                <w:rFonts w:ascii="楷体_GB2312" w:eastAsia="楷体_GB2312" w:hAnsi="宋体" w:cs="宋体" w:hint="eastAsia"/>
                <w:kern w:val="0"/>
                <w:sz w:val="20"/>
                <w:szCs w:val="20"/>
              </w:rPr>
              <w:t>③事前是否已经过必要的可行性研究、专家论证、风险评估、集体决策等。</w:t>
            </w:r>
          </w:p>
        </w:tc>
        <w:tc>
          <w:tcPr>
            <w:tcW w:w="2000"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按不符规定项扣分，出现</w:t>
            </w:r>
            <w:r>
              <w:rPr>
                <w:rFonts w:ascii="楷体_GB2312" w:eastAsia="楷体_GB2312" w:hAnsi="宋体" w:cs="宋体" w:hint="eastAsia"/>
                <w:kern w:val="0"/>
                <w:sz w:val="20"/>
                <w:szCs w:val="20"/>
              </w:rPr>
              <w:t>1</w:t>
            </w:r>
            <w:r>
              <w:rPr>
                <w:rFonts w:ascii="楷体_GB2312" w:eastAsia="楷体_GB2312" w:hAnsi="宋体" w:cs="宋体" w:hint="eastAsia"/>
                <w:kern w:val="0"/>
                <w:sz w:val="20"/>
                <w:szCs w:val="20"/>
              </w:rPr>
              <w:t>项，扣</w:t>
            </w:r>
            <w:r>
              <w:rPr>
                <w:rFonts w:ascii="楷体_GB2312" w:eastAsia="楷体_GB2312" w:hAnsi="宋体" w:cs="宋体" w:hint="eastAsia"/>
                <w:kern w:val="0"/>
                <w:sz w:val="20"/>
                <w:szCs w:val="20"/>
              </w:rPr>
              <w:t>1</w:t>
            </w:r>
            <w:r>
              <w:rPr>
                <w:rFonts w:ascii="楷体_GB2312" w:eastAsia="楷体_GB2312" w:hAnsi="宋体" w:cs="宋体" w:hint="eastAsia"/>
                <w:kern w:val="0"/>
                <w:sz w:val="20"/>
                <w:szCs w:val="20"/>
              </w:rPr>
              <w:t>分，直至扣完不得分</w:t>
            </w:r>
          </w:p>
        </w:tc>
        <w:tc>
          <w:tcPr>
            <w:tcW w:w="776" w:type="dxa"/>
            <w:tcBorders>
              <w:top w:val="nil"/>
              <w:left w:val="nil"/>
              <w:bottom w:val="single" w:sz="4" w:space="0" w:color="auto"/>
              <w:right w:val="single" w:sz="4" w:space="0" w:color="auto"/>
            </w:tcBorders>
            <w:shd w:val="clear" w:color="auto" w:fill="auto"/>
            <w:noWrap/>
            <w:vAlign w:val="center"/>
          </w:tcPr>
          <w:p w:rsidR="002C10EC" w:rsidRDefault="008C079C">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3</w:t>
            </w:r>
          </w:p>
        </w:tc>
      </w:tr>
      <w:tr w:rsidR="002C10EC">
        <w:trPr>
          <w:trHeight w:val="1350"/>
        </w:trPr>
        <w:tc>
          <w:tcPr>
            <w:tcW w:w="1120" w:type="dxa"/>
            <w:vMerge/>
            <w:tcBorders>
              <w:top w:val="nil"/>
              <w:left w:val="single" w:sz="4" w:space="0" w:color="auto"/>
              <w:bottom w:val="single" w:sz="4" w:space="0" w:color="auto"/>
              <w:right w:val="single" w:sz="4" w:space="0" w:color="auto"/>
            </w:tcBorders>
            <w:vAlign w:val="center"/>
          </w:tcPr>
          <w:p w:rsidR="002C10EC" w:rsidRDefault="002C10EC">
            <w:pPr>
              <w:widowControl/>
              <w:jc w:val="left"/>
              <w:rPr>
                <w:rFonts w:ascii="楷体_GB2312" w:eastAsia="楷体_GB2312"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C10EC" w:rsidRDefault="002C10EC">
            <w:pPr>
              <w:widowControl/>
              <w:jc w:val="left"/>
              <w:rPr>
                <w:rFonts w:ascii="楷体_GB2312" w:eastAsia="楷体_GB2312" w:hAnsi="宋体" w:cs="宋体"/>
                <w:kern w:val="0"/>
                <w:sz w:val="20"/>
                <w:szCs w:val="20"/>
              </w:rPr>
            </w:pPr>
          </w:p>
        </w:tc>
        <w:tc>
          <w:tcPr>
            <w:tcW w:w="1240"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目标设置合理性（</w:t>
            </w:r>
            <w:r>
              <w:rPr>
                <w:rFonts w:ascii="楷体_GB2312" w:eastAsia="楷体_GB2312" w:hAnsi="宋体" w:cs="宋体" w:hint="eastAsia"/>
                <w:kern w:val="0"/>
                <w:sz w:val="20"/>
                <w:szCs w:val="20"/>
              </w:rPr>
              <w:t>4</w:t>
            </w:r>
            <w:r>
              <w:rPr>
                <w:rFonts w:ascii="楷体_GB2312" w:eastAsia="楷体_GB2312" w:hAnsi="宋体" w:cs="宋体" w:hint="eastAsia"/>
                <w:kern w:val="0"/>
                <w:sz w:val="20"/>
                <w:szCs w:val="20"/>
              </w:rPr>
              <w:t>分）</w:t>
            </w:r>
          </w:p>
        </w:tc>
        <w:tc>
          <w:tcPr>
            <w:tcW w:w="2752"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项目所设定的预期目标是否依据充分，是否符合客观实际，用以反映和考核项目目标与实施项目的相符情况。</w:t>
            </w:r>
          </w:p>
        </w:tc>
        <w:tc>
          <w:tcPr>
            <w:tcW w:w="5812"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评价要点：</w:t>
            </w:r>
            <w:r>
              <w:rPr>
                <w:rFonts w:ascii="楷体_GB2312" w:eastAsia="楷体_GB2312" w:hAnsi="宋体" w:cs="宋体" w:hint="eastAsia"/>
                <w:kern w:val="0"/>
                <w:sz w:val="20"/>
                <w:szCs w:val="20"/>
              </w:rPr>
              <w:br/>
            </w:r>
            <w:r>
              <w:rPr>
                <w:rFonts w:ascii="楷体_GB2312" w:eastAsia="楷体_GB2312" w:hAnsi="宋体" w:cs="宋体" w:hint="eastAsia"/>
                <w:kern w:val="0"/>
                <w:sz w:val="20"/>
                <w:szCs w:val="20"/>
              </w:rPr>
              <w:t>①是否符合国家相关法律法规、国民经济发展规划和党委政府决策；</w:t>
            </w:r>
            <w:r>
              <w:rPr>
                <w:rFonts w:ascii="楷体_GB2312" w:eastAsia="楷体_GB2312" w:hAnsi="宋体" w:cs="宋体" w:hint="eastAsia"/>
                <w:kern w:val="0"/>
                <w:sz w:val="20"/>
                <w:szCs w:val="20"/>
              </w:rPr>
              <w:br/>
            </w:r>
            <w:r>
              <w:rPr>
                <w:rFonts w:ascii="楷体_GB2312" w:eastAsia="楷体_GB2312" w:hAnsi="宋体" w:cs="宋体" w:hint="eastAsia"/>
                <w:kern w:val="0"/>
                <w:sz w:val="20"/>
                <w:szCs w:val="20"/>
              </w:rPr>
              <w:t>②是否与项目实施单位或委托单位职责密切相关；</w:t>
            </w:r>
            <w:r>
              <w:rPr>
                <w:rFonts w:ascii="楷体_GB2312" w:eastAsia="楷体_GB2312" w:hAnsi="宋体" w:cs="宋体" w:hint="eastAsia"/>
                <w:kern w:val="0"/>
                <w:sz w:val="20"/>
                <w:szCs w:val="20"/>
              </w:rPr>
              <w:br/>
            </w:r>
            <w:r>
              <w:rPr>
                <w:rFonts w:ascii="楷体_GB2312" w:eastAsia="楷体_GB2312" w:hAnsi="宋体" w:cs="宋体" w:hint="eastAsia"/>
                <w:kern w:val="0"/>
                <w:sz w:val="20"/>
                <w:szCs w:val="20"/>
              </w:rPr>
              <w:t>③项目是否为促进事业发展所必需；</w:t>
            </w:r>
            <w:r>
              <w:rPr>
                <w:rFonts w:ascii="楷体_GB2312" w:eastAsia="楷体_GB2312" w:hAnsi="宋体" w:cs="宋体" w:hint="eastAsia"/>
                <w:kern w:val="0"/>
                <w:sz w:val="20"/>
                <w:szCs w:val="20"/>
              </w:rPr>
              <w:br/>
            </w:r>
            <w:r>
              <w:rPr>
                <w:rFonts w:ascii="楷体_GB2312" w:eastAsia="楷体_GB2312" w:hAnsi="宋体" w:cs="宋体" w:hint="eastAsia"/>
                <w:kern w:val="0"/>
                <w:sz w:val="20"/>
                <w:szCs w:val="20"/>
              </w:rPr>
              <w:t>④项目预期产出效益和效果是否符合正常的业绩水平。</w:t>
            </w:r>
          </w:p>
        </w:tc>
        <w:tc>
          <w:tcPr>
            <w:tcW w:w="2000"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按不符规定项扣分，出现</w:t>
            </w:r>
            <w:r>
              <w:rPr>
                <w:rFonts w:ascii="楷体_GB2312" w:eastAsia="楷体_GB2312" w:hAnsi="宋体" w:cs="宋体" w:hint="eastAsia"/>
                <w:kern w:val="0"/>
                <w:sz w:val="20"/>
                <w:szCs w:val="20"/>
              </w:rPr>
              <w:t>1</w:t>
            </w:r>
            <w:r>
              <w:rPr>
                <w:rFonts w:ascii="楷体_GB2312" w:eastAsia="楷体_GB2312" w:hAnsi="宋体" w:cs="宋体" w:hint="eastAsia"/>
                <w:kern w:val="0"/>
                <w:sz w:val="20"/>
                <w:szCs w:val="20"/>
              </w:rPr>
              <w:t>项，扣</w:t>
            </w:r>
            <w:r>
              <w:rPr>
                <w:rFonts w:ascii="楷体_GB2312" w:eastAsia="楷体_GB2312" w:hAnsi="宋体" w:cs="宋体" w:hint="eastAsia"/>
                <w:kern w:val="0"/>
                <w:sz w:val="20"/>
                <w:szCs w:val="20"/>
              </w:rPr>
              <w:t>1</w:t>
            </w:r>
            <w:r>
              <w:rPr>
                <w:rFonts w:ascii="楷体_GB2312" w:eastAsia="楷体_GB2312" w:hAnsi="宋体" w:cs="宋体" w:hint="eastAsia"/>
                <w:kern w:val="0"/>
                <w:sz w:val="20"/>
                <w:szCs w:val="20"/>
              </w:rPr>
              <w:t>分，直至扣完不得分</w:t>
            </w:r>
          </w:p>
        </w:tc>
        <w:tc>
          <w:tcPr>
            <w:tcW w:w="776" w:type="dxa"/>
            <w:tcBorders>
              <w:top w:val="nil"/>
              <w:left w:val="nil"/>
              <w:bottom w:val="single" w:sz="4" w:space="0" w:color="auto"/>
              <w:right w:val="single" w:sz="4" w:space="0" w:color="auto"/>
            </w:tcBorders>
            <w:shd w:val="clear" w:color="auto" w:fill="auto"/>
            <w:noWrap/>
            <w:vAlign w:val="center"/>
          </w:tcPr>
          <w:p w:rsidR="002C10EC" w:rsidRDefault="008C079C">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4</w:t>
            </w:r>
          </w:p>
        </w:tc>
      </w:tr>
      <w:tr w:rsidR="002C10EC">
        <w:trPr>
          <w:trHeight w:val="1260"/>
        </w:trPr>
        <w:tc>
          <w:tcPr>
            <w:tcW w:w="1120" w:type="dxa"/>
            <w:vMerge/>
            <w:tcBorders>
              <w:top w:val="nil"/>
              <w:left w:val="single" w:sz="4" w:space="0" w:color="auto"/>
              <w:bottom w:val="single" w:sz="4" w:space="0" w:color="auto"/>
              <w:right w:val="single" w:sz="4" w:space="0" w:color="auto"/>
            </w:tcBorders>
            <w:vAlign w:val="center"/>
          </w:tcPr>
          <w:p w:rsidR="002C10EC" w:rsidRDefault="002C10EC">
            <w:pPr>
              <w:widowControl/>
              <w:jc w:val="left"/>
              <w:rPr>
                <w:rFonts w:ascii="楷体_GB2312" w:eastAsia="楷体_GB2312"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C10EC" w:rsidRDefault="002C10EC">
            <w:pPr>
              <w:widowControl/>
              <w:jc w:val="left"/>
              <w:rPr>
                <w:rFonts w:ascii="楷体_GB2312" w:eastAsia="楷体_GB2312" w:hAnsi="宋体" w:cs="宋体"/>
                <w:kern w:val="0"/>
                <w:sz w:val="20"/>
                <w:szCs w:val="20"/>
              </w:rPr>
            </w:pPr>
          </w:p>
        </w:tc>
        <w:tc>
          <w:tcPr>
            <w:tcW w:w="1240"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绩效指标明确性（</w:t>
            </w:r>
            <w:r>
              <w:rPr>
                <w:rFonts w:ascii="楷体_GB2312" w:eastAsia="楷体_GB2312" w:hAnsi="宋体" w:cs="宋体" w:hint="eastAsia"/>
                <w:kern w:val="0"/>
                <w:sz w:val="20"/>
                <w:szCs w:val="20"/>
              </w:rPr>
              <w:t>3</w:t>
            </w:r>
            <w:r>
              <w:rPr>
                <w:rFonts w:ascii="楷体_GB2312" w:eastAsia="楷体_GB2312" w:hAnsi="宋体" w:cs="宋体" w:hint="eastAsia"/>
                <w:kern w:val="0"/>
                <w:sz w:val="20"/>
                <w:szCs w:val="20"/>
              </w:rPr>
              <w:t>分）</w:t>
            </w:r>
          </w:p>
        </w:tc>
        <w:tc>
          <w:tcPr>
            <w:tcW w:w="2752"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依据绩效目标设定的绩效指标是否清晰、细化、可衡量等，用以反映和考核项目绩效目标的明细化情况。</w:t>
            </w:r>
          </w:p>
        </w:tc>
        <w:tc>
          <w:tcPr>
            <w:tcW w:w="5812"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评价要点：</w:t>
            </w:r>
            <w:r>
              <w:rPr>
                <w:rFonts w:ascii="楷体_GB2312" w:eastAsia="楷体_GB2312" w:hAnsi="宋体" w:cs="宋体" w:hint="eastAsia"/>
                <w:kern w:val="0"/>
                <w:sz w:val="20"/>
                <w:szCs w:val="20"/>
              </w:rPr>
              <w:br/>
            </w:r>
            <w:r>
              <w:rPr>
                <w:rFonts w:ascii="楷体_GB2312" w:eastAsia="楷体_GB2312" w:hAnsi="宋体" w:cs="宋体" w:hint="eastAsia"/>
                <w:kern w:val="0"/>
                <w:sz w:val="20"/>
                <w:szCs w:val="20"/>
              </w:rPr>
              <w:t>①是否将项目绩效目标细化分解为具体的绩效指标；</w:t>
            </w:r>
            <w:r>
              <w:rPr>
                <w:rFonts w:ascii="楷体_GB2312" w:eastAsia="楷体_GB2312" w:hAnsi="宋体" w:cs="宋体" w:hint="eastAsia"/>
                <w:kern w:val="0"/>
                <w:sz w:val="20"/>
                <w:szCs w:val="20"/>
              </w:rPr>
              <w:br/>
            </w:r>
            <w:r>
              <w:rPr>
                <w:rFonts w:ascii="楷体_GB2312" w:eastAsia="楷体_GB2312" w:hAnsi="宋体" w:cs="宋体" w:hint="eastAsia"/>
                <w:kern w:val="0"/>
                <w:sz w:val="20"/>
                <w:szCs w:val="20"/>
              </w:rPr>
              <w:t>②是否通过清晰、可衡量的指标值予以体现；</w:t>
            </w:r>
            <w:r>
              <w:rPr>
                <w:rFonts w:ascii="楷体_GB2312" w:eastAsia="楷体_GB2312" w:hAnsi="宋体" w:cs="宋体" w:hint="eastAsia"/>
                <w:kern w:val="0"/>
                <w:sz w:val="20"/>
                <w:szCs w:val="20"/>
              </w:rPr>
              <w:br/>
            </w:r>
            <w:r>
              <w:rPr>
                <w:rFonts w:ascii="楷体_GB2312" w:eastAsia="楷体_GB2312" w:hAnsi="宋体" w:cs="宋体" w:hint="eastAsia"/>
                <w:kern w:val="0"/>
                <w:sz w:val="20"/>
                <w:szCs w:val="20"/>
              </w:rPr>
              <w:t>③是否与项目年度任务数或计划数相对应；</w:t>
            </w:r>
            <w:r>
              <w:rPr>
                <w:rFonts w:ascii="楷体_GB2312" w:eastAsia="楷体_GB2312" w:hAnsi="宋体" w:cs="宋体" w:hint="eastAsia"/>
                <w:kern w:val="0"/>
                <w:sz w:val="20"/>
                <w:szCs w:val="20"/>
              </w:rPr>
              <w:br/>
            </w:r>
            <w:r>
              <w:rPr>
                <w:rFonts w:ascii="楷体_GB2312" w:eastAsia="楷体_GB2312" w:hAnsi="宋体" w:cs="宋体" w:hint="eastAsia"/>
                <w:kern w:val="0"/>
                <w:sz w:val="20"/>
                <w:szCs w:val="20"/>
              </w:rPr>
              <w:t>④是否与预算确定的项目投资额或资金量相匹配。</w:t>
            </w:r>
          </w:p>
        </w:tc>
        <w:tc>
          <w:tcPr>
            <w:tcW w:w="2000"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按不符规定项扣分，出现</w:t>
            </w:r>
            <w:r>
              <w:rPr>
                <w:rFonts w:ascii="楷体_GB2312" w:eastAsia="楷体_GB2312" w:hAnsi="宋体" w:cs="宋体" w:hint="eastAsia"/>
                <w:kern w:val="0"/>
                <w:sz w:val="20"/>
                <w:szCs w:val="20"/>
              </w:rPr>
              <w:t>1</w:t>
            </w:r>
            <w:r>
              <w:rPr>
                <w:rFonts w:ascii="楷体_GB2312" w:eastAsia="楷体_GB2312" w:hAnsi="宋体" w:cs="宋体" w:hint="eastAsia"/>
                <w:kern w:val="0"/>
                <w:sz w:val="20"/>
                <w:szCs w:val="20"/>
              </w:rPr>
              <w:t>项，扣</w:t>
            </w:r>
            <w:r>
              <w:rPr>
                <w:rFonts w:ascii="楷体_GB2312" w:eastAsia="楷体_GB2312" w:hAnsi="宋体" w:cs="宋体" w:hint="eastAsia"/>
                <w:kern w:val="0"/>
                <w:sz w:val="20"/>
                <w:szCs w:val="20"/>
              </w:rPr>
              <w:t>1</w:t>
            </w:r>
            <w:r>
              <w:rPr>
                <w:rFonts w:ascii="楷体_GB2312" w:eastAsia="楷体_GB2312" w:hAnsi="宋体" w:cs="宋体" w:hint="eastAsia"/>
                <w:kern w:val="0"/>
                <w:sz w:val="20"/>
                <w:szCs w:val="20"/>
              </w:rPr>
              <w:t>分，直至扣完不得分</w:t>
            </w:r>
          </w:p>
        </w:tc>
        <w:tc>
          <w:tcPr>
            <w:tcW w:w="776" w:type="dxa"/>
            <w:tcBorders>
              <w:top w:val="nil"/>
              <w:left w:val="nil"/>
              <w:bottom w:val="single" w:sz="4" w:space="0" w:color="auto"/>
              <w:right w:val="single" w:sz="4" w:space="0" w:color="auto"/>
            </w:tcBorders>
            <w:shd w:val="clear" w:color="auto" w:fill="auto"/>
            <w:noWrap/>
            <w:vAlign w:val="center"/>
          </w:tcPr>
          <w:p w:rsidR="002C10EC" w:rsidRDefault="008C079C">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3</w:t>
            </w:r>
          </w:p>
        </w:tc>
      </w:tr>
      <w:tr w:rsidR="002C10EC">
        <w:trPr>
          <w:trHeight w:val="1005"/>
        </w:trPr>
        <w:tc>
          <w:tcPr>
            <w:tcW w:w="1120" w:type="dxa"/>
            <w:vMerge/>
            <w:tcBorders>
              <w:top w:val="nil"/>
              <w:left w:val="single" w:sz="4" w:space="0" w:color="auto"/>
              <w:bottom w:val="single" w:sz="4" w:space="0" w:color="auto"/>
              <w:right w:val="single" w:sz="4" w:space="0" w:color="auto"/>
            </w:tcBorders>
            <w:vAlign w:val="center"/>
          </w:tcPr>
          <w:p w:rsidR="002C10EC" w:rsidRDefault="002C10EC">
            <w:pPr>
              <w:widowControl/>
              <w:jc w:val="left"/>
              <w:rPr>
                <w:rFonts w:ascii="楷体_GB2312" w:eastAsia="楷体_GB2312" w:hAnsi="宋体" w:cs="宋体"/>
                <w:kern w:val="0"/>
                <w:sz w:val="20"/>
                <w:szCs w:val="20"/>
              </w:rPr>
            </w:pPr>
          </w:p>
        </w:tc>
        <w:tc>
          <w:tcPr>
            <w:tcW w:w="1140" w:type="dxa"/>
            <w:vMerge w:val="restart"/>
            <w:tcBorders>
              <w:top w:val="nil"/>
              <w:left w:val="single" w:sz="4" w:space="0" w:color="auto"/>
              <w:bottom w:val="single" w:sz="4" w:space="0" w:color="auto"/>
              <w:right w:val="single" w:sz="4" w:space="0" w:color="auto"/>
            </w:tcBorders>
            <w:shd w:val="clear" w:color="000000" w:fill="FFFFFF"/>
            <w:vAlign w:val="center"/>
          </w:tcPr>
          <w:p w:rsidR="002C10EC" w:rsidRDefault="008C079C">
            <w:pPr>
              <w:widowControl/>
              <w:jc w:val="center"/>
              <w:rPr>
                <w:rFonts w:ascii="楷体_GB2312" w:eastAsia="楷体_GB2312" w:hAnsi="宋体" w:cs="宋体"/>
                <w:kern w:val="0"/>
                <w:sz w:val="20"/>
                <w:szCs w:val="20"/>
              </w:rPr>
            </w:pPr>
            <w:r>
              <w:rPr>
                <w:rFonts w:ascii="楷体_GB2312" w:eastAsia="楷体_GB2312" w:hAnsi="宋体" w:cs="宋体" w:hint="eastAsia"/>
                <w:kern w:val="0"/>
                <w:sz w:val="20"/>
                <w:szCs w:val="20"/>
              </w:rPr>
              <w:t>资金</w:t>
            </w:r>
            <w:r>
              <w:rPr>
                <w:rFonts w:ascii="楷体_GB2312" w:eastAsia="楷体_GB2312" w:hAnsi="宋体" w:cs="宋体" w:hint="eastAsia"/>
                <w:kern w:val="0"/>
                <w:sz w:val="20"/>
                <w:szCs w:val="20"/>
              </w:rPr>
              <w:br/>
            </w:r>
            <w:r>
              <w:rPr>
                <w:rFonts w:ascii="楷体_GB2312" w:eastAsia="楷体_GB2312" w:hAnsi="宋体" w:cs="宋体" w:hint="eastAsia"/>
                <w:kern w:val="0"/>
                <w:sz w:val="20"/>
                <w:szCs w:val="20"/>
              </w:rPr>
              <w:t>落实</w:t>
            </w:r>
            <w:r>
              <w:rPr>
                <w:rFonts w:ascii="楷体_GB2312" w:eastAsia="楷体_GB2312" w:hAnsi="宋体" w:cs="宋体" w:hint="eastAsia"/>
                <w:kern w:val="0"/>
                <w:sz w:val="20"/>
                <w:szCs w:val="20"/>
              </w:rPr>
              <w:br/>
            </w:r>
            <w:r>
              <w:rPr>
                <w:rFonts w:ascii="楷体_GB2312" w:eastAsia="楷体_GB2312" w:hAnsi="宋体" w:cs="宋体" w:hint="eastAsia"/>
                <w:kern w:val="0"/>
                <w:sz w:val="20"/>
                <w:szCs w:val="20"/>
              </w:rPr>
              <w:t>（</w:t>
            </w:r>
            <w:r>
              <w:rPr>
                <w:rFonts w:ascii="楷体_GB2312" w:eastAsia="楷体_GB2312" w:hAnsi="宋体" w:cs="宋体" w:hint="eastAsia"/>
                <w:kern w:val="0"/>
                <w:sz w:val="20"/>
                <w:szCs w:val="20"/>
              </w:rPr>
              <w:t>10</w:t>
            </w:r>
            <w:r>
              <w:rPr>
                <w:rFonts w:ascii="楷体_GB2312" w:eastAsia="楷体_GB2312" w:hAnsi="宋体" w:cs="宋体" w:hint="eastAsia"/>
                <w:kern w:val="0"/>
                <w:sz w:val="20"/>
                <w:szCs w:val="20"/>
              </w:rPr>
              <w:t>分）</w:t>
            </w:r>
          </w:p>
        </w:tc>
        <w:tc>
          <w:tcPr>
            <w:tcW w:w="1240" w:type="dxa"/>
            <w:tcBorders>
              <w:top w:val="nil"/>
              <w:left w:val="nil"/>
              <w:bottom w:val="single" w:sz="4" w:space="0" w:color="auto"/>
              <w:right w:val="single" w:sz="4" w:space="0" w:color="auto"/>
            </w:tcBorders>
            <w:shd w:val="clear" w:color="000000" w:fill="FFFFFF"/>
            <w:vAlign w:val="center"/>
          </w:tcPr>
          <w:p w:rsidR="002C10EC" w:rsidRDefault="008C079C">
            <w:pPr>
              <w:widowControl/>
              <w:jc w:val="center"/>
              <w:rPr>
                <w:rFonts w:ascii="楷体_GB2312" w:eastAsia="楷体_GB2312" w:hAnsi="宋体" w:cs="宋体"/>
                <w:kern w:val="0"/>
                <w:sz w:val="20"/>
                <w:szCs w:val="20"/>
              </w:rPr>
            </w:pPr>
            <w:r>
              <w:rPr>
                <w:rFonts w:ascii="楷体_GB2312" w:eastAsia="楷体_GB2312" w:hAnsi="宋体" w:cs="宋体" w:hint="eastAsia"/>
                <w:kern w:val="0"/>
                <w:sz w:val="20"/>
                <w:szCs w:val="20"/>
              </w:rPr>
              <w:t>资金保障率（</w:t>
            </w:r>
            <w:r>
              <w:rPr>
                <w:rFonts w:ascii="楷体_GB2312" w:eastAsia="楷体_GB2312" w:hAnsi="宋体" w:cs="宋体" w:hint="eastAsia"/>
                <w:kern w:val="0"/>
                <w:sz w:val="20"/>
                <w:szCs w:val="20"/>
              </w:rPr>
              <w:t>5</w:t>
            </w:r>
            <w:r>
              <w:rPr>
                <w:rFonts w:ascii="楷体_GB2312" w:eastAsia="楷体_GB2312" w:hAnsi="宋体" w:cs="宋体" w:hint="eastAsia"/>
                <w:kern w:val="0"/>
                <w:sz w:val="20"/>
                <w:szCs w:val="20"/>
              </w:rPr>
              <w:t>分）</w:t>
            </w:r>
          </w:p>
        </w:tc>
        <w:tc>
          <w:tcPr>
            <w:tcW w:w="2752"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项目来源明确资金与计划投入资金的比率，用以反映和考核资金来源情况对项目实施的总体保障程度。</w:t>
            </w:r>
          </w:p>
        </w:tc>
        <w:tc>
          <w:tcPr>
            <w:tcW w:w="5812"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资金保障率</w:t>
            </w:r>
            <w:r>
              <w:rPr>
                <w:rFonts w:ascii="楷体_GB2312" w:eastAsia="楷体_GB2312" w:hAnsi="宋体" w:cs="宋体" w:hint="eastAsia"/>
                <w:kern w:val="0"/>
                <w:sz w:val="20"/>
                <w:szCs w:val="20"/>
              </w:rPr>
              <w:t>=</w:t>
            </w:r>
            <w:r>
              <w:rPr>
                <w:rFonts w:ascii="楷体_GB2312" w:eastAsia="楷体_GB2312" w:hAnsi="宋体" w:cs="宋体" w:hint="eastAsia"/>
                <w:kern w:val="0"/>
                <w:sz w:val="20"/>
                <w:szCs w:val="20"/>
              </w:rPr>
              <w:t>（已确定资金</w:t>
            </w:r>
            <w:r>
              <w:rPr>
                <w:rFonts w:ascii="楷体_GB2312" w:eastAsia="楷体_GB2312" w:hAnsi="宋体" w:cs="宋体" w:hint="eastAsia"/>
                <w:kern w:val="0"/>
                <w:sz w:val="20"/>
                <w:szCs w:val="20"/>
              </w:rPr>
              <w:t>/</w:t>
            </w:r>
            <w:r>
              <w:rPr>
                <w:rFonts w:ascii="楷体_GB2312" w:eastAsia="楷体_GB2312" w:hAnsi="宋体" w:cs="宋体" w:hint="eastAsia"/>
                <w:kern w:val="0"/>
                <w:sz w:val="20"/>
                <w:szCs w:val="20"/>
              </w:rPr>
              <w:t>计划投入资金）×</w:t>
            </w:r>
            <w:r>
              <w:rPr>
                <w:rFonts w:ascii="楷体_GB2312" w:eastAsia="楷体_GB2312" w:hAnsi="宋体" w:cs="宋体" w:hint="eastAsia"/>
                <w:kern w:val="0"/>
                <w:sz w:val="20"/>
                <w:szCs w:val="20"/>
              </w:rPr>
              <w:t>100%</w:t>
            </w:r>
            <w:r>
              <w:rPr>
                <w:rFonts w:ascii="楷体_GB2312" w:eastAsia="楷体_GB2312" w:hAnsi="宋体" w:cs="宋体" w:hint="eastAsia"/>
                <w:kern w:val="0"/>
                <w:sz w:val="20"/>
                <w:szCs w:val="20"/>
              </w:rPr>
              <w:t>。</w:t>
            </w:r>
            <w:r>
              <w:rPr>
                <w:rFonts w:ascii="楷体_GB2312" w:eastAsia="楷体_GB2312" w:hAnsi="宋体" w:cs="宋体" w:hint="eastAsia"/>
                <w:kern w:val="0"/>
                <w:sz w:val="20"/>
                <w:szCs w:val="20"/>
              </w:rPr>
              <w:br/>
            </w:r>
            <w:r>
              <w:rPr>
                <w:rFonts w:ascii="楷体_GB2312" w:eastAsia="楷体_GB2312" w:hAnsi="宋体" w:cs="宋体" w:hint="eastAsia"/>
                <w:kern w:val="0"/>
                <w:sz w:val="20"/>
                <w:szCs w:val="20"/>
              </w:rPr>
              <w:t>已明确资金：指项目实施前已有明确资金来源的，包括提前下达的资金。</w:t>
            </w:r>
            <w:r>
              <w:rPr>
                <w:rFonts w:ascii="楷体_GB2312" w:eastAsia="楷体_GB2312" w:hAnsi="宋体" w:cs="宋体" w:hint="eastAsia"/>
                <w:kern w:val="0"/>
                <w:sz w:val="20"/>
                <w:szCs w:val="20"/>
              </w:rPr>
              <w:br/>
            </w:r>
            <w:r>
              <w:rPr>
                <w:rFonts w:ascii="楷体_GB2312" w:eastAsia="楷体_GB2312" w:hAnsi="宋体" w:cs="宋体" w:hint="eastAsia"/>
                <w:kern w:val="0"/>
                <w:sz w:val="20"/>
                <w:szCs w:val="20"/>
              </w:rPr>
              <w:t>计划投入资金：一定时期（本年度或项目期）内计划投入到该项</w:t>
            </w:r>
            <w:r>
              <w:rPr>
                <w:rFonts w:ascii="楷体_GB2312" w:eastAsia="楷体_GB2312" w:hAnsi="宋体" w:cs="宋体" w:hint="eastAsia"/>
                <w:noProof/>
                <w:kern w:val="0"/>
                <w:sz w:val="20"/>
                <w:szCs w:val="20"/>
              </w:rPr>
              <w:lastRenderedPageBreak/>
              <mc:AlternateContent>
                <mc:Choice Requires="wps">
                  <w:drawing>
                    <wp:anchor distT="0" distB="0" distL="114300" distR="114300" simplePos="0" relativeHeight="251661312" behindDoc="0" locked="0" layoutInCell="1" allowOverlap="1">
                      <wp:simplePos x="0" y="0"/>
                      <wp:positionH relativeFrom="column">
                        <wp:posOffset>-4038600</wp:posOffset>
                      </wp:positionH>
                      <wp:positionV relativeFrom="paragraph">
                        <wp:posOffset>-7620</wp:posOffset>
                      </wp:positionV>
                      <wp:extent cx="9458325" cy="9525"/>
                      <wp:effectExtent l="0" t="4445" r="5715" b="8890"/>
                      <wp:wrapNone/>
                      <wp:docPr id="11" name="自选图形 5"/>
                      <wp:cNvGraphicFramePr/>
                      <a:graphic xmlns:a="http://schemas.openxmlformats.org/drawingml/2006/main">
                        <a:graphicData uri="http://schemas.microsoft.com/office/word/2010/wordprocessingShape">
                          <wps:wsp>
                            <wps:cNvCnPr/>
                            <wps:spPr>
                              <a:xfrm>
                                <a:off x="0" y="0"/>
                                <a:ext cx="9458325" cy="9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自选图形 5" o:spid="_x0000_s1026" o:spt="32" type="#_x0000_t32" style="position:absolute;left:0pt;margin-left:-318pt;margin-top:-0.6pt;height:0.75pt;width:744.75pt;z-index:251661312;mso-width-relative:page;mso-height-relative:page;" filled="f" stroked="t" coordsize="21600,21600" o:gfxdata="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B23N2AAAAAgBAAAPAAAAAAAAAAEAIAAAACIAAABkcnMvZG93bnJldi54bWxQSwEC&#10;FAAUAAAACACHTuJAp/1W6fQBAADnAwAADgAAAAAAAAABACAAAAAnAQAAZHJzL2Uyb0RvYy54bWxQ&#10;SwUGAAAAAAYABgBZAQAAjQUAAAAA&#10;">
                      <v:fill on="f" focussize="0,0"/>
                      <v:stroke color="#000000" joinstyle="round"/>
                      <v:imagedata o:title=""/>
                      <o:lock v:ext="edit" aspectratio="f"/>
                    </v:shape>
                  </w:pict>
                </mc:Fallback>
              </mc:AlternateContent>
            </w:r>
            <w:r>
              <w:rPr>
                <w:rFonts w:ascii="楷体_GB2312" w:eastAsia="楷体_GB2312" w:hAnsi="宋体" w:cs="宋体" w:hint="eastAsia"/>
                <w:kern w:val="0"/>
                <w:sz w:val="20"/>
                <w:szCs w:val="20"/>
              </w:rPr>
              <w:t>目的资金。</w:t>
            </w:r>
          </w:p>
        </w:tc>
        <w:tc>
          <w:tcPr>
            <w:tcW w:w="2000"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lastRenderedPageBreak/>
              <w:t>大于</w:t>
            </w:r>
            <w:r>
              <w:rPr>
                <w:rFonts w:ascii="楷体_GB2312" w:eastAsia="楷体_GB2312" w:hAnsi="宋体" w:cs="宋体" w:hint="eastAsia"/>
                <w:kern w:val="0"/>
                <w:sz w:val="20"/>
                <w:szCs w:val="20"/>
              </w:rPr>
              <w:t>80%</w:t>
            </w:r>
            <w:r>
              <w:rPr>
                <w:rFonts w:ascii="楷体_GB2312" w:eastAsia="楷体_GB2312" w:hAnsi="宋体" w:cs="宋体" w:hint="eastAsia"/>
                <w:kern w:val="0"/>
                <w:sz w:val="20"/>
                <w:szCs w:val="20"/>
              </w:rPr>
              <w:t>，得满分；</w:t>
            </w:r>
            <w:r>
              <w:rPr>
                <w:rFonts w:ascii="楷体_GB2312" w:eastAsia="楷体_GB2312" w:hAnsi="宋体" w:cs="宋体" w:hint="eastAsia"/>
                <w:kern w:val="0"/>
                <w:sz w:val="20"/>
                <w:szCs w:val="20"/>
              </w:rPr>
              <w:t>50%-80%</w:t>
            </w:r>
            <w:r>
              <w:rPr>
                <w:rFonts w:ascii="楷体_GB2312" w:eastAsia="楷体_GB2312" w:hAnsi="宋体" w:cs="宋体" w:hint="eastAsia"/>
                <w:kern w:val="0"/>
                <w:sz w:val="20"/>
                <w:szCs w:val="20"/>
              </w:rPr>
              <w:t>，得</w:t>
            </w:r>
            <w:r>
              <w:rPr>
                <w:rFonts w:ascii="楷体_GB2312" w:eastAsia="楷体_GB2312" w:hAnsi="宋体" w:cs="宋体" w:hint="eastAsia"/>
                <w:kern w:val="0"/>
                <w:sz w:val="20"/>
                <w:szCs w:val="20"/>
              </w:rPr>
              <w:t>3</w:t>
            </w:r>
            <w:r>
              <w:rPr>
                <w:rFonts w:ascii="楷体_GB2312" w:eastAsia="楷体_GB2312" w:hAnsi="宋体" w:cs="宋体" w:hint="eastAsia"/>
                <w:kern w:val="0"/>
                <w:sz w:val="20"/>
                <w:szCs w:val="20"/>
              </w:rPr>
              <w:t>分；低于</w:t>
            </w:r>
            <w:r>
              <w:rPr>
                <w:rFonts w:ascii="楷体_GB2312" w:eastAsia="楷体_GB2312" w:hAnsi="宋体" w:cs="宋体" w:hint="eastAsia"/>
                <w:kern w:val="0"/>
                <w:sz w:val="20"/>
                <w:szCs w:val="20"/>
              </w:rPr>
              <w:t>50%</w:t>
            </w:r>
            <w:r>
              <w:rPr>
                <w:rFonts w:ascii="楷体_GB2312" w:eastAsia="楷体_GB2312" w:hAnsi="宋体" w:cs="宋体" w:hint="eastAsia"/>
                <w:kern w:val="0"/>
                <w:sz w:val="20"/>
                <w:szCs w:val="20"/>
              </w:rPr>
              <w:t>，不得分。</w:t>
            </w:r>
          </w:p>
        </w:tc>
        <w:tc>
          <w:tcPr>
            <w:tcW w:w="776" w:type="dxa"/>
            <w:tcBorders>
              <w:top w:val="nil"/>
              <w:left w:val="nil"/>
              <w:bottom w:val="single" w:sz="4" w:space="0" w:color="auto"/>
              <w:right w:val="single" w:sz="4" w:space="0" w:color="auto"/>
            </w:tcBorders>
            <w:shd w:val="clear" w:color="auto" w:fill="auto"/>
            <w:noWrap/>
            <w:vAlign w:val="center"/>
          </w:tcPr>
          <w:p w:rsidR="002C10EC" w:rsidRDefault="008C079C">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5</w:t>
            </w:r>
          </w:p>
        </w:tc>
      </w:tr>
      <w:tr w:rsidR="002C10EC">
        <w:trPr>
          <w:trHeight w:val="990"/>
        </w:trPr>
        <w:tc>
          <w:tcPr>
            <w:tcW w:w="1120" w:type="dxa"/>
            <w:vMerge/>
            <w:tcBorders>
              <w:top w:val="nil"/>
              <w:left w:val="single" w:sz="4" w:space="0" w:color="auto"/>
              <w:bottom w:val="single" w:sz="4" w:space="0" w:color="auto"/>
              <w:right w:val="single" w:sz="4" w:space="0" w:color="auto"/>
            </w:tcBorders>
            <w:vAlign w:val="center"/>
          </w:tcPr>
          <w:p w:rsidR="002C10EC" w:rsidRDefault="002C10EC">
            <w:pPr>
              <w:widowControl/>
              <w:jc w:val="left"/>
              <w:rPr>
                <w:rFonts w:ascii="楷体_GB2312" w:eastAsia="楷体_GB2312"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2C10EC" w:rsidRDefault="002C10EC">
            <w:pPr>
              <w:widowControl/>
              <w:jc w:val="left"/>
              <w:rPr>
                <w:rFonts w:ascii="楷体_GB2312" w:eastAsia="楷体_GB2312" w:hAnsi="宋体" w:cs="宋体"/>
                <w:kern w:val="0"/>
                <w:sz w:val="20"/>
                <w:szCs w:val="20"/>
              </w:rPr>
            </w:pPr>
          </w:p>
        </w:tc>
        <w:tc>
          <w:tcPr>
            <w:tcW w:w="1240" w:type="dxa"/>
            <w:tcBorders>
              <w:top w:val="nil"/>
              <w:left w:val="nil"/>
              <w:bottom w:val="single" w:sz="4" w:space="0" w:color="auto"/>
              <w:right w:val="single" w:sz="4" w:space="0" w:color="auto"/>
            </w:tcBorders>
            <w:shd w:val="clear" w:color="000000" w:fill="FFFFFF"/>
            <w:vAlign w:val="center"/>
          </w:tcPr>
          <w:p w:rsidR="002C10EC" w:rsidRDefault="008C079C">
            <w:pPr>
              <w:widowControl/>
              <w:jc w:val="center"/>
              <w:rPr>
                <w:rFonts w:ascii="楷体_GB2312" w:eastAsia="楷体_GB2312" w:hAnsi="宋体" w:cs="宋体"/>
                <w:kern w:val="0"/>
                <w:sz w:val="20"/>
                <w:szCs w:val="20"/>
              </w:rPr>
            </w:pPr>
            <w:r>
              <w:rPr>
                <w:rFonts w:ascii="楷体_GB2312" w:eastAsia="楷体_GB2312" w:hAnsi="宋体" w:cs="宋体" w:hint="eastAsia"/>
                <w:kern w:val="0"/>
                <w:sz w:val="20"/>
                <w:szCs w:val="20"/>
              </w:rPr>
              <w:t>资金到位率（</w:t>
            </w:r>
            <w:r>
              <w:rPr>
                <w:rFonts w:ascii="楷体_GB2312" w:eastAsia="楷体_GB2312" w:hAnsi="宋体" w:cs="宋体" w:hint="eastAsia"/>
                <w:kern w:val="0"/>
                <w:sz w:val="20"/>
                <w:szCs w:val="20"/>
              </w:rPr>
              <w:t>5</w:t>
            </w:r>
            <w:r>
              <w:rPr>
                <w:rFonts w:ascii="楷体_GB2312" w:eastAsia="楷体_GB2312" w:hAnsi="宋体" w:cs="宋体" w:hint="eastAsia"/>
                <w:kern w:val="0"/>
                <w:sz w:val="20"/>
                <w:szCs w:val="20"/>
              </w:rPr>
              <w:t>分）</w:t>
            </w:r>
          </w:p>
        </w:tc>
        <w:tc>
          <w:tcPr>
            <w:tcW w:w="2752"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在规定时点内，实际到位资金与计划投入的资金的比率，用以反映和考核资金落实情况对项目实施的总体保障程度。</w:t>
            </w:r>
          </w:p>
        </w:tc>
        <w:tc>
          <w:tcPr>
            <w:tcW w:w="5812"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资金到位率</w:t>
            </w:r>
            <w:r>
              <w:rPr>
                <w:rFonts w:ascii="楷体_GB2312" w:eastAsia="楷体_GB2312" w:hAnsi="宋体" w:cs="宋体" w:hint="eastAsia"/>
                <w:kern w:val="0"/>
                <w:sz w:val="20"/>
                <w:szCs w:val="20"/>
              </w:rPr>
              <w:t>=</w:t>
            </w:r>
            <w:r>
              <w:rPr>
                <w:rFonts w:ascii="楷体_GB2312" w:eastAsia="楷体_GB2312" w:hAnsi="宋体" w:cs="宋体" w:hint="eastAsia"/>
                <w:kern w:val="0"/>
                <w:sz w:val="20"/>
                <w:szCs w:val="20"/>
              </w:rPr>
              <w:t>（实际到位资金</w:t>
            </w:r>
            <w:r>
              <w:rPr>
                <w:rFonts w:ascii="楷体_GB2312" w:eastAsia="楷体_GB2312" w:hAnsi="宋体" w:cs="宋体" w:hint="eastAsia"/>
                <w:kern w:val="0"/>
                <w:sz w:val="20"/>
                <w:szCs w:val="20"/>
              </w:rPr>
              <w:t>/</w:t>
            </w:r>
            <w:r>
              <w:rPr>
                <w:rFonts w:ascii="楷体_GB2312" w:eastAsia="楷体_GB2312" w:hAnsi="宋体" w:cs="宋体" w:hint="eastAsia"/>
                <w:kern w:val="0"/>
                <w:sz w:val="20"/>
                <w:szCs w:val="20"/>
              </w:rPr>
              <w:t>计划投入资金）×</w:t>
            </w:r>
            <w:r>
              <w:rPr>
                <w:rFonts w:ascii="楷体_GB2312" w:eastAsia="楷体_GB2312" w:hAnsi="宋体" w:cs="宋体" w:hint="eastAsia"/>
                <w:kern w:val="0"/>
                <w:sz w:val="20"/>
                <w:szCs w:val="20"/>
              </w:rPr>
              <w:t>100%</w:t>
            </w:r>
            <w:r>
              <w:rPr>
                <w:rFonts w:ascii="楷体_GB2312" w:eastAsia="楷体_GB2312" w:hAnsi="宋体" w:cs="宋体" w:hint="eastAsia"/>
                <w:kern w:val="0"/>
                <w:sz w:val="20"/>
                <w:szCs w:val="20"/>
              </w:rPr>
              <w:t>。</w:t>
            </w:r>
            <w:r>
              <w:rPr>
                <w:rFonts w:ascii="楷体_GB2312" w:eastAsia="楷体_GB2312" w:hAnsi="宋体" w:cs="宋体" w:hint="eastAsia"/>
                <w:kern w:val="0"/>
                <w:sz w:val="20"/>
                <w:szCs w:val="20"/>
              </w:rPr>
              <w:br/>
            </w:r>
            <w:r>
              <w:rPr>
                <w:rFonts w:ascii="楷体_GB2312" w:eastAsia="楷体_GB2312" w:hAnsi="宋体" w:cs="宋体" w:hint="eastAsia"/>
                <w:kern w:val="0"/>
                <w:sz w:val="20"/>
                <w:szCs w:val="20"/>
              </w:rPr>
              <w:t>实际到位资金：一定时期（本年度或项目期）内实际落实到具体项目的资金。</w:t>
            </w:r>
            <w:r>
              <w:rPr>
                <w:rFonts w:ascii="楷体_GB2312" w:eastAsia="楷体_GB2312" w:hAnsi="宋体" w:cs="宋体" w:hint="eastAsia"/>
                <w:kern w:val="0"/>
                <w:sz w:val="20"/>
                <w:szCs w:val="20"/>
              </w:rPr>
              <w:br/>
            </w:r>
            <w:r>
              <w:rPr>
                <w:rFonts w:ascii="楷体_GB2312" w:eastAsia="楷体_GB2312" w:hAnsi="宋体" w:cs="宋体" w:hint="eastAsia"/>
                <w:kern w:val="0"/>
                <w:sz w:val="20"/>
                <w:szCs w:val="20"/>
              </w:rPr>
              <w:t>计划投入资金：一定时期（本年度或项目期）内计划投入到具体项目的资金。</w:t>
            </w:r>
          </w:p>
        </w:tc>
        <w:tc>
          <w:tcPr>
            <w:tcW w:w="2000"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快于工程进度的，得满分；低于工程进度在</w:t>
            </w:r>
            <w:r>
              <w:rPr>
                <w:rFonts w:ascii="楷体_GB2312" w:eastAsia="楷体_GB2312" w:hAnsi="宋体" w:cs="宋体" w:hint="eastAsia"/>
                <w:kern w:val="0"/>
                <w:sz w:val="20"/>
                <w:szCs w:val="20"/>
              </w:rPr>
              <w:t>30%</w:t>
            </w:r>
            <w:r>
              <w:rPr>
                <w:rFonts w:ascii="楷体_GB2312" w:eastAsia="楷体_GB2312" w:hAnsi="宋体" w:cs="宋体" w:hint="eastAsia"/>
                <w:kern w:val="0"/>
                <w:sz w:val="20"/>
                <w:szCs w:val="20"/>
              </w:rPr>
              <w:t>以内的，得</w:t>
            </w:r>
            <w:r>
              <w:rPr>
                <w:rFonts w:ascii="楷体_GB2312" w:eastAsia="楷体_GB2312" w:hAnsi="宋体" w:cs="宋体" w:hint="eastAsia"/>
                <w:kern w:val="0"/>
                <w:sz w:val="20"/>
                <w:szCs w:val="20"/>
              </w:rPr>
              <w:t>3</w:t>
            </w:r>
            <w:r>
              <w:rPr>
                <w:rFonts w:ascii="楷体_GB2312" w:eastAsia="楷体_GB2312" w:hAnsi="宋体" w:cs="宋体" w:hint="eastAsia"/>
                <w:kern w:val="0"/>
                <w:sz w:val="20"/>
                <w:szCs w:val="20"/>
              </w:rPr>
              <w:t>分；低于工程进度</w:t>
            </w:r>
            <w:r>
              <w:rPr>
                <w:rFonts w:ascii="楷体_GB2312" w:eastAsia="楷体_GB2312" w:hAnsi="宋体" w:cs="宋体" w:hint="eastAsia"/>
                <w:kern w:val="0"/>
                <w:sz w:val="20"/>
                <w:szCs w:val="20"/>
              </w:rPr>
              <w:t>30%</w:t>
            </w:r>
            <w:r>
              <w:rPr>
                <w:rFonts w:ascii="楷体_GB2312" w:eastAsia="楷体_GB2312" w:hAnsi="宋体" w:cs="宋体" w:hint="eastAsia"/>
                <w:kern w:val="0"/>
                <w:sz w:val="20"/>
                <w:szCs w:val="20"/>
              </w:rPr>
              <w:t>以上的，不得分。</w:t>
            </w:r>
          </w:p>
        </w:tc>
        <w:tc>
          <w:tcPr>
            <w:tcW w:w="776" w:type="dxa"/>
            <w:tcBorders>
              <w:top w:val="nil"/>
              <w:left w:val="nil"/>
              <w:bottom w:val="single" w:sz="4" w:space="0" w:color="auto"/>
              <w:right w:val="single" w:sz="4" w:space="0" w:color="auto"/>
            </w:tcBorders>
            <w:shd w:val="clear" w:color="auto" w:fill="auto"/>
            <w:noWrap/>
            <w:vAlign w:val="center"/>
          </w:tcPr>
          <w:p w:rsidR="002C10EC" w:rsidRDefault="008C079C">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5</w:t>
            </w:r>
          </w:p>
        </w:tc>
      </w:tr>
      <w:tr w:rsidR="002C10EC">
        <w:trPr>
          <w:trHeight w:val="840"/>
        </w:trPr>
        <w:tc>
          <w:tcPr>
            <w:tcW w:w="1120" w:type="dxa"/>
            <w:vMerge w:val="restart"/>
            <w:tcBorders>
              <w:top w:val="nil"/>
              <w:left w:val="single" w:sz="4" w:space="0" w:color="auto"/>
              <w:bottom w:val="single" w:sz="4" w:space="0" w:color="auto"/>
              <w:right w:val="single" w:sz="4" w:space="0" w:color="auto"/>
            </w:tcBorders>
            <w:shd w:val="clear" w:color="000000" w:fill="FFFFFF"/>
            <w:noWrap/>
            <w:textDirection w:val="tbRlV"/>
            <w:vAlign w:val="center"/>
          </w:tcPr>
          <w:p w:rsidR="002C10EC" w:rsidRDefault="008C079C">
            <w:pPr>
              <w:widowControl/>
              <w:jc w:val="center"/>
              <w:rPr>
                <w:rFonts w:ascii="楷体_GB2312" w:eastAsia="楷体_GB2312" w:hAnsi="宋体" w:cs="宋体"/>
                <w:kern w:val="0"/>
                <w:sz w:val="20"/>
                <w:szCs w:val="20"/>
              </w:rPr>
            </w:pPr>
            <w:r>
              <w:rPr>
                <w:rFonts w:ascii="楷体_GB2312" w:eastAsia="楷体_GB2312" w:hAnsi="宋体" w:cs="宋体" w:hint="eastAsia"/>
                <w:kern w:val="0"/>
                <w:sz w:val="20"/>
                <w:szCs w:val="20"/>
              </w:rPr>
              <w:t>管</w:t>
            </w:r>
            <w:r>
              <w:rPr>
                <w:rFonts w:ascii="楷体_GB2312" w:eastAsia="楷体_GB2312" w:hAnsi="宋体" w:cs="宋体" w:hint="eastAsia"/>
                <w:kern w:val="0"/>
                <w:sz w:val="20"/>
                <w:szCs w:val="20"/>
              </w:rPr>
              <w:t xml:space="preserve">  </w:t>
            </w:r>
            <w:r>
              <w:rPr>
                <w:rFonts w:ascii="楷体_GB2312" w:eastAsia="楷体_GB2312" w:hAnsi="宋体" w:cs="宋体" w:hint="eastAsia"/>
                <w:kern w:val="0"/>
                <w:sz w:val="20"/>
                <w:szCs w:val="20"/>
              </w:rPr>
              <w:t>理（</w:t>
            </w:r>
            <w:r>
              <w:rPr>
                <w:rFonts w:ascii="楷体_GB2312" w:eastAsia="楷体_GB2312" w:hAnsi="宋体" w:cs="宋体" w:hint="eastAsia"/>
                <w:kern w:val="0"/>
                <w:sz w:val="20"/>
                <w:szCs w:val="20"/>
              </w:rPr>
              <w:t>30</w:t>
            </w:r>
            <w:r>
              <w:rPr>
                <w:rFonts w:ascii="楷体_GB2312" w:eastAsia="楷体_GB2312" w:hAnsi="宋体" w:cs="宋体" w:hint="eastAsia"/>
                <w:kern w:val="0"/>
                <w:sz w:val="20"/>
                <w:szCs w:val="20"/>
              </w:rPr>
              <w:t>分）</w:t>
            </w:r>
          </w:p>
        </w:tc>
        <w:tc>
          <w:tcPr>
            <w:tcW w:w="1140" w:type="dxa"/>
            <w:vMerge w:val="restart"/>
            <w:tcBorders>
              <w:top w:val="nil"/>
              <w:left w:val="single" w:sz="4" w:space="0" w:color="auto"/>
              <w:bottom w:val="single" w:sz="4" w:space="0" w:color="000000"/>
              <w:right w:val="single" w:sz="4" w:space="0" w:color="auto"/>
            </w:tcBorders>
            <w:shd w:val="clear" w:color="000000" w:fill="FFFFFF"/>
            <w:vAlign w:val="center"/>
          </w:tcPr>
          <w:p w:rsidR="002C10EC" w:rsidRDefault="008C079C">
            <w:pPr>
              <w:widowControl/>
              <w:jc w:val="center"/>
              <w:rPr>
                <w:rFonts w:ascii="楷体_GB2312" w:eastAsia="楷体_GB2312" w:hAnsi="宋体" w:cs="宋体"/>
                <w:kern w:val="0"/>
                <w:sz w:val="20"/>
                <w:szCs w:val="20"/>
              </w:rPr>
            </w:pPr>
            <w:r>
              <w:rPr>
                <w:rFonts w:ascii="楷体_GB2312" w:eastAsia="楷体_GB2312" w:hAnsi="宋体" w:cs="宋体" w:hint="eastAsia"/>
                <w:kern w:val="0"/>
                <w:sz w:val="20"/>
                <w:szCs w:val="20"/>
              </w:rPr>
              <w:t>业务</w:t>
            </w:r>
            <w:r>
              <w:rPr>
                <w:rFonts w:ascii="楷体_GB2312" w:eastAsia="楷体_GB2312" w:hAnsi="宋体" w:cs="宋体" w:hint="eastAsia"/>
                <w:kern w:val="0"/>
                <w:sz w:val="20"/>
                <w:szCs w:val="20"/>
              </w:rPr>
              <w:br/>
            </w:r>
            <w:r>
              <w:rPr>
                <w:rFonts w:ascii="楷体_GB2312" w:eastAsia="楷体_GB2312" w:hAnsi="宋体" w:cs="宋体" w:hint="eastAsia"/>
                <w:kern w:val="0"/>
                <w:sz w:val="20"/>
                <w:szCs w:val="20"/>
              </w:rPr>
              <w:t>管理</w:t>
            </w:r>
            <w:r>
              <w:rPr>
                <w:rFonts w:ascii="楷体_GB2312" w:eastAsia="楷体_GB2312" w:hAnsi="宋体" w:cs="宋体" w:hint="eastAsia"/>
                <w:kern w:val="0"/>
                <w:sz w:val="20"/>
                <w:szCs w:val="20"/>
              </w:rPr>
              <w:br/>
            </w:r>
            <w:r>
              <w:rPr>
                <w:rFonts w:ascii="楷体_GB2312" w:eastAsia="楷体_GB2312" w:hAnsi="宋体" w:cs="宋体" w:hint="eastAsia"/>
                <w:kern w:val="0"/>
                <w:sz w:val="20"/>
                <w:szCs w:val="20"/>
              </w:rPr>
              <w:t>（</w:t>
            </w:r>
            <w:r>
              <w:rPr>
                <w:rFonts w:ascii="楷体_GB2312" w:eastAsia="楷体_GB2312" w:hAnsi="宋体" w:cs="宋体" w:hint="eastAsia"/>
                <w:kern w:val="0"/>
                <w:sz w:val="20"/>
                <w:szCs w:val="20"/>
              </w:rPr>
              <w:t>15</w:t>
            </w:r>
            <w:r>
              <w:rPr>
                <w:rFonts w:ascii="楷体_GB2312" w:eastAsia="楷体_GB2312" w:hAnsi="宋体" w:cs="宋体" w:hint="eastAsia"/>
                <w:kern w:val="0"/>
                <w:sz w:val="20"/>
                <w:szCs w:val="20"/>
              </w:rPr>
              <w:t>分）</w:t>
            </w:r>
          </w:p>
        </w:tc>
        <w:tc>
          <w:tcPr>
            <w:tcW w:w="1240"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管理制度健全性（</w:t>
            </w:r>
            <w:r>
              <w:rPr>
                <w:rFonts w:ascii="楷体_GB2312" w:eastAsia="楷体_GB2312" w:hAnsi="宋体" w:cs="宋体" w:hint="eastAsia"/>
                <w:kern w:val="0"/>
                <w:sz w:val="20"/>
                <w:szCs w:val="20"/>
              </w:rPr>
              <w:t>4</w:t>
            </w:r>
            <w:r>
              <w:rPr>
                <w:rFonts w:ascii="楷体_GB2312" w:eastAsia="楷体_GB2312" w:hAnsi="宋体" w:cs="宋体" w:hint="eastAsia"/>
                <w:kern w:val="0"/>
                <w:sz w:val="20"/>
                <w:szCs w:val="20"/>
              </w:rPr>
              <w:t>分）</w:t>
            </w:r>
          </w:p>
        </w:tc>
        <w:tc>
          <w:tcPr>
            <w:tcW w:w="2752"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项目实施单位的项目管理制度是否健全，用以反映和考核项目管理制度对项目顺利实施的保障情况。</w:t>
            </w:r>
          </w:p>
        </w:tc>
        <w:tc>
          <w:tcPr>
            <w:tcW w:w="5812"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评价要点：</w:t>
            </w:r>
            <w:r>
              <w:rPr>
                <w:rFonts w:ascii="楷体_GB2312" w:eastAsia="楷体_GB2312" w:hAnsi="宋体" w:cs="宋体" w:hint="eastAsia"/>
                <w:kern w:val="0"/>
                <w:sz w:val="20"/>
                <w:szCs w:val="20"/>
              </w:rPr>
              <w:br/>
            </w:r>
            <w:r>
              <w:rPr>
                <w:rFonts w:ascii="楷体_GB2312" w:eastAsia="楷体_GB2312" w:hAnsi="宋体" w:cs="宋体" w:hint="eastAsia"/>
                <w:kern w:val="0"/>
                <w:sz w:val="20"/>
                <w:szCs w:val="20"/>
              </w:rPr>
              <w:t>①是否已制定或具有相应的项目管理制度；</w:t>
            </w:r>
            <w:r>
              <w:rPr>
                <w:rFonts w:ascii="楷体_GB2312" w:eastAsia="楷体_GB2312" w:hAnsi="宋体" w:cs="宋体" w:hint="eastAsia"/>
                <w:kern w:val="0"/>
                <w:sz w:val="20"/>
                <w:szCs w:val="20"/>
              </w:rPr>
              <w:br/>
            </w:r>
            <w:r>
              <w:rPr>
                <w:rFonts w:ascii="楷体_GB2312" w:eastAsia="楷体_GB2312" w:hAnsi="宋体" w:cs="宋体" w:hint="eastAsia"/>
                <w:kern w:val="0"/>
                <w:sz w:val="20"/>
                <w:szCs w:val="20"/>
              </w:rPr>
              <w:t>②项目管理制度是否合法、合规、完整。</w:t>
            </w:r>
          </w:p>
        </w:tc>
        <w:tc>
          <w:tcPr>
            <w:tcW w:w="2000"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出现制度缺失或发现</w:t>
            </w:r>
            <w:r>
              <w:rPr>
                <w:rFonts w:ascii="楷体_GB2312" w:eastAsia="楷体_GB2312" w:hAnsi="宋体" w:cs="宋体" w:hint="eastAsia"/>
                <w:kern w:val="0"/>
                <w:sz w:val="20"/>
                <w:szCs w:val="20"/>
              </w:rPr>
              <w:t>1</w:t>
            </w:r>
            <w:r>
              <w:rPr>
                <w:rFonts w:ascii="楷体_GB2312" w:eastAsia="楷体_GB2312" w:hAnsi="宋体" w:cs="宋体" w:hint="eastAsia"/>
                <w:kern w:val="0"/>
                <w:sz w:val="20"/>
                <w:szCs w:val="20"/>
              </w:rPr>
              <w:t>处管理漏洞，不得分。</w:t>
            </w:r>
          </w:p>
        </w:tc>
        <w:tc>
          <w:tcPr>
            <w:tcW w:w="776" w:type="dxa"/>
            <w:tcBorders>
              <w:top w:val="nil"/>
              <w:left w:val="nil"/>
              <w:bottom w:val="single" w:sz="4" w:space="0" w:color="auto"/>
              <w:right w:val="single" w:sz="4" w:space="0" w:color="auto"/>
            </w:tcBorders>
            <w:shd w:val="clear" w:color="auto" w:fill="auto"/>
            <w:noWrap/>
            <w:vAlign w:val="center"/>
          </w:tcPr>
          <w:p w:rsidR="002C10EC" w:rsidRDefault="008C079C">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4</w:t>
            </w:r>
          </w:p>
        </w:tc>
      </w:tr>
      <w:tr w:rsidR="002C10EC">
        <w:trPr>
          <w:trHeight w:val="1429"/>
        </w:trPr>
        <w:tc>
          <w:tcPr>
            <w:tcW w:w="1120" w:type="dxa"/>
            <w:vMerge/>
            <w:tcBorders>
              <w:top w:val="nil"/>
              <w:left w:val="single" w:sz="4" w:space="0" w:color="auto"/>
              <w:bottom w:val="single" w:sz="4" w:space="0" w:color="auto"/>
              <w:right w:val="single" w:sz="4" w:space="0" w:color="auto"/>
            </w:tcBorders>
            <w:vAlign w:val="center"/>
          </w:tcPr>
          <w:p w:rsidR="002C10EC" w:rsidRDefault="002C10EC">
            <w:pPr>
              <w:widowControl/>
              <w:jc w:val="left"/>
              <w:rPr>
                <w:rFonts w:ascii="楷体_GB2312" w:eastAsia="楷体_GB2312" w:hAns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2C10EC" w:rsidRDefault="002C10EC">
            <w:pPr>
              <w:widowControl/>
              <w:jc w:val="left"/>
              <w:rPr>
                <w:rFonts w:ascii="楷体_GB2312" w:eastAsia="楷体_GB2312" w:hAnsi="宋体" w:cs="宋体"/>
                <w:kern w:val="0"/>
                <w:sz w:val="20"/>
                <w:szCs w:val="20"/>
              </w:rPr>
            </w:pPr>
          </w:p>
        </w:tc>
        <w:tc>
          <w:tcPr>
            <w:tcW w:w="1240"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制度执行有效性（</w:t>
            </w:r>
            <w:r>
              <w:rPr>
                <w:rFonts w:ascii="楷体_GB2312" w:eastAsia="楷体_GB2312" w:hAnsi="宋体" w:cs="宋体" w:hint="eastAsia"/>
                <w:kern w:val="0"/>
                <w:sz w:val="20"/>
                <w:szCs w:val="20"/>
              </w:rPr>
              <w:t>6</w:t>
            </w:r>
            <w:r>
              <w:rPr>
                <w:rFonts w:ascii="楷体_GB2312" w:eastAsia="楷体_GB2312" w:hAnsi="宋体" w:cs="宋体" w:hint="eastAsia"/>
                <w:kern w:val="0"/>
                <w:sz w:val="20"/>
                <w:szCs w:val="20"/>
              </w:rPr>
              <w:t>分）</w:t>
            </w:r>
          </w:p>
        </w:tc>
        <w:tc>
          <w:tcPr>
            <w:tcW w:w="2752"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项目实施是否符合相关项目管理规定，用以反映和考核项目管理制度的有效执行情况。</w:t>
            </w:r>
          </w:p>
        </w:tc>
        <w:tc>
          <w:tcPr>
            <w:tcW w:w="5812"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评价要点：</w:t>
            </w:r>
            <w:r>
              <w:rPr>
                <w:rFonts w:ascii="楷体_GB2312" w:eastAsia="楷体_GB2312" w:hAnsi="宋体" w:cs="宋体" w:hint="eastAsia"/>
                <w:kern w:val="0"/>
                <w:sz w:val="20"/>
                <w:szCs w:val="20"/>
              </w:rPr>
              <w:br/>
            </w:r>
            <w:r>
              <w:rPr>
                <w:rFonts w:ascii="楷体_GB2312" w:eastAsia="楷体_GB2312" w:hAnsi="宋体" w:cs="宋体" w:hint="eastAsia"/>
                <w:kern w:val="0"/>
                <w:sz w:val="20"/>
                <w:szCs w:val="20"/>
              </w:rPr>
              <w:t>①是否遵守相关法律法规和业务管理规定；</w:t>
            </w:r>
            <w:r>
              <w:rPr>
                <w:rFonts w:ascii="楷体_GB2312" w:eastAsia="楷体_GB2312" w:hAnsi="宋体" w:cs="宋体" w:hint="eastAsia"/>
                <w:kern w:val="0"/>
                <w:sz w:val="20"/>
                <w:szCs w:val="20"/>
              </w:rPr>
              <w:br/>
            </w:r>
            <w:r>
              <w:rPr>
                <w:rFonts w:ascii="楷体_GB2312" w:eastAsia="楷体_GB2312" w:hAnsi="宋体" w:cs="宋体" w:hint="eastAsia"/>
                <w:kern w:val="0"/>
                <w:sz w:val="20"/>
                <w:szCs w:val="20"/>
              </w:rPr>
              <w:t>②项目调整及支出调整手续是否完备；</w:t>
            </w:r>
            <w:r>
              <w:rPr>
                <w:rFonts w:ascii="楷体_GB2312" w:eastAsia="楷体_GB2312" w:hAnsi="宋体" w:cs="宋体" w:hint="eastAsia"/>
                <w:kern w:val="0"/>
                <w:sz w:val="20"/>
                <w:szCs w:val="20"/>
              </w:rPr>
              <w:br/>
            </w:r>
            <w:r>
              <w:rPr>
                <w:rFonts w:ascii="楷体_GB2312" w:eastAsia="楷体_GB2312" w:hAnsi="宋体" w:cs="宋体" w:hint="eastAsia"/>
                <w:kern w:val="0"/>
                <w:sz w:val="20"/>
                <w:szCs w:val="20"/>
              </w:rPr>
              <w:t>③项目合同书、验收报告、技术鉴定等资料是否齐全并及时归档；</w:t>
            </w:r>
            <w:r>
              <w:rPr>
                <w:rFonts w:ascii="楷体_GB2312" w:eastAsia="楷体_GB2312" w:hAnsi="宋体" w:cs="宋体" w:hint="eastAsia"/>
                <w:kern w:val="0"/>
                <w:sz w:val="20"/>
                <w:szCs w:val="20"/>
              </w:rPr>
              <w:br/>
            </w:r>
            <w:r>
              <w:rPr>
                <w:rFonts w:ascii="楷体_GB2312" w:eastAsia="楷体_GB2312" w:hAnsi="宋体" w:cs="宋体" w:hint="eastAsia"/>
                <w:kern w:val="0"/>
                <w:sz w:val="20"/>
                <w:szCs w:val="20"/>
              </w:rPr>
              <w:t>④项目实施的人员条件、场地设备、信息支撑等是否落实到位。</w:t>
            </w:r>
          </w:p>
        </w:tc>
        <w:tc>
          <w:tcPr>
            <w:tcW w:w="2000"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出现</w:t>
            </w:r>
            <w:r>
              <w:rPr>
                <w:rFonts w:ascii="楷体_GB2312" w:eastAsia="楷体_GB2312" w:hAnsi="宋体" w:cs="宋体" w:hint="eastAsia"/>
                <w:kern w:val="0"/>
                <w:sz w:val="20"/>
                <w:szCs w:val="20"/>
              </w:rPr>
              <w:t>1</w:t>
            </w:r>
            <w:r>
              <w:rPr>
                <w:rFonts w:ascii="楷体_GB2312" w:eastAsia="楷体_GB2312" w:hAnsi="宋体" w:cs="宋体" w:hint="eastAsia"/>
                <w:kern w:val="0"/>
                <w:sz w:val="20"/>
                <w:szCs w:val="20"/>
              </w:rPr>
              <w:t>处不按规定执行的，扣</w:t>
            </w:r>
            <w:r>
              <w:rPr>
                <w:rFonts w:ascii="楷体_GB2312" w:eastAsia="楷体_GB2312" w:hAnsi="宋体" w:cs="宋体" w:hint="eastAsia"/>
                <w:kern w:val="0"/>
                <w:sz w:val="20"/>
                <w:szCs w:val="20"/>
              </w:rPr>
              <w:t>1</w:t>
            </w:r>
            <w:r>
              <w:rPr>
                <w:rFonts w:ascii="楷体_GB2312" w:eastAsia="楷体_GB2312" w:hAnsi="宋体" w:cs="宋体" w:hint="eastAsia"/>
                <w:kern w:val="0"/>
                <w:sz w:val="20"/>
                <w:szCs w:val="20"/>
              </w:rPr>
              <w:t>分，直至扣完为止。</w:t>
            </w:r>
          </w:p>
        </w:tc>
        <w:tc>
          <w:tcPr>
            <w:tcW w:w="776" w:type="dxa"/>
            <w:tcBorders>
              <w:top w:val="nil"/>
              <w:left w:val="nil"/>
              <w:bottom w:val="single" w:sz="4" w:space="0" w:color="auto"/>
              <w:right w:val="single" w:sz="4" w:space="0" w:color="auto"/>
            </w:tcBorders>
            <w:shd w:val="clear" w:color="auto" w:fill="auto"/>
            <w:noWrap/>
            <w:vAlign w:val="center"/>
          </w:tcPr>
          <w:p w:rsidR="002C10EC" w:rsidRDefault="008C079C">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6</w:t>
            </w:r>
          </w:p>
        </w:tc>
      </w:tr>
      <w:tr w:rsidR="002C10EC">
        <w:trPr>
          <w:trHeight w:val="1418"/>
        </w:trPr>
        <w:tc>
          <w:tcPr>
            <w:tcW w:w="1120" w:type="dxa"/>
            <w:vMerge w:val="restart"/>
            <w:tcBorders>
              <w:top w:val="nil"/>
              <w:left w:val="single" w:sz="4" w:space="0" w:color="auto"/>
              <w:bottom w:val="single" w:sz="4" w:space="0" w:color="auto"/>
              <w:right w:val="single" w:sz="4" w:space="0" w:color="auto"/>
            </w:tcBorders>
            <w:shd w:val="clear" w:color="000000" w:fill="FFFFFF"/>
            <w:noWrap/>
            <w:textDirection w:val="tbRlV"/>
            <w:vAlign w:val="center"/>
          </w:tcPr>
          <w:p w:rsidR="002C10EC" w:rsidRDefault="008C079C">
            <w:pPr>
              <w:widowControl/>
              <w:jc w:val="center"/>
              <w:rPr>
                <w:rFonts w:ascii="楷体_GB2312" w:eastAsia="楷体_GB2312" w:hAnsi="宋体" w:cs="宋体"/>
                <w:kern w:val="0"/>
                <w:sz w:val="20"/>
                <w:szCs w:val="20"/>
              </w:rPr>
            </w:pPr>
            <w:r>
              <w:rPr>
                <w:rFonts w:ascii="楷体_GB2312" w:eastAsia="楷体_GB2312" w:hAnsi="宋体" w:cs="宋体" w:hint="eastAsia"/>
                <w:kern w:val="0"/>
                <w:sz w:val="20"/>
                <w:szCs w:val="20"/>
              </w:rPr>
              <w:t>管</w:t>
            </w:r>
            <w:r>
              <w:rPr>
                <w:rFonts w:ascii="楷体_GB2312" w:eastAsia="楷体_GB2312" w:hAnsi="宋体" w:cs="宋体" w:hint="eastAsia"/>
                <w:kern w:val="0"/>
                <w:sz w:val="20"/>
                <w:szCs w:val="20"/>
              </w:rPr>
              <w:t xml:space="preserve">  </w:t>
            </w:r>
            <w:r>
              <w:rPr>
                <w:rFonts w:ascii="楷体_GB2312" w:eastAsia="楷体_GB2312" w:hAnsi="宋体" w:cs="宋体" w:hint="eastAsia"/>
                <w:kern w:val="0"/>
                <w:sz w:val="20"/>
                <w:szCs w:val="20"/>
              </w:rPr>
              <w:t>理（</w:t>
            </w:r>
            <w:r>
              <w:rPr>
                <w:rFonts w:ascii="楷体_GB2312" w:eastAsia="楷体_GB2312" w:hAnsi="宋体" w:cs="宋体" w:hint="eastAsia"/>
                <w:kern w:val="0"/>
                <w:sz w:val="20"/>
                <w:szCs w:val="20"/>
              </w:rPr>
              <w:t>30</w:t>
            </w:r>
            <w:r>
              <w:rPr>
                <w:rFonts w:ascii="楷体_GB2312" w:eastAsia="楷体_GB2312" w:hAnsi="宋体" w:cs="宋体" w:hint="eastAsia"/>
                <w:kern w:val="0"/>
                <w:sz w:val="20"/>
                <w:szCs w:val="20"/>
              </w:rPr>
              <w:t>分）</w:t>
            </w:r>
          </w:p>
        </w:tc>
        <w:tc>
          <w:tcPr>
            <w:tcW w:w="1140" w:type="dxa"/>
            <w:tcBorders>
              <w:top w:val="nil"/>
              <w:left w:val="nil"/>
              <w:bottom w:val="nil"/>
              <w:right w:val="single" w:sz="4" w:space="0" w:color="auto"/>
            </w:tcBorders>
            <w:shd w:val="clear" w:color="000000" w:fill="FFFFFF"/>
            <w:vAlign w:val="center"/>
          </w:tcPr>
          <w:p w:rsidR="002C10EC" w:rsidRDefault="008C079C">
            <w:pPr>
              <w:widowControl/>
              <w:jc w:val="center"/>
              <w:rPr>
                <w:rFonts w:ascii="楷体_GB2312" w:eastAsia="楷体_GB2312" w:hAnsi="宋体" w:cs="宋体"/>
                <w:kern w:val="0"/>
                <w:sz w:val="20"/>
                <w:szCs w:val="20"/>
              </w:rPr>
            </w:pPr>
            <w:r>
              <w:rPr>
                <w:rFonts w:ascii="楷体_GB2312" w:eastAsia="楷体_GB2312" w:hAnsi="宋体" w:cs="宋体" w:hint="eastAsia"/>
                <w:kern w:val="0"/>
                <w:sz w:val="20"/>
                <w:szCs w:val="20"/>
              </w:rPr>
              <w:t>业务</w:t>
            </w:r>
            <w:r>
              <w:rPr>
                <w:rFonts w:ascii="楷体_GB2312" w:eastAsia="楷体_GB2312" w:hAnsi="宋体" w:cs="宋体" w:hint="eastAsia"/>
                <w:kern w:val="0"/>
                <w:sz w:val="20"/>
                <w:szCs w:val="20"/>
              </w:rPr>
              <w:br/>
            </w:r>
            <w:r>
              <w:rPr>
                <w:rFonts w:ascii="楷体_GB2312" w:eastAsia="楷体_GB2312" w:hAnsi="宋体" w:cs="宋体" w:hint="eastAsia"/>
                <w:kern w:val="0"/>
                <w:sz w:val="20"/>
                <w:szCs w:val="20"/>
              </w:rPr>
              <w:t>管理</w:t>
            </w:r>
            <w:r>
              <w:rPr>
                <w:rFonts w:ascii="楷体_GB2312" w:eastAsia="楷体_GB2312" w:hAnsi="宋体" w:cs="宋体" w:hint="eastAsia"/>
                <w:kern w:val="0"/>
                <w:sz w:val="20"/>
                <w:szCs w:val="20"/>
              </w:rPr>
              <w:br/>
            </w:r>
            <w:r>
              <w:rPr>
                <w:rFonts w:ascii="楷体_GB2312" w:eastAsia="楷体_GB2312" w:hAnsi="宋体" w:cs="宋体" w:hint="eastAsia"/>
                <w:kern w:val="0"/>
                <w:sz w:val="20"/>
                <w:szCs w:val="20"/>
              </w:rPr>
              <w:t>（</w:t>
            </w:r>
            <w:r>
              <w:rPr>
                <w:rFonts w:ascii="楷体_GB2312" w:eastAsia="楷体_GB2312" w:hAnsi="宋体" w:cs="宋体" w:hint="eastAsia"/>
                <w:kern w:val="0"/>
                <w:sz w:val="20"/>
                <w:szCs w:val="20"/>
              </w:rPr>
              <w:t>15</w:t>
            </w:r>
            <w:r>
              <w:rPr>
                <w:rFonts w:ascii="楷体_GB2312" w:eastAsia="楷体_GB2312" w:hAnsi="宋体" w:cs="宋体" w:hint="eastAsia"/>
                <w:kern w:val="0"/>
                <w:sz w:val="20"/>
                <w:szCs w:val="20"/>
              </w:rPr>
              <w:t>分）</w:t>
            </w:r>
          </w:p>
        </w:tc>
        <w:tc>
          <w:tcPr>
            <w:tcW w:w="1240"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项目质量可控性（</w:t>
            </w:r>
            <w:r>
              <w:rPr>
                <w:rFonts w:ascii="楷体_GB2312" w:eastAsia="楷体_GB2312" w:hAnsi="宋体" w:cs="宋体" w:hint="eastAsia"/>
                <w:kern w:val="0"/>
                <w:sz w:val="20"/>
                <w:szCs w:val="20"/>
              </w:rPr>
              <w:t>5</w:t>
            </w:r>
            <w:r>
              <w:rPr>
                <w:rFonts w:ascii="楷体_GB2312" w:eastAsia="楷体_GB2312" w:hAnsi="宋体" w:cs="宋体" w:hint="eastAsia"/>
                <w:kern w:val="0"/>
                <w:sz w:val="20"/>
                <w:szCs w:val="20"/>
              </w:rPr>
              <w:t>分）</w:t>
            </w:r>
          </w:p>
        </w:tc>
        <w:tc>
          <w:tcPr>
            <w:tcW w:w="2752"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项目实施单位是否为达到项目质量要求而采取了必需的措施</w:t>
            </w:r>
            <w:r>
              <w:rPr>
                <w:rFonts w:ascii="楷体_GB2312" w:eastAsia="楷体_GB2312" w:hAnsi="宋体" w:cs="宋体" w:hint="eastAsia"/>
                <w:kern w:val="0"/>
                <w:sz w:val="20"/>
                <w:szCs w:val="20"/>
              </w:rPr>
              <w:t>,</w:t>
            </w:r>
            <w:r>
              <w:rPr>
                <w:rFonts w:ascii="楷体_GB2312" w:eastAsia="楷体_GB2312" w:hAnsi="宋体" w:cs="宋体" w:hint="eastAsia"/>
                <w:kern w:val="0"/>
                <w:sz w:val="20"/>
                <w:szCs w:val="20"/>
              </w:rPr>
              <w:t>用以反映和考核项目实施单位对项目质量的控制情况。</w:t>
            </w:r>
          </w:p>
        </w:tc>
        <w:tc>
          <w:tcPr>
            <w:tcW w:w="5812"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评价要点：</w:t>
            </w:r>
            <w:r>
              <w:rPr>
                <w:rFonts w:ascii="楷体_GB2312" w:eastAsia="楷体_GB2312" w:hAnsi="宋体" w:cs="宋体" w:hint="eastAsia"/>
                <w:kern w:val="0"/>
                <w:sz w:val="20"/>
                <w:szCs w:val="20"/>
              </w:rPr>
              <w:br/>
            </w:r>
            <w:r>
              <w:rPr>
                <w:rFonts w:ascii="楷体_GB2312" w:eastAsia="楷体_GB2312" w:hAnsi="宋体" w:cs="宋体" w:hint="eastAsia"/>
                <w:kern w:val="0"/>
                <w:sz w:val="20"/>
                <w:szCs w:val="20"/>
              </w:rPr>
              <w:t>①是否已制定或具有相应的项目质量要求或标准；</w:t>
            </w:r>
            <w:r>
              <w:rPr>
                <w:rFonts w:ascii="楷体_GB2312" w:eastAsia="楷体_GB2312" w:hAnsi="宋体" w:cs="宋体" w:hint="eastAsia"/>
                <w:kern w:val="0"/>
                <w:sz w:val="20"/>
                <w:szCs w:val="20"/>
              </w:rPr>
              <w:br/>
            </w:r>
            <w:r>
              <w:rPr>
                <w:rFonts w:ascii="楷体_GB2312" w:eastAsia="楷体_GB2312" w:hAnsi="宋体" w:cs="宋体" w:hint="eastAsia"/>
                <w:kern w:val="0"/>
                <w:sz w:val="20"/>
                <w:szCs w:val="20"/>
              </w:rPr>
              <w:t>②项目实施主体是否具体相应执行能力。</w:t>
            </w:r>
            <w:r>
              <w:rPr>
                <w:rFonts w:ascii="楷体_GB2312" w:eastAsia="楷体_GB2312" w:hAnsi="宋体" w:cs="宋体" w:hint="eastAsia"/>
                <w:kern w:val="0"/>
                <w:sz w:val="20"/>
                <w:szCs w:val="20"/>
              </w:rPr>
              <w:br/>
            </w:r>
            <w:r>
              <w:rPr>
                <w:rFonts w:ascii="楷体_GB2312" w:eastAsia="楷体_GB2312" w:hAnsi="宋体" w:cs="宋体" w:hint="eastAsia"/>
                <w:kern w:val="0"/>
                <w:sz w:val="20"/>
                <w:szCs w:val="20"/>
              </w:rPr>
              <w:t>③是否采取了相应的项目质量检查、验收等必需的控制措施或手段。</w:t>
            </w:r>
          </w:p>
        </w:tc>
        <w:tc>
          <w:tcPr>
            <w:tcW w:w="2000"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出现制度缺失或发现</w:t>
            </w:r>
            <w:r>
              <w:rPr>
                <w:rFonts w:ascii="楷体_GB2312" w:eastAsia="楷体_GB2312" w:hAnsi="宋体" w:cs="宋体" w:hint="eastAsia"/>
                <w:kern w:val="0"/>
                <w:sz w:val="20"/>
                <w:szCs w:val="20"/>
              </w:rPr>
              <w:t>1</w:t>
            </w:r>
            <w:r>
              <w:rPr>
                <w:rFonts w:ascii="楷体_GB2312" w:eastAsia="楷体_GB2312" w:hAnsi="宋体" w:cs="宋体" w:hint="eastAsia"/>
                <w:kern w:val="0"/>
                <w:sz w:val="20"/>
                <w:szCs w:val="20"/>
              </w:rPr>
              <w:t>处管理漏洞，不得分。</w:t>
            </w:r>
          </w:p>
        </w:tc>
        <w:tc>
          <w:tcPr>
            <w:tcW w:w="776" w:type="dxa"/>
            <w:tcBorders>
              <w:top w:val="nil"/>
              <w:left w:val="nil"/>
              <w:bottom w:val="single" w:sz="4" w:space="0" w:color="auto"/>
              <w:right w:val="single" w:sz="4" w:space="0" w:color="auto"/>
            </w:tcBorders>
            <w:shd w:val="clear" w:color="auto" w:fill="auto"/>
            <w:noWrap/>
            <w:vAlign w:val="center"/>
          </w:tcPr>
          <w:p w:rsidR="002C10EC" w:rsidRDefault="008C079C">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5</w:t>
            </w:r>
          </w:p>
        </w:tc>
      </w:tr>
      <w:tr w:rsidR="002C10EC">
        <w:trPr>
          <w:trHeight w:val="743"/>
        </w:trPr>
        <w:tc>
          <w:tcPr>
            <w:tcW w:w="1120" w:type="dxa"/>
            <w:vMerge/>
            <w:tcBorders>
              <w:top w:val="nil"/>
              <w:left w:val="single" w:sz="4" w:space="0" w:color="auto"/>
              <w:bottom w:val="single" w:sz="4" w:space="0" w:color="auto"/>
              <w:right w:val="single" w:sz="4" w:space="0" w:color="auto"/>
            </w:tcBorders>
            <w:vAlign w:val="center"/>
          </w:tcPr>
          <w:p w:rsidR="002C10EC" w:rsidRDefault="002C10EC">
            <w:pPr>
              <w:widowControl/>
              <w:jc w:val="left"/>
              <w:rPr>
                <w:rFonts w:ascii="楷体_GB2312" w:eastAsia="楷体_GB2312"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C10EC" w:rsidRDefault="008C079C">
            <w:pPr>
              <w:widowControl/>
              <w:jc w:val="center"/>
              <w:rPr>
                <w:rFonts w:ascii="楷体_GB2312" w:eastAsia="楷体_GB2312" w:hAnsi="宋体" w:cs="宋体"/>
                <w:kern w:val="0"/>
                <w:sz w:val="20"/>
                <w:szCs w:val="20"/>
              </w:rPr>
            </w:pPr>
            <w:r>
              <w:rPr>
                <w:rFonts w:ascii="楷体_GB2312" w:eastAsia="楷体_GB2312" w:hAnsi="宋体" w:cs="宋体" w:hint="eastAsia"/>
                <w:kern w:val="0"/>
                <w:sz w:val="20"/>
                <w:szCs w:val="20"/>
              </w:rPr>
              <w:t>财务</w:t>
            </w:r>
            <w:r>
              <w:rPr>
                <w:rFonts w:ascii="楷体_GB2312" w:eastAsia="楷体_GB2312" w:hAnsi="宋体" w:cs="宋体" w:hint="eastAsia"/>
                <w:kern w:val="0"/>
                <w:sz w:val="20"/>
                <w:szCs w:val="20"/>
              </w:rPr>
              <w:br/>
            </w:r>
            <w:r>
              <w:rPr>
                <w:rFonts w:ascii="楷体_GB2312" w:eastAsia="楷体_GB2312" w:hAnsi="宋体" w:cs="宋体" w:hint="eastAsia"/>
                <w:kern w:val="0"/>
                <w:sz w:val="20"/>
                <w:szCs w:val="20"/>
              </w:rPr>
              <w:t>控制</w:t>
            </w:r>
            <w:r>
              <w:rPr>
                <w:rFonts w:ascii="楷体_GB2312" w:eastAsia="楷体_GB2312" w:hAnsi="宋体" w:cs="宋体" w:hint="eastAsia"/>
                <w:kern w:val="0"/>
                <w:sz w:val="20"/>
                <w:szCs w:val="20"/>
              </w:rPr>
              <w:br/>
            </w:r>
            <w:r>
              <w:rPr>
                <w:rFonts w:ascii="楷体_GB2312" w:eastAsia="楷体_GB2312" w:hAnsi="宋体" w:cs="宋体" w:hint="eastAsia"/>
                <w:kern w:val="0"/>
                <w:sz w:val="20"/>
                <w:szCs w:val="20"/>
              </w:rPr>
              <w:t>（</w:t>
            </w:r>
            <w:r>
              <w:rPr>
                <w:rFonts w:ascii="楷体_GB2312" w:eastAsia="楷体_GB2312" w:hAnsi="宋体" w:cs="宋体" w:hint="eastAsia"/>
                <w:kern w:val="0"/>
                <w:sz w:val="20"/>
                <w:szCs w:val="20"/>
              </w:rPr>
              <w:t>15</w:t>
            </w:r>
            <w:r>
              <w:rPr>
                <w:rFonts w:ascii="楷体_GB2312" w:eastAsia="楷体_GB2312" w:hAnsi="宋体" w:cs="宋体" w:hint="eastAsia"/>
                <w:kern w:val="0"/>
                <w:sz w:val="20"/>
                <w:szCs w:val="20"/>
              </w:rPr>
              <w:t>分）</w:t>
            </w:r>
          </w:p>
        </w:tc>
        <w:tc>
          <w:tcPr>
            <w:tcW w:w="1240"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财务制度健全性（</w:t>
            </w:r>
            <w:r>
              <w:rPr>
                <w:rFonts w:ascii="楷体_GB2312" w:eastAsia="楷体_GB2312" w:hAnsi="宋体" w:cs="宋体" w:hint="eastAsia"/>
                <w:kern w:val="0"/>
                <w:sz w:val="20"/>
                <w:szCs w:val="20"/>
              </w:rPr>
              <w:t>3</w:t>
            </w:r>
            <w:r>
              <w:rPr>
                <w:rFonts w:ascii="楷体_GB2312" w:eastAsia="楷体_GB2312" w:hAnsi="宋体" w:cs="宋体" w:hint="eastAsia"/>
                <w:kern w:val="0"/>
                <w:sz w:val="20"/>
                <w:szCs w:val="20"/>
              </w:rPr>
              <w:t>分）</w:t>
            </w:r>
          </w:p>
        </w:tc>
        <w:tc>
          <w:tcPr>
            <w:tcW w:w="2752"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项目实施单位的财务制度是否健全，用以反映和考核财务管理制度对资金规范、安全运行的保障情况。</w:t>
            </w:r>
          </w:p>
        </w:tc>
        <w:tc>
          <w:tcPr>
            <w:tcW w:w="5812"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评价要点：</w:t>
            </w:r>
            <w:r>
              <w:rPr>
                <w:rFonts w:ascii="楷体_GB2312" w:eastAsia="楷体_GB2312" w:hAnsi="宋体" w:cs="宋体" w:hint="eastAsia"/>
                <w:kern w:val="0"/>
                <w:sz w:val="20"/>
                <w:szCs w:val="20"/>
              </w:rPr>
              <w:br/>
            </w:r>
            <w:r>
              <w:rPr>
                <w:rFonts w:ascii="楷体_GB2312" w:eastAsia="楷体_GB2312" w:hAnsi="宋体" w:cs="宋体" w:hint="eastAsia"/>
                <w:kern w:val="0"/>
                <w:sz w:val="20"/>
                <w:szCs w:val="20"/>
              </w:rPr>
              <w:t>①是否已制定或具有相应的项目资金管理办法；</w:t>
            </w:r>
            <w:r>
              <w:rPr>
                <w:rFonts w:ascii="楷体_GB2312" w:eastAsia="楷体_GB2312" w:hAnsi="宋体" w:cs="宋体" w:hint="eastAsia"/>
                <w:kern w:val="0"/>
                <w:sz w:val="20"/>
                <w:szCs w:val="20"/>
              </w:rPr>
              <w:br/>
            </w:r>
            <w:r>
              <w:rPr>
                <w:rFonts w:ascii="楷体_GB2312" w:eastAsia="楷体_GB2312" w:hAnsi="宋体" w:cs="宋体" w:hint="eastAsia"/>
                <w:kern w:val="0"/>
                <w:sz w:val="20"/>
                <w:szCs w:val="20"/>
              </w:rPr>
              <w:t>②项目资金管理办法是否符合相关财务会计制度的规定。</w:t>
            </w:r>
          </w:p>
        </w:tc>
        <w:tc>
          <w:tcPr>
            <w:tcW w:w="2000"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出现制度缺失或发现</w:t>
            </w:r>
            <w:r>
              <w:rPr>
                <w:rFonts w:ascii="楷体_GB2312" w:eastAsia="楷体_GB2312" w:hAnsi="宋体" w:cs="宋体" w:hint="eastAsia"/>
                <w:kern w:val="0"/>
                <w:sz w:val="20"/>
                <w:szCs w:val="20"/>
              </w:rPr>
              <w:t>1</w:t>
            </w:r>
            <w:r>
              <w:rPr>
                <w:rFonts w:ascii="楷体_GB2312" w:eastAsia="楷体_GB2312" w:hAnsi="宋体" w:cs="宋体" w:hint="eastAsia"/>
                <w:kern w:val="0"/>
                <w:sz w:val="20"/>
                <w:szCs w:val="20"/>
              </w:rPr>
              <w:t>处管理漏洞，不得分。</w:t>
            </w:r>
          </w:p>
        </w:tc>
        <w:tc>
          <w:tcPr>
            <w:tcW w:w="776" w:type="dxa"/>
            <w:tcBorders>
              <w:top w:val="nil"/>
              <w:left w:val="nil"/>
              <w:bottom w:val="single" w:sz="4" w:space="0" w:color="auto"/>
              <w:right w:val="single" w:sz="4" w:space="0" w:color="auto"/>
            </w:tcBorders>
            <w:shd w:val="clear" w:color="auto" w:fill="auto"/>
            <w:noWrap/>
            <w:vAlign w:val="center"/>
          </w:tcPr>
          <w:p w:rsidR="002C10EC" w:rsidRDefault="008C079C">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3</w:t>
            </w:r>
          </w:p>
        </w:tc>
      </w:tr>
      <w:tr w:rsidR="002C10EC">
        <w:trPr>
          <w:trHeight w:val="1932"/>
        </w:trPr>
        <w:tc>
          <w:tcPr>
            <w:tcW w:w="1120" w:type="dxa"/>
            <w:vMerge/>
            <w:tcBorders>
              <w:top w:val="nil"/>
              <w:left w:val="single" w:sz="4" w:space="0" w:color="auto"/>
              <w:bottom w:val="single" w:sz="4" w:space="0" w:color="auto"/>
              <w:right w:val="single" w:sz="4" w:space="0" w:color="auto"/>
            </w:tcBorders>
            <w:vAlign w:val="center"/>
          </w:tcPr>
          <w:p w:rsidR="002C10EC" w:rsidRDefault="002C10EC">
            <w:pPr>
              <w:widowControl/>
              <w:jc w:val="left"/>
              <w:rPr>
                <w:rFonts w:ascii="楷体_GB2312" w:eastAsia="楷体_GB2312"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C10EC" w:rsidRDefault="002C10EC">
            <w:pPr>
              <w:widowControl/>
              <w:jc w:val="left"/>
              <w:rPr>
                <w:rFonts w:ascii="楷体_GB2312" w:eastAsia="楷体_GB2312" w:hAnsi="宋体" w:cs="宋体"/>
                <w:kern w:val="0"/>
                <w:sz w:val="20"/>
                <w:szCs w:val="20"/>
              </w:rPr>
            </w:pPr>
          </w:p>
        </w:tc>
        <w:tc>
          <w:tcPr>
            <w:tcW w:w="1240"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noProof/>
                <w:kern w:val="0"/>
                <w:sz w:val="20"/>
                <w:szCs w:val="20"/>
              </w:rPr>
              <mc:AlternateContent>
                <mc:Choice Requires="wps">
                  <w:drawing>
                    <wp:anchor distT="0" distB="0" distL="114300" distR="114300" simplePos="0" relativeHeight="251662336" behindDoc="0" locked="0" layoutInCell="1" allowOverlap="1">
                      <wp:simplePos x="0" y="0"/>
                      <wp:positionH relativeFrom="column">
                        <wp:posOffset>-1519555</wp:posOffset>
                      </wp:positionH>
                      <wp:positionV relativeFrom="paragraph">
                        <wp:posOffset>-505460</wp:posOffset>
                      </wp:positionV>
                      <wp:extent cx="9458325" cy="9525"/>
                      <wp:effectExtent l="0" t="4445" r="5715" b="8890"/>
                      <wp:wrapNone/>
                      <wp:docPr id="12" name="自选图形 6"/>
                      <wp:cNvGraphicFramePr/>
                      <a:graphic xmlns:a="http://schemas.openxmlformats.org/drawingml/2006/main">
                        <a:graphicData uri="http://schemas.microsoft.com/office/word/2010/wordprocessingShape">
                          <wps:wsp>
                            <wps:cNvCnPr/>
                            <wps:spPr>
                              <a:xfrm>
                                <a:off x="0" y="0"/>
                                <a:ext cx="9458325" cy="9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自选图形 6" o:spid="_x0000_s1026" o:spt="32" type="#_x0000_t32" style="position:absolute;left:0pt;margin-left:-119.65pt;margin-top:-39.8pt;height:0.75pt;width:744.75pt;z-index:251662336;mso-width-relative:page;mso-height-relative:page;" filled="f" stroked="t" coordsize="21600,21600" o:gfxdata="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jlVHfaAAAADQEAAA8AAAAAAAAAAQAgAAAAIgAAAGRycy9kb3ducmV2LnhtbFBL&#10;AQIUABQAAAAIAIdO4kDc3OGq9AEAAOcDAAAOAAAAAAAAAAEAIAAAACkBAABkcnMvZTJvRG9jLnht&#10;bFBLBQYAAAAABgAGAFkBAACPBQAAAAA=&#10;">
                      <v:fill on="f" focussize="0,0"/>
                      <v:stroke color="#000000" joinstyle="round"/>
                      <v:imagedata o:title=""/>
                      <o:lock v:ext="edit" aspectratio="f"/>
                    </v:shape>
                  </w:pict>
                </mc:Fallback>
              </mc:AlternateContent>
            </w:r>
            <w:r>
              <w:rPr>
                <w:rFonts w:ascii="楷体_GB2312" w:eastAsia="楷体_GB2312" w:hAnsi="宋体" w:cs="宋体" w:hint="eastAsia"/>
                <w:kern w:val="0"/>
                <w:sz w:val="20"/>
                <w:szCs w:val="20"/>
              </w:rPr>
              <w:t>资金使用合规性（</w:t>
            </w:r>
            <w:r>
              <w:rPr>
                <w:rFonts w:ascii="楷体_GB2312" w:eastAsia="楷体_GB2312" w:hAnsi="宋体" w:cs="宋体" w:hint="eastAsia"/>
                <w:kern w:val="0"/>
                <w:sz w:val="20"/>
                <w:szCs w:val="20"/>
              </w:rPr>
              <w:t>10</w:t>
            </w:r>
            <w:r>
              <w:rPr>
                <w:rFonts w:ascii="楷体_GB2312" w:eastAsia="楷体_GB2312" w:hAnsi="宋体" w:cs="宋体" w:hint="eastAsia"/>
                <w:kern w:val="0"/>
                <w:sz w:val="20"/>
                <w:szCs w:val="20"/>
              </w:rPr>
              <w:t>）</w:t>
            </w:r>
          </w:p>
        </w:tc>
        <w:tc>
          <w:tcPr>
            <w:tcW w:w="2752"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项目资金使用是否符合相关的财务管理制度规定，用以反映和考核项目资金的规范运行情况。</w:t>
            </w:r>
          </w:p>
        </w:tc>
        <w:tc>
          <w:tcPr>
            <w:tcW w:w="5812"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评价要点：</w:t>
            </w:r>
            <w:r>
              <w:rPr>
                <w:rFonts w:ascii="楷体_GB2312" w:eastAsia="楷体_GB2312" w:hAnsi="宋体" w:cs="宋体" w:hint="eastAsia"/>
                <w:kern w:val="0"/>
                <w:sz w:val="20"/>
                <w:szCs w:val="20"/>
              </w:rPr>
              <w:br/>
            </w:r>
            <w:r>
              <w:rPr>
                <w:rFonts w:ascii="楷体_GB2312" w:eastAsia="楷体_GB2312" w:hAnsi="宋体" w:cs="宋体" w:hint="eastAsia"/>
                <w:kern w:val="0"/>
                <w:sz w:val="20"/>
                <w:szCs w:val="20"/>
              </w:rPr>
              <w:t>①是否符合国家财经法规和财务管理制度以及有关专项资金管理办法的规定；</w:t>
            </w:r>
            <w:r>
              <w:rPr>
                <w:rFonts w:ascii="楷体_GB2312" w:eastAsia="楷体_GB2312" w:hAnsi="宋体" w:cs="宋体" w:hint="eastAsia"/>
                <w:kern w:val="0"/>
                <w:sz w:val="20"/>
                <w:szCs w:val="20"/>
              </w:rPr>
              <w:br/>
            </w:r>
            <w:r>
              <w:rPr>
                <w:rFonts w:ascii="楷体_GB2312" w:eastAsia="楷体_GB2312" w:hAnsi="宋体" w:cs="宋体" w:hint="eastAsia"/>
                <w:kern w:val="0"/>
                <w:sz w:val="20"/>
                <w:szCs w:val="20"/>
              </w:rPr>
              <w:t>②资金的拨付是否有完整的审批程序和手续；</w:t>
            </w:r>
            <w:r>
              <w:rPr>
                <w:rFonts w:ascii="楷体_GB2312" w:eastAsia="楷体_GB2312" w:hAnsi="宋体" w:cs="宋体" w:hint="eastAsia"/>
                <w:kern w:val="0"/>
                <w:sz w:val="20"/>
                <w:szCs w:val="20"/>
              </w:rPr>
              <w:br/>
            </w:r>
            <w:r>
              <w:rPr>
                <w:rFonts w:ascii="楷体_GB2312" w:eastAsia="楷体_GB2312" w:hAnsi="宋体" w:cs="宋体" w:hint="eastAsia"/>
                <w:kern w:val="0"/>
                <w:sz w:val="20"/>
                <w:szCs w:val="20"/>
              </w:rPr>
              <w:t>③项目的重大开支是否经过评估认证；</w:t>
            </w:r>
            <w:r>
              <w:rPr>
                <w:rFonts w:ascii="楷体_GB2312" w:eastAsia="楷体_GB2312" w:hAnsi="宋体" w:cs="宋体" w:hint="eastAsia"/>
                <w:kern w:val="0"/>
                <w:sz w:val="20"/>
                <w:szCs w:val="20"/>
              </w:rPr>
              <w:br/>
            </w:r>
            <w:r>
              <w:rPr>
                <w:rFonts w:ascii="楷体_GB2312" w:eastAsia="楷体_GB2312" w:hAnsi="宋体" w:cs="宋体" w:hint="eastAsia"/>
                <w:kern w:val="0"/>
                <w:sz w:val="20"/>
                <w:szCs w:val="20"/>
              </w:rPr>
              <w:t>④是否符合项目预算批复或合同规定的用途；</w:t>
            </w:r>
            <w:r>
              <w:rPr>
                <w:rFonts w:ascii="楷体_GB2312" w:eastAsia="楷体_GB2312" w:hAnsi="宋体" w:cs="宋体" w:hint="eastAsia"/>
                <w:kern w:val="0"/>
                <w:sz w:val="20"/>
                <w:szCs w:val="20"/>
              </w:rPr>
              <w:br/>
            </w:r>
            <w:r>
              <w:rPr>
                <w:rFonts w:ascii="楷体_GB2312" w:eastAsia="楷体_GB2312" w:hAnsi="宋体" w:cs="宋体" w:hint="eastAsia"/>
                <w:kern w:val="0"/>
                <w:sz w:val="20"/>
                <w:szCs w:val="20"/>
              </w:rPr>
              <w:t>⑤是否存在截留、挤占、挪用、虚列支出等情况。</w:t>
            </w:r>
          </w:p>
        </w:tc>
        <w:tc>
          <w:tcPr>
            <w:tcW w:w="2000"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出现</w:t>
            </w:r>
            <w:r>
              <w:rPr>
                <w:rFonts w:ascii="楷体_GB2312" w:eastAsia="楷体_GB2312" w:hAnsi="宋体" w:cs="宋体" w:hint="eastAsia"/>
                <w:kern w:val="0"/>
                <w:sz w:val="20"/>
                <w:szCs w:val="20"/>
              </w:rPr>
              <w:t>1</w:t>
            </w:r>
            <w:r>
              <w:rPr>
                <w:rFonts w:ascii="楷体_GB2312" w:eastAsia="楷体_GB2312" w:hAnsi="宋体" w:cs="宋体" w:hint="eastAsia"/>
                <w:kern w:val="0"/>
                <w:sz w:val="20"/>
                <w:szCs w:val="20"/>
              </w:rPr>
              <w:t>处资金使用管理违规现象，扣</w:t>
            </w:r>
            <w:r>
              <w:rPr>
                <w:rFonts w:ascii="楷体_GB2312" w:eastAsia="楷体_GB2312" w:hAnsi="宋体" w:cs="宋体" w:hint="eastAsia"/>
                <w:kern w:val="0"/>
                <w:sz w:val="20"/>
                <w:szCs w:val="20"/>
              </w:rPr>
              <w:t>1</w:t>
            </w:r>
            <w:r>
              <w:rPr>
                <w:rFonts w:ascii="楷体_GB2312" w:eastAsia="楷体_GB2312" w:hAnsi="宋体" w:cs="宋体" w:hint="eastAsia"/>
                <w:kern w:val="0"/>
                <w:sz w:val="20"/>
                <w:szCs w:val="20"/>
              </w:rPr>
              <w:t>分，直至扣完为止。</w:t>
            </w:r>
          </w:p>
        </w:tc>
        <w:tc>
          <w:tcPr>
            <w:tcW w:w="776" w:type="dxa"/>
            <w:tcBorders>
              <w:top w:val="nil"/>
              <w:left w:val="nil"/>
              <w:bottom w:val="single" w:sz="4" w:space="0" w:color="auto"/>
              <w:right w:val="single" w:sz="4" w:space="0" w:color="auto"/>
            </w:tcBorders>
            <w:shd w:val="clear" w:color="auto" w:fill="auto"/>
            <w:noWrap/>
            <w:vAlign w:val="center"/>
          </w:tcPr>
          <w:p w:rsidR="002C10EC" w:rsidRDefault="008C079C">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10</w:t>
            </w:r>
          </w:p>
        </w:tc>
      </w:tr>
      <w:tr w:rsidR="002C10EC">
        <w:trPr>
          <w:trHeight w:val="1095"/>
        </w:trPr>
        <w:tc>
          <w:tcPr>
            <w:tcW w:w="1120" w:type="dxa"/>
            <w:vMerge/>
            <w:tcBorders>
              <w:top w:val="nil"/>
              <w:left w:val="single" w:sz="4" w:space="0" w:color="auto"/>
              <w:bottom w:val="single" w:sz="4" w:space="0" w:color="auto"/>
              <w:right w:val="single" w:sz="4" w:space="0" w:color="auto"/>
            </w:tcBorders>
            <w:vAlign w:val="center"/>
          </w:tcPr>
          <w:p w:rsidR="002C10EC" w:rsidRDefault="002C10EC">
            <w:pPr>
              <w:widowControl/>
              <w:jc w:val="left"/>
              <w:rPr>
                <w:rFonts w:ascii="楷体_GB2312" w:eastAsia="楷体_GB2312"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C10EC" w:rsidRDefault="002C10EC">
            <w:pPr>
              <w:widowControl/>
              <w:jc w:val="left"/>
              <w:rPr>
                <w:rFonts w:ascii="楷体_GB2312" w:eastAsia="楷体_GB2312" w:hAnsi="宋体" w:cs="宋体"/>
                <w:kern w:val="0"/>
                <w:sz w:val="20"/>
                <w:szCs w:val="20"/>
              </w:rPr>
            </w:pPr>
          </w:p>
        </w:tc>
        <w:tc>
          <w:tcPr>
            <w:tcW w:w="1240"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财务监控有效性（</w:t>
            </w:r>
            <w:r>
              <w:rPr>
                <w:rFonts w:ascii="楷体_GB2312" w:eastAsia="楷体_GB2312" w:hAnsi="宋体" w:cs="宋体" w:hint="eastAsia"/>
                <w:kern w:val="0"/>
                <w:sz w:val="20"/>
                <w:szCs w:val="20"/>
              </w:rPr>
              <w:t>2</w:t>
            </w:r>
            <w:r>
              <w:rPr>
                <w:rFonts w:ascii="楷体_GB2312" w:eastAsia="楷体_GB2312" w:hAnsi="宋体" w:cs="宋体" w:hint="eastAsia"/>
                <w:kern w:val="0"/>
                <w:sz w:val="20"/>
                <w:szCs w:val="20"/>
              </w:rPr>
              <w:t>分）</w:t>
            </w:r>
          </w:p>
        </w:tc>
        <w:tc>
          <w:tcPr>
            <w:tcW w:w="2752"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项目实施单位是否为保障资金的安全、规范运行而采取了必要的监控措施，用以反映和考核项目实施单位对资金运行的控制情况。</w:t>
            </w:r>
          </w:p>
        </w:tc>
        <w:tc>
          <w:tcPr>
            <w:tcW w:w="5812"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评价要点：</w:t>
            </w:r>
            <w:r>
              <w:rPr>
                <w:rFonts w:ascii="楷体_GB2312" w:eastAsia="楷体_GB2312" w:hAnsi="宋体" w:cs="宋体" w:hint="eastAsia"/>
                <w:kern w:val="0"/>
                <w:sz w:val="20"/>
                <w:szCs w:val="20"/>
              </w:rPr>
              <w:br/>
            </w:r>
            <w:r>
              <w:rPr>
                <w:rFonts w:ascii="楷体_GB2312" w:eastAsia="楷体_GB2312" w:hAnsi="宋体" w:cs="宋体" w:hint="eastAsia"/>
                <w:kern w:val="0"/>
                <w:sz w:val="20"/>
                <w:szCs w:val="20"/>
              </w:rPr>
              <w:t>①是否已制定或具有相应的监控机制；</w:t>
            </w:r>
            <w:r>
              <w:rPr>
                <w:rFonts w:ascii="楷体_GB2312" w:eastAsia="楷体_GB2312" w:hAnsi="宋体" w:cs="宋体" w:hint="eastAsia"/>
                <w:kern w:val="0"/>
                <w:sz w:val="20"/>
                <w:szCs w:val="20"/>
              </w:rPr>
              <w:br/>
            </w:r>
            <w:r>
              <w:rPr>
                <w:rFonts w:ascii="楷体_GB2312" w:eastAsia="楷体_GB2312" w:hAnsi="宋体" w:cs="宋体" w:hint="eastAsia"/>
                <w:kern w:val="0"/>
                <w:sz w:val="20"/>
                <w:szCs w:val="20"/>
              </w:rPr>
              <w:t>②是否采取了相应的财务检查等必要的监控措施或手段。</w:t>
            </w:r>
          </w:p>
        </w:tc>
        <w:tc>
          <w:tcPr>
            <w:tcW w:w="2000"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出现制度缺失或财务违规现象，不得分。</w:t>
            </w:r>
          </w:p>
        </w:tc>
        <w:tc>
          <w:tcPr>
            <w:tcW w:w="776" w:type="dxa"/>
            <w:tcBorders>
              <w:top w:val="nil"/>
              <w:left w:val="nil"/>
              <w:bottom w:val="single" w:sz="4" w:space="0" w:color="auto"/>
              <w:right w:val="single" w:sz="4" w:space="0" w:color="auto"/>
            </w:tcBorders>
            <w:shd w:val="clear" w:color="auto" w:fill="auto"/>
            <w:noWrap/>
            <w:vAlign w:val="center"/>
          </w:tcPr>
          <w:p w:rsidR="002C10EC" w:rsidRDefault="008C079C">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2</w:t>
            </w:r>
          </w:p>
        </w:tc>
      </w:tr>
      <w:tr w:rsidR="002C10EC">
        <w:trPr>
          <w:trHeight w:val="1249"/>
        </w:trPr>
        <w:tc>
          <w:tcPr>
            <w:tcW w:w="1120" w:type="dxa"/>
            <w:vMerge w:val="restart"/>
            <w:tcBorders>
              <w:top w:val="nil"/>
              <w:left w:val="single" w:sz="4" w:space="0" w:color="auto"/>
              <w:bottom w:val="single" w:sz="4" w:space="0" w:color="000000"/>
              <w:right w:val="single" w:sz="4" w:space="0" w:color="auto"/>
            </w:tcBorders>
            <w:shd w:val="clear" w:color="000000" w:fill="FFFFFF"/>
            <w:noWrap/>
            <w:textDirection w:val="tbRlV"/>
            <w:vAlign w:val="center"/>
          </w:tcPr>
          <w:p w:rsidR="002C10EC" w:rsidRDefault="008C079C">
            <w:pPr>
              <w:widowControl/>
              <w:jc w:val="center"/>
              <w:rPr>
                <w:rFonts w:ascii="楷体_GB2312" w:eastAsia="楷体_GB2312" w:hAnsi="宋体" w:cs="宋体"/>
                <w:kern w:val="0"/>
                <w:sz w:val="20"/>
                <w:szCs w:val="20"/>
              </w:rPr>
            </w:pPr>
            <w:r>
              <w:rPr>
                <w:rFonts w:ascii="楷体_GB2312" w:eastAsia="楷体_GB2312" w:hAnsi="宋体" w:cs="宋体" w:hint="eastAsia"/>
                <w:kern w:val="0"/>
                <w:sz w:val="20"/>
                <w:szCs w:val="20"/>
              </w:rPr>
              <w:t>产</w:t>
            </w:r>
            <w:r>
              <w:rPr>
                <w:rFonts w:ascii="楷体_GB2312" w:eastAsia="楷体_GB2312" w:hAnsi="宋体" w:cs="宋体" w:hint="eastAsia"/>
                <w:kern w:val="0"/>
                <w:sz w:val="20"/>
                <w:szCs w:val="20"/>
              </w:rPr>
              <w:t xml:space="preserve">   </w:t>
            </w:r>
            <w:r>
              <w:rPr>
                <w:rFonts w:ascii="楷体_GB2312" w:eastAsia="楷体_GB2312" w:hAnsi="宋体" w:cs="宋体" w:hint="eastAsia"/>
                <w:kern w:val="0"/>
                <w:sz w:val="20"/>
                <w:szCs w:val="20"/>
              </w:rPr>
              <w:t>出（</w:t>
            </w:r>
            <w:r>
              <w:rPr>
                <w:rFonts w:ascii="楷体_GB2312" w:eastAsia="楷体_GB2312" w:hAnsi="宋体" w:cs="宋体" w:hint="eastAsia"/>
                <w:kern w:val="0"/>
                <w:sz w:val="20"/>
                <w:szCs w:val="20"/>
              </w:rPr>
              <w:t>20</w:t>
            </w:r>
            <w:r>
              <w:rPr>
                <w:rFonts w:ascii="楷体_GB2312" w:eastAsia="楷体_GB2312" w:hAnsi="宋体" w:cs="宋体" w:hint="eastAsia"/>
                <w:kern w:val="0"/>
                <w:sz w:val="20"/>
                <w:szCs w:val="20"/>
              </w:rPr>
              <w:t>分）</w:t>
            </w:r>
          </w:p>
        </w:tc>
        <w:tc>
          <w:tcPr>
            <w:tcW w:w="1140" w:type="dxa"/>
            <w:vMerge w:val="restart"/>
            <w:tcBorders>
              <w:top w:val="nil"/>
              <w:left w:val="single" w:sz="4" w:space="0" w:color="auto"/>
              <w:bottom w:val="single" w:sz="4" w:space="0" w:color="000000"/>
              <w:right w:val="single" w:sz="4" w:space="0" w:color="auto"/>
            </w:tcBorders>
            <w:shd w:val="clear" w:color="000000" w:fill="FFFFFF"/>
            <w:vAlign w:val="center"/>
          </w:tcPr>
          <w:p w:rsidR="002C10EC" w:rsidRDefault="008C079C">
            <w:pPr>
              <w:widowControl/>
              <w:jc w:val="center"/>
              <w:rPr>
                <w:rFonts w:ascii="楷体_GB2312" w:eastAsia="楷体_GB2312" w:hAnsi="宋体" w:cs="宋体"/>
                <w:kern w:val="0"/>
                <w:sz w:val="20"/>
                <w:szCs w:val="20"/>
              </w:rPr>
            </w:pPr>
            <w:r>
              <w:rPr>
                <w:rFonts w:ascii="楷体_GB2312" w:eastAsia="楷体_GB2312" w:hAnsi="宋体" w:cs="宋体" w:hint="eastAsia"/>
                <w:kern w:val="0"/>
                <w:sz w:val="20"/>
                <w:szCs w:val="20"/>
              </w:rPr>
              <w:t>项目</w:t>
            </w:r>
            <w:r>
              <w:rPr>
                <w:rFonts w:ascii="楷体_GB2312" w:eastAsia="楷体_GB2312" w:hAnsi="宋体" w:cs="宋体" w:hint="eastAsia"/>
                <w:kern w:val="0"/>
                <w:sz w:val="20"/>
                <w:szCs w:val="20"/>
              </w:rPr>
              <w:br/>
            </w:r>
            <w:r>
              <w:rPr>
                <w:rFonts w:ascii="楷体_GB2312" w:eastAsia="楷体_GB2312" w:hAnsi="宋体" w:cs="宋体" w:hint="eastAsia"/>
                <w:kern w:val="0"/>
                <w:sz w:val="20"/>
                <w:szCs w:val="20"/>
              </w:rPr>
              <w:t>成果</w:t>
            </w:r>
            <w:r>
              <w:rPr>
                <w:rFonts w:ascii="楷体_GB2312" w:eastAsia="楷体_GB2312" w:hAnsi="宋体" w:cs="宋体" w:hint="eastAsia"/>
                <w:kern w:val="0"/>
                <w:sz w:val="20"/>
                <w:szCs w:val="20"/>
              </w:rPr>
              <w:br/>
            </w:r>
            <w:r>
              <w:rPr>
                <w:rFonts w:ascii="楷体_GB2312" w:eastAsia="楷体_GB2312" w:hAnsi="宋体" w:cs="宋体" w:hint="eastAsia"/>
                <w:kern w:val="0"/>
                <w:sz w:val="20"/>
                <w:szCs w:val="20"/>
              </w:rPr>
              <w:t>（</w:t>
            </w:r>
            <w:r>
              <w:rPr>
                <w:rFonts w:ascii="楷体_GB2312" w:eastAsia="楷体_GB2312" w:hAnsi="宋体" w:cs="宋体" w:hint="eastAsia"/>
                <w:kern w:val="0"/>
                <w:sz w:val="20"/>
                <w:szCs w:val="20"/>
              </w:rPr>
              <w:t>20</w:t>
            </w:r>
            <w:r>
              <w:rPr>
                <w:rFonts w:ascii="楷体_GB2312" w:eastAsia="楷体_GB2312" w:hAnsi="宋体" w:cs="宋体" w:hint="eastAsia"/>
                <w:kern w:val="0"/>
                <w:sz w:val="20"/>
                <w:szCs w:val="20"/>
              </w:rPr>
              <w:t>分）</w:t>
            </w:r>
          </w:p>
        </w:tc>
        <w:tc>
          <w:tcPr>
            <w:tcW w:w="1240"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目标差异率（</w:t>
            </w:r>
            <w:r>
              <w:rPr>
                <w:rFonts w:ascii="楷体_GB2312" w:eastAsia="楷体_GB2312" w:hAnsi="宋体" w:cs="宋体" w:hint="eastAsia"/>
                <w:kern w:val="0"/>
                <w:sz w:val="20"/>
                <w:szCs w:val="20"/>
              </w:rPr>
              <w:t>5</w:t>
            </w:r>
            <w:r>
              <w:rPr>
                <w:rFonts w:ascii="楷体_GB2312" w:eastAsia="楷体_GB2312" w:hAnsi="宋体" w:cs="宋体" w:hint="eastAsia"/>
                <w:kern w:val="0"/>
                <w:sz w:val="20"/>
                <w:szCs w:val="20"/>
              </w:rPr>
              <w:t>分）</w:t>
            </w:r>
          </w:p>
        </w:tc>
        <w:tc>
          <w:tcPr>
            <w:tcW w:w="2752"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项目实施的实际产出数与计划产出数的比率，用以反映和考核项目产出数量目标的实现程度。</w:t>
            </w:r>
          </w:p>
        </w:tc>
        <w:tc>
          <w:tcPr>
            <w:tcW w:w="5812"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目标差异率</w:t>
            </w:r>
            <w:r>
              <w:rPr>
                <w:rFonts w:ascii="楷体_GB2312" w:eastAsia="楷体_GB2312" w:hAnsi="宋体" w:cs="宋体" w:hint="eastAsia"/>
                <w:kern w:val="0"/>
                <w:sz w:val="20"/>
                <w:szCs w:val="20"/>
              </w:rPr>
              <w:t>=</w:t>
            </w:r>
            <w:r>
              <w:rPr>
                <w:rFonts w:ascii="楷体_GB2312" w:eastAsia="楷体_GB2312" w:hAnsi="宋体" w:cs="宋体" w:hint="eastAsia"/>
                <w:kern w:val="0"/>
                <w:sz w:val="20"/>
                <w:szCs w:val="20"/>
              </w:rPr>
              <w:t>（实际产出数</w:t>
            </w:r>
            <w:r>
              <w:rPr>
                <w:rFonts w:ascii="楷体_GB2312" w:eastAsia="楷体_GB2312" w:hAnsi="宋体" w:cs="宋体" w:hint="eastAsia"/>
                <w:kern w:val="0"/>
                <w:sz w:val="20"/>
                <w:szCs w:val="20"/>
              </w:rPr>
              <w:t>-</w:t>
            </w:r>
            <w:r>
              <w:rPr>
                <w:rFonts w:ascii="楷体_GB2312" w:eastAsia="楷体_GB2312" w:hAnsi="宋体" w:cs="宋体" w:hint="eastAsia"/>
                <w:kern w:val="0"/>
                <w:sz w:val="20"/>
                <w:szCs w:val="20"/>
              </w:rPr>
              <w:t>计划产出数）</w:t>
            </w:r>
            <w:r>
              <w:rPr>
                <w:rFonts w:ascii="楷体_GB2312" w:eastAsia="楷体_GB2312" w:hAnsi="宋体" w:cs="宋体" w:hint="eastAsia"/>
                <w:kern w:val="0"/>
                <w:sz w:val="20"/>
                <w:szCs w:val="20"/>
              </w:rPr>
              <w:t>/</w:t>
            </w:r>
            <w:r>
              <w:rPr>
                <w:rFonts w:ascii="楷体_GB2312" w:eastAsia="楷体_GB2312" w:hAnsi="宋体" w:cs="宋体" w:hint="eastAsia"/>
                <w:kern w:val="0"/>
                <w:sz w:val="20"/>
                <w:szCs w:val="20"/>
              </w:rPr>
              <w:t>计划产出数×</w:t>
            </w:r>
            <w:r>
              <w:rPr>
                <w:rFonts w:ascii="楷体_GB2312" w:eastAsia="楷体_GB2312" w:hAnsi="宋体" w:cs="宋体" w:hint="eastAsia"/>
                <w:kern w:val="0"/>
                <w:sz w:val="20"/>
                <w:szCs w:val="20"/>
              </w:rPr>
              <w:t>100%</w:t>
            </w:r>
            <w:r>
              <w:rPr>
                <w:rFonts w:ascii="楷体_GB2312" w:eastAsia="楷体_GB2312" w:hAnsi="宋体" w:cs="宋体" w:hint="eastAsia"/>
                <w:kern w:val="0"/>
                <w:sz w:val="20"/>
                <w:szCs w:val="20"/>
              </w:rPr>
              <w:t>。</w:t>
            </w:r>
            <w:r>
              <w:rPr>
                <w:rFonts w:ascii="楷体_GB2312" w:eastAsia="楷体_GB2312" w:hAnsi="宋体" w:cs="宋体" w:hint="eastAsia"/>
                <w:kern w:val="0"/>
                <w:sz w:val="20"/>
                <w:szCs w:val="20"/>
              </w:rPr>
              <w:br/>
            </w:r>
            <w:r>
              <w:rPr>
                <w:rFonts w:ascii="楷体_GB2312" w:eastAsia="楷体_GB2312" w:hAnsi="宋体" w:cs="宋体" w:hint="eastAsia"/>
                <w:kern w:val="0"/>
                <w:sz w:val="20"/>
                <w:szCs w:val="20"/>
              </w:rPr>
              <w:t>实际产出数：一定时期（本年度或项目期）内项目实际产出的产品或提供的服务数量。</w:t>
            </w:r>
            <w:r>
              <w:rPr>
                <w:rFonts w:ascii="楷体_GB2312" w:eastAsia="楷体_GB2312" w:hAnsi="宋体" w:cs="宋体" w:hint="eastAsia"/>
                <w:kern w:val="0"/>
                <w:sz w:val="20"/>
                <w:szCs w:val="20"/>
              </w:rPr>
              <w:br/>
            </w:r>
            <w:r>
              <w:rPr>
                <w:rFonts w:ascii="楷体_GB2312" w:eastAsia="楷体_GB2312" w:hAnsi="宋体" w:cs="宋体" w:hint="eastAsia"/>
                <w:kern w:val="0"/>
                <w:sz w:val="20"/>
                <w:szCs w:val="20"/>
              </w:rPr>
              <w:t>计划产出数：项目绩效目标确定的在一定时期（本年度或项目期）内计划产出的产品或提供的服务数量。</w:t>
            </w:r>
          </w:p>
        </w:tc>
        <w:tc>
          <w:tcPr>
            <w:tcW w:w="2000"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若：</w:t>
            </w:r>
            <w:r>
              <w:rPr>
                <w:rFonts w:ascii="楷体_GB2312" w:eastAsia="楷体_GB2312" w:hAnsi="宋体" w:cs="宋体" w:hint="eastAsia"/>
                <w:kern w:val="0"/>
                <w:sz w:val="20"/>
                <w:szCs w:val="20"/>
              </w:rPr>
              <w:t>-10%&lt;</w:t>
            </w:r>
            <w:r>
              <w:rPr>
                <w:rFonts w:ascii="楷体_GB2312" w:eastAsia="楷体_GB2312" w:hAnsi="宋体" w:cs="宋体" w:hint="eastAsia"/>
                <w:kern w:val="0"/>
                <w:sz w:val="20"/>
                <w:szCs w:val="20"/>
              </w:rPr>
              <w:t>差异率</w:t>
            </w:r>
            <w:r>
              <w:rPr>
                <w:rFonts w:ascii="楷体_GB2312" w:eastAsia="楷体_GB2312" w:hAnsi="宋体" w:cs="宋体" w:hint="eastAsia"/>
                <w:kern w:val="0"/>
                <w:sz w:val="20"/>
                <w:szCs w:val="20"/>
              </w:rPr>
              <w:t>&lt;15%</w:t>
            </w:r>
            <w:r>
              <w:rPr>
                <w:rFonts w:ascii="楷体_GB2312" w:eastAsia="楷体_GB2312" w:hAnsi="宋体" w:cs="宋体" w:hint="eastAsia"/>
                <w:kern w:val="0"/>
                <w:sz w:val="20"/>
                <w:szCs w:val="20"/>
              </w:rPr>
              <w:t>，得满分</w:t>
            </w:r>
            <w:r>
              <w:rPr>
                <w:rFonts w:ascii="楷体_GB2312" w:eastAsia="楷体_GB2312" w:hAnsi="宋体" w:cs="宋体" w:hint="eastAsia"/>
                <w:kern w:val="0"/>
                <w:sz w:val="20"/>
                <w:szCs w:val="20"/>
              </w:rPr>
              <w:t>;15%&lt;</w:t>
            </w:r>
            <w:r>
              <w:rPr>
                <w:rFonts w:ascii="楷体_GB2312" w:eastAsia="楷体_GB2312" w:hAnsi="宋体" w:cs="宋体" w:hint="eastAsia"/>
                <w:kern w:val="0"/>
                <w:sz w:val="20"/>
                <w:szCs w:val="20"/>
              </w:rPr>
              <w:t>差异率</w:t>
            </w:r>
            <w:r>
              <w:rPr>
                <w:rFonts w:ascii="楷体_GB2312" w:eastAsia="楷体_GB2312" w:hAnsi="宋体" w:cs="宋体" w:hint="eastAsia"/>
                <w:kern w:val="0"/>
                <w:sz w:val="20"/>
                <w:szCs w:val="20"/>
              </w:rPr>
              <w:t>&lt;30%</w:t>
            </w:r>
            <w:r>
              <w:rPr>
                <w:rFonts w:ascii="楷体_GB2312" w:eastAsia="楷体_GB2312" w:hAnsi="宋体" w:cs="宋体" w:hint="eastAsia"/>
                <w:kern w:val="0"/>
                <w:sz w:val="20"/>
                <w:szCs w:val="20"/>
              </w:rPr>
              <w:t>，得</w:t>
            </w:r>
            <w:r>
              <w:rPr>
                <w:rFonts w:ascii="楷体_GB2312" w:eastAsia="楷体_GB2312" w:hAnsi="宋体" w:cs="宋体" w:hint="eastAsia"/>
                <w:kern w:val="0"/>
                <w:sz w:val="20"/>
                <w:szCs w:val="20"/>
              </w:rPr>
              <w:t>3</w:t>
            </w:r>
            <w:r>
              <w:rPr>
                <w:rFonts w:ascii="楷体_GB2312" w:eastAsia="楷体_GB2312" w:hAnsi="宋体" w:cs="宋体" w:hint="eastAsia"/>
                <w:kern w:val="0"/>
                <w:sz w:val="20"/>
                <w:szCs w:val="20"/>
              </w:rPr>
              <w:t>分</w:t>
            </w:r>
            <w:r>
              <w:rPr>
                <w:rFonts w:ascii="楷体_GB2312" w:eastAsia="楷体_GB2312" w:hAnsi="宋体" w:cs="宋体" w:hint="eastAsia"/>
                <w:kern w:val="0"/>
                <w:sz w:val="20"/>
                <w:szCs w:val="20"/>
              </w:rPr>
              <w:t>;</w:t>
            </w:r>
            <w:r>
              <w:rPr>
                <w:rFonts w:ascii="楷体_GB2312" w:eastAsia="楷体_GB2312" w:hAnsi="宋体" w:cs="宋体" w:hint="eastAsia"/>
                <w:kern w:val="0"/>
                <w:sz w:val="20"/>
                <w:szCs w:val="20"/>
              </w:rPr>
              <w:t>差异率</w:t>
            </w:r>
            <w:r>
              <w:rPr>
                <w:rFonts w:ascii="楷体_GB2312" w:eastAsia="楷体_GB2312" w:hAnsi="宋体" w:cs="宋体" w:hint="eastAsia"/>
                <w:kern w:val="0"/>
                <w:sz w:val="20"/>
                <w:szCs w:val="20"/>
              </w:rPr>
              <w:t>&lt;-10%,</w:t>
            </w:r>
            <w:r>
              <w:rPr>
                <w:rFonts w:ascii="楷体_GB2312" w:eastAsia="楷体_GB2312" w:hAnsi="宋体" w:cs="宋体" w:hint="eastAsia"/>
                <w:kern w:val="0"/>
                <w:sz w:val="20"/>
                <w:szCs w:val="20"/>
              </w:rPr>
              <w:t>差异率</w:t>
            </w:r>
            <w:r>
              <w:rPr>
                <w:rFonts w:ascii="楷体_GB2312" w:eastAsia="楷体_GB2312" w:hAnsi="宋体" w:cs="宋体" w:hint="eastAsia"/>
                <w:kern w:val="0"/>
                <w:sz w:val="20"/>
                <w:szCs w:val="20"/>
              </w:rPr>
              <w:t>&gt;30%,</w:t>
            </w:r>
            <w:r>
              <w:rPr>
                <w:rFonts w:ascii="楷体_GB2312" w:eastAsia="楷体_GB2312" w:hAnsi="宋体" w:cs="宋体" w:hint="eastAsia"/>
                <w:kern w:val="0"/>
                <w:sz w:val="20"/>
                <w:szCs w:val="20"/>
              </w:rPr>
              <w:t>不得分。</w:t>
            </w:r>
          </w:p>
        </w:tc>
        <w:tc>
          <w:tcPr>
            <w:tcW w:w="776" w:type="dxa"/>
            <w:tcBorders>
              <w:top w:val="nil"/>
              <w:left w:val="nil"/>
              <w:bottom w:val="single" w:sz="4" w:space="0" w:color="auto"/>
              <w:right w:val="single" w:sz="4" w:space="0" w:color="auto"/>
            </w:tcBorders>
            <w:shd w:val="clear" w:color="auto" w:fill="auto"/>
            <w:noWrap/>
            <w:vAlign w:val="center"/>
          </w:tcPr>
          <w:p w:rsidR="002C10EC" w:rsidRDefault="008C079C">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5</w:t>
            </w:r>
          </w:p>
        </w:tc>
      </w:tr>
      <w:tr w:rsidR="002C10EC">
        <w:trPr>
          <w:trHeight w:val="1189"/>
        </w:trPr>
        <w:tc>
          <w:tcPr>
            <w:tcW w:w="1120" w:type="dxa"/>
            <w:vMerge/>
            <w:tcBorders>
              <w:top w:val="nil"/>
              <w:left w:val="single" w:sz="4" w:space="0" w:color="auto"/>
              <w:bottom w:val="single" w:sz="4" w:space="0" w:color="000000"/>
              <w:right w:val="single" w:sz="4" w:space="0" w:color="auto"/>
            </w:tcBorders>
            <w:vAlign w:val="center"/>
          </w:tcPr>
          <w:p w:rsidR="002C10EC" w:rsidRDefault="002C10EC">
            <w:pPr>
              <w:widowControl/>
              <w:jc w:val="left"/>
              <w:rPr>
                <w:rFonts w:ascii="楷体_GB2312" w:eastAsia="楷体_GB2312" w:hAns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2C10EC" w:rsidRDefault="002C10EC">
            <w:pPr>
              <w:widowControl/>
              <w:jc w:val="left"/>
              <w:rPr>
                <w:rFonts w:ascii="楷体_GB2312" w:eastAsia="楷体_GB2312" w:hAnsi="宋体" w:cs="宋体"/>
                <w:kern w:val="0"/>
                <w:sz w:val="20"/>
                <w:szCs w:val="20"/>
              </w:rPr>
            </w:pPr>
          </w:p>
        </w:tc>
        <w:tc>
          <w:tcPr>
            <w:tcW w:w="1240"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项目进度率（</w:t>
            </w:r>
            <w:r>
              <w:rPr>
                <w:rFonts w:ascii="楷体_GB2312" w:eastAsia="楷体_GB2312" w:hAnsi="宋体" w:cs="宋体" w:hint="eastAsia"/>
                <w:kern w:val="0"/>
                <w:sz w:val="20"/>
                <w:szCs w:val="20"/>
              </w:rPr>
              <w:t>5</w:t>
            </w:r>
            <w:r>
              <w:rPr>
                <w:rFonts w:ascii="楷体_GB2312" w:eastAsia="楷体_GB2312" w:hAnsi="宋体" w:cs="宋体" w:hint="eastAsia"/>
                <w:kern w:val="0"/>
                <w:sz w:val="20"/>
                <w:szCs w:val="20"/>
              </w:rPr>
              <w:t>分）</w:t>
            </w:r>
          </w:p>
        </w:tc>
        <w:tc>
          <w:tcPr>
            <w:tcW w:w="2752"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项目实际完成时间与计划完成时间的比率，用以反映和考核项目产出时效目标的实现程度。</w:t>
            </w:r>
          </w:p>
        </w:tc>
        <w:tc>
          <w:tcPr>
            <w:tcW w:w="5812"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项目进度率</w:t>
            </w:r>
            <w:r>
              <w:rPr>
                <w:rFonts w:ascii="楷体_GB2312" w:eastAsia="楷体_GB2312" w:hAnsi="宋体" w:cs="宋体" w:hint="eastAsia"/>
                <w:kern w:val="0"/>
                <w:sz w:val="20"/>
                <w:szCs w:val="20"/>
              </w:rPr>
              <w:t>=</w:t>
            </w:r>
            <w:r>
              <w:rPr>
                <w:rFonts w:ascii="楷体_GB2312" w:eastAsia="楷体_GB2312" w:hAnsi="宋体" w:cs="宋体" w:hint="eastAsia"/>
                <w:kern w:val="0"/>
                <w:sz w:val="20"/>
                <w:szCs w:val="20"/>
              </w:rPr>
              <w:t>实际完成时间</w:t>
            </w:r>
            <w:r>
              <w:rPr>
                <w:rFonts w:ascii="楷体_GB2312" w:eastAsia="楷体_GB2312" w:hAnsi="宋体" w:cs="宋体" w:hint="eastAsia"/>
                <w:kern w:val="0"/>
                <w:sz w:val="20"/>
                <w:szCs w:val="20"/>
              </w:rPr>
              <w:t>/</w:t>
            </w:r>
            <w:r>
              <w:rPr>
                <w:rFonts w:ascii="楷体_GB2312" w:eastAsia="楷体_GB2312" w:hAnsi="宋体" w:cs="宋体" w:hint="eastAsia"/>
                <w:kern w:val="0"/>
                <w:sz w:val="20"/>
                <w:szCs w:val="20"/>
              </w:rPr>
              <w:t>计划完成时间×</w:t>
            </w:r>
            <w:r>
              <w:rPr>
                <w:rFonts w:ascii="楷体_GB2312" w:eastAsia="楷体_GB2312" w:hAnsi="宋体" w:cs="宋体" w:hint="eastAsia"/>
                <w:kern w:val="0"/>
                <w:sz w:val="20"/>
                <w:szCs w:val="20"/>
              </w:rPr>
              <w:t>100%</w:t>
            </w:r>
            <w:r>
              <w:rPr>
                <w:rFonts w:ascii="楷体_GB2312" w:eastAsia="楷体_GB2312" w:hAnsi="宋体" w:cs="宋体" w:hint="eastAsia"/>
                <w:kern w:val="0"/>
                <w:sz w:val="20"/>
                <w:szCs w:val="20"/>
              </w:rPr>
              <w:t>。</w:t>
            </w:r>
            <w:r>
              <w:rPr>
                <w:rFonts w:ascii="楷体_GB2312" w:eastAsia="楷体_GB2312" w:hAnsi="宋体" w:cs="宋体" w:hint="eastAsia"/>
                <w:kern w:val="0"/>
                <w:sz w:val="20"/>
                <w:szCs w:val="20"/>
              </w:rPr>
              <w:br/>
            </w:r>
            <w:r>
              <w:rPr>
                <w:rFonts w:ascii="楷体_GB2312" w:eastAsia="楷体_GB2312" w:hAnsi="宋体" w:cs="宋体" w:hint="eastAsia"/>
                <w:kern w:val="0"/>
                <w:sz w:val="20"/>
                <w:szCs w:val="20"/>
              </w:rPr>
              <w:t>实际完成时间：项目实施单位完成该项目实际所耗用的时间。</w:t>
            </w:r>
            <w:r>
              <w:rPr>
                <w:rFonts w:ascii="楷体_GB2312" w:eastAsia="楷体_GB2312" w:hAnsi="宋体" w:cs="宋体" w:hint="eastAsia"/>
                <w:kern w:val="0"/>
                <w:sz w:val="20"/>
                <w:szCs w:val="20"/>
              </w:rPr>
              <w:br/>
            </w:r>
            <w:r>
              <w:rPr>
                <w:rFonts w:ascii="楷体_GB2312" w:eastAsia="楷体_GB2312" w:hAnsi="宋体" w:cs="宋体" w:hint="eastAsia"/>
                <w:kern w:val="0"/>
                <w:sz w:val="20"/>
                <w:szCs w:val="20"/>
              </w:rPr>
              <w:t>计划完成时间：按照项目实施计划或相关规定完成该项目所需的时间。</w:t>
            </w:r>
          </w:p>
        </w:tc>
        <w:tc>
          <w:tcPr>
            <w:tcW w:w="2000"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不超过</w:t>
            </w:r>
            <w:r>
              <w:rPr>
                <w:rFonts w:ascii="楷体_GB2312" w:eastAsia="楷体_GB2312" w:hAnsi="宋体" w:cs="宋体" w:hint="eastAsia"/>
                <w:kern w:val="0"/>
                <w:sz w:val="20"/>
                <w:szCs w:val="20"/>
              </w:rPr>
              <w:t>100%</w:t>
            </w:r>
            <w:r>
              <w:rPr>
                <w:rFonts w:ascii="楷体_GB2312" w:eastAsia="楷体_GB2312" w:hAnsi="宋体" w:cs="宋体" w:hint="eastAsia"/>
                <w:kern w:val="0"/>
                <w:sz w:val="20"/>
                <w:szCs w:val="20"/>
              </w:rPr>
              <w:t>，得满分；不超过</w:t>
            </w:r>
            <w:r>
              <w:rPr>
                <w:rFonts w:ascii="楷体_GB2312" w:eastAsia="楷体_GB2312" w:hAnsi="宋体" w:cs="宋体" w:hint="eastAsia"/>
                <w:kern w:val="0"/>
                <w:sz w:val="20"/>
                <w:szCs w:val="20"/>
              </w:rPr>
              <w:t>120%,</w:t>
            </w:r>
            <w:r>
              <w:rPr>
                <w:rFonts w:ascii="楷体_GB2312" w:eastAsia="楷体_GB2312" w:hAnsi="宋体" w:cs="宋体" w:hint="eastAsia"/>
                <w:kern w:val="0"/>
                <w:sz w:val="20"/>
                <w:szCs w:val="20"/>
              </w:rPr>
              <w:t>得</w:t>
            </w:r>
            <w:r>
              <w:rPr>
                <w:rFonts w:ascii="楷体_GB2312" w:eastAsia="楷体_GB2312" w:hAnsi="宋体" w:cs="宋体" w:hint="eastAsia"/>
                <w:kern w:val="0"/>
                <w:sz w:val="20"/>
                <w:szCs w:val="20"/>
              </w:rPr>
              <w:t>3</w:t>
            </w:r>
            <w:r>
              <w:rPr>
                <w:rFonts w:ascii="楷体_GB2312" w:eastAsia="楷体_GB2312" w:hAnsi="宋体" w:cs="宋体" w:hint="eastAsia"/>
                <w:kern w:val="0"/>
                <w:sz w:val="20"/>
                <w:szCs w:val="20"/>
              </w:rPr>
              <w:t>分；超过</w:t>
            </w:r>
            <w:r>
              <w:rPr>
                <w:rFonts w:ascii="楷体_GB2312" w:eastAsia="楷体_GB2312" w:hAnsi="宋体" w:cs="宋体" w:hint="eastAsia"/>
                <w:kern w:val="0"/>
                <w:sz w:val="20"/>
                <w:szCs w:val="20"/>
              </w:rPr>
              <w:t>120%</w:t>
            </w:r>
            <w:r>
              <w:rPr>
                <w:rFonts w:ascii="楷体_GB2312" w:eastAsia="楷体_GB2312" w:hAnsi="宋体" w:cs="宋体" w:hint="eastAsia"/>
                <w:kern w:val="0"/>
                <w:sz w:val="20"/>
                <w:szCs w:val="20"/>
              </w:rPr>
              <w:t>，不得分。</w:t>
            </w:r>
          </w:p>
        </w:tc>
        <w:tc>
          <w:tcPr>
            <w:tcW w:w="776" w:type="dxa"/>
            <w:tcBorders>
              <w:top w:val="nil"/>
              <w:left w:val="nil"/>
              <w:bottom w:val="single" w:sz="4" w:space="0" w:color="auto"/>
              <w:right w:val="single" w:sz="4" w:space="0" w:color="auto"/>
            </w:tcBorders>
            <w:shd w:val="clear" w:color="auto" w:fill="auto"/>
            <w:noWrap/>
            <w:vAlign w:val="center"/>
          </w:tcPr>
          <w:p w:rsidR="002C10EC" w:rsidRDefault="008C079C">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5</w:t>
            </w:r>
          </w:p>
        </w:tc>
      </w:tr>
      <w:tr w:rsidR="002C10EC">
        <w:trPr>
          <w:trHeight w:val="1298"/>
        </w:trPr>
        <w:tc>
          <w:tcPr>
            <w:tcW w:w="1120" w:type="dxa"/>
            <w:vMerge/>
            <w:tcBorders>
              <w:top w:val="nil"/>
              <w:left w:val="single" w:sz="4" w:space="0" w:color="auto"/>
              <w:bottom w:val="single" w:sz="4" w:space="0" w:color="000000"/>
              <w:right w:val="single" w:sz="4" w:space="0" w:color="auto"/>
            </w:tcBorders>
            <w:vAlign w:val="center"/>
          </w:tcPr>
          <w:p w:rsidR="002C10EC" w:rsidRDefault="002C10EC">
            <w:pPr>
              <w:widowControl/>
              <w:jc w:val="left"/>
              <w:rPr>
                <w:rFonts w:ascii="楷体_GB2312" w:eastAsia="楷体_GB2312" w:hAns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2C10EC" w:rsidRDefault="002C10EC">
            <w:pPr>
              <w:widowControl/>
              <w:jc w:val="left"/>
              <w:rPr>
                <w:rFonts w:ascii="楷体_GB2312" w:eastAsia="楷体_GB2312" w:hAnsi="宋体" w:cs="宋体"/>
                <w:kern w:val="0"/>
                <w:sz w:val="20"/>
                <w:szCs w:val="20"/>
              </w:rPr>
            </w:pPr>
          </w:p>
        </w:tc>
        <w:tc>
          <w:tcPr>
            <w:tcW w:w="1240"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质量达标率（</w:t>
            </w:r>
            <w:r>
              <w:rPr>
                <w:rFonts w:ascii="楷体_GB2312" w:eastAsia="楷体_GB2312" w:hAnsi="宋体" w:cs="宋体" w:hint="eastAsia"/>
                <w:kern w:val="0"/>
                <w:sz w:val="20"/>
                <w:szCs w:val="20"/>
              </w:rPr>
              <w:t>5</w:t>
            </w:r>
            <w:r>
              <w:rPr>
                <w:rFonts w:ascii="楷体_GB2312" w:eastAsia="楷体_GB2312" w:hAnsi="宋体" w:cs="宋体" w:hint="eastAsia"/>
                <w:kern w:val="0"/>
                <w:sz w:val="20"/>
                <w:szCs w:val="20"/>
              </w:rPr>
              <w:t>分）</w:t>
            </w:r>
          </w:p>
        </w:tc>
        <w:tc>
          <w:tcPr>
            <w:tcW w:w="2752"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项目完成的质量达标产出数与实际产出数的比率，用以反映和考核项目产出质量目标的实现程度。</w:t>
            </w:r>
          </w:p>
        </w:tc>
        <w:tc>
          <w:tcPr>
            <w:tcW w:w="5812"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质量达标率</w:t>
            </w:r>
            <w:r>
              <w:rPr>
                <w:rFonts w:ascii="楷体_GB2312" w:eastAsia="楷体_GB2312" w:hAnsi="宋体" w:cs="宋体" w:hint="eastAsia"/>
                <w:kern w:val="0"/>
                <w:sz w:val="20"/>
                <w:szCs w:val="20"/>
              </w:rPr>
              <w:t>=</w:t>
            </w:r>
            <w:r>
              <w:rPr>
                <w:rFonts w:ascii="楷体_GB2312" w:eastAsia="楷体_GB2312" w:hAnsi="宋体" w:cs="宋体" w:hint="eastAsia"/>
                <w:kern w:val="0"/>
                <w:sz w:val="20"/>
                <w:szCs w:val="20"/>
              </w:rPr>
              <w:t>（质量达标产出数</w:t>
            </w:r>
            <w:r>
              <w:rPr>
                <w:rFonts w:ascii="楷体_GB2312" w:eastAsia="楷体_GB2312" w:hAnsi="宋体" w:cs="宋体" w:hint="eastAsia"/>
                <w:kern w:val="0"/>
                <w:sz w:val="20"/>
                <w:szCs w:val="20"/>
              </w:rPr>
              <w:t>/</w:t>
            </w:r>
            <w:r>
              <w:rPr>
                <w:rFonts w:ascii="楷体_GB2312" w:eastAsia="楷体_GB2312" w:hAnsi="宋体" w:cs="宋体" w:hint="eastAsia"/>
                <w:kern w:val="0"/>
                <w:sz w:val="20"/>
                <w:szCs w:val="20"/>
              </w:rPr>
              <w:t>实际产出数）×</w:t>
            </w:r>
            <w:r>
              <w:rPr>
                <w:rFonts w:ascii="楷体_GB2312" w:eastAsia="楷体_GB2312" w:hAnsi="宋体" w:cs="宋体" w:hint="eastAsia"/>
                <w:kern w:val="0"/>
                <w:sz w:val="20"/>
                <w:szCs w:val="20"/>
              </w:rPr>
              <w:t>100%</w:t>
            </w:r>
            <w:r>
              <w:rPr>
                <w:rFonts w:ascii="楷体_GB2312" w:eastAsia="楷体_GB2312" w:hAnsi="宋体" w:cs="宋体" w:hint="eastAsia"/>
                <w:kern w:val="0"/>
                <w:sz w:val="20"/>
                <w:szCs w:val="20"/>
              </w:rPr>
              <w:t>。</w:t>
            </w:r>
            <w:r>
              <w:rPr>
                <w:rFonts w:ascii="楷体_GB2312" w:eastAsia="楷体_GB2312" w:hAnsi="宋体" w:cs="宋体" w:hint="eastAsia"/>
                <w:kern w:val="0"/>
                <w:sz w:val="20"/>
                <w:szCs w:val="20"/>
              </w:rPr>
              <w:br/>
            </w:r>
            <w:r>
              <w:rPr>
                <w:rFonts w:ascii="楷体_GB2312" w:eastAsia="楷体_GB2312" w:hAnsi="宋体" w:cs="宋体" w:hint="eastAsia"/>
                <w:kern w:val="0"/>
                <w:sz w:val="20"/>
                <w:szCs w:val="20"/>
              </w:rPr>
              <w:t>质量达标产出数：一定时期（本年度或项目期）内实际达到既定质量标准的产品或服务数量。</w:t>
            </w:r>
            <w:r>
              <w:rPr>
                <w:rFonts w:ascii="楷体_GB2312" w:eastAsia="楷体_GB2312" w:hAnsi="宋体" w:cs="宋体" w:hint="eastAsia"/>
                <w:kern w:val="0"/>
                <w:sz w:val="20"/>
                <w:szCs w:val="20"/>
              </w:rPr>
              <w:br/>
            </w:r>
            <w:r>
              <w:rPr>
                <w:rFonts w:ascii="楷体_GB2312" w:eastAsia="楷体_GB2312" w:hAnsi="宋体" w:cs="宋体" w:hint="eastAsia"/>
                <w:kern w:val="0"/>
                <w:sz w:val="20"/>
                <w:szCs w:val="20"/>
              </w:rPr>
              <w:t>既定质量标准是指项目实施单位设立绩效目标时依据计划标准、行业标准、历史标准或其他标准而设定的绩效指标值。</w:t>
            </w:r>
          </w:p>
        </w:tc>
        <w:tc>
          <w:tcPr>
            <w:tcW w:w="2000"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超过</w:t>
            </w:r>
            <w:r>
              <w:rPr>
                <w:rFonts w:ascii="楷体_GB2312" w:eastAsia="楷体_GB2312" w:hAnsi="宋体" w:cs="宋体" w:hint="eastAsia"/>
                <w:kern w:val="0"/>
                <w:sz w:val="20"/>
                <w:szCs w:val="20"/>
              </w:rPr>
              <w:t>90%</w:t>
            </w:r>
            <w:r>
              <w:rPr>
                <w:rFonts w:ascii="楷体_GB2312" w:eastAsia="楷体_GB2312" w:hAnsi="宋体" w:cs="宋体" w:hint="eastAsia"/>
                <w:kern w:val="0"/>
                <w:sz w:val="20"/>
                <w:szCs w:val="20"/>
              </w:rPr>
              <w:t>，得满分，超过</w:t>
            </w:r>
            <w:r>
              <w:rPr>
                <w:rFonts w:ascii="楷体_GB2312" w:eastAsia="楷体_GB2312" w:hAnsi="宋体" w:cs="宋体" w:hint="eastAsia"/>
                <w:kern w:val="0"/>
                <w:sz w:val="20"/>
                <w:szCs w:val="20"/>
              </w:rPr>
              <w:t>70%</w:t>
            </w:r>
            <w:r>
              <w:rPr>
                <w:rFonts w:ascii="楷体_GB2312" w:eastAsia="楷体_GB2312" w:hAnsi="宋体" w:cs="宋体" w:hint="eastAsia"/>
                <w:kern w:val="0"/>
                <w:sz w:val="20"/>
                <w:szCs w:val="20"/>
              </w:rPr>
              <w:t>，得</w:t>
            </w:r>
            <w:r>
              <w:rPr>
                <w:rFonts w:ascii="楷体_GB2312" w:eastAsia="楷体_GB2312" w:hAnsi="宋体" w:cs="宋体" w:hint="eastAsia"/>
                <w:kern w:val="0"/>
                <w:sz w:val="20"/>
                <w:szCs w:val="20"/>
              </w:rPr>
              <w:t>3</w:t>
            </w:r>
            <w:r>
              <w:rPr>
                <w:rFonts w:ascii="楷体_GB2312" w:eastAsia="楷体_GB2312" w:hAnsi="宋体" w:cs="宋体" w:hint="eastAsia"/>
                <w:kern w:val="0"/>
                <w:sz w:val="20"/>
                <w:szCs w:val="20"/>
              </w:rPr>
              <w:t>分；低于</w:t>
            </w:r>
            <w:r>
              <w:rPr>
                <w:rFonts w:ascii="楷体_GB2312" w:eastAsia="楷体_GB2312" w:hAnsi="宋体" w:cs="宋体" w:hint="eastAsia"/>
                <w:kern w:val="0"/>
                <w:sz w:val="20"/>
                <w:szCs w:val="20"/>
              </w:rPr>
              <w:t>70%</w:t>
            </w:r>
            <w:r>
              <w:rPr>
                <w:rFonts w:ascii="楷体_GB2312" w:eastAsia="楷体_GB2312" w:hAnsi="宋体" w:cs="宋体" w:hint="eastAsia"/>
                <w:kern w:val="0"/>
                <w:sz w:val="20"/>
                <w:szCs w:val="20"/>
              </w:rPr>
              <w:t>，不得分。</w:t>
            </w:r>
          </w:p>
        </w:tc>
        <w:tc>
          <w:tcPr>
            <w:tcW w:w="776" w:type="dxa"/>
            <w:tcBorders>
              <w:top w:val="nil"/>
              <w:left w:val="nil"/>
              <w:bottom w:val="single" w:sz="4" w:space="0" w:color="auto"/>
              <w:right w:val="single" w:sz="4" w:space="0" w:color="auto"/>
            </w:tcBorders>
            <w:shd w:val="clear" w:color="auto" w:fill="auto"/>
            <w:noWrap/>
            <w:vAlign w:val="center"/>
          </w:tcPr>
          <w:p w:rsidR="002C10EC" w:rsidRDefault="008C079C">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5</w:t>
            </w:r>
          </w:p>
        </w:tc>
      </w:tr>
      <w:tr w:rsidR="002C10EC">
        <w:trPr>
          <w:trHeight w:val="2070"/>
        </w:trPr>
        <w:tc>
          <w:tcPr>
            <w:tcW w:w="1120" w:type="dxa"/>
            <w:tcBorders>
              <w:top w:val="nil"/>
              <w:left w:val="single" w:sz="4" w:space="0" w:color="auto"/>
              <w:bottom w:val="single" w:sz="4" w:space="0" w:color="auto"/>
              <w:right w:val="single" w:sz="4" w:space="0" w:color="auto"/>
            </w:tcBorders>
            <w:shd w:val="clear" w:color="000000" w:fill="FFFFFF"/>
            <w:noWrap/>
            <w:textDirection w:val="tbRlV"/>
            <w:vAlign w:val="center"/>
          </w:tcPr>
          <w:p w:rsidR="002C10EC" w:rsidRDefault="008C079C">
            <w:pPr>
              <w:widowControl/>
              <w:jc w:val="right"/>
              <w:rPr>
                <w:rFonts w:ascii="楷体_GB2312" w:eastAsia="楷体_GB2312" w:hAnsi="宋体" w:cs="宋体"/>
                <w:kern w:val="0"/>
                <w:sz w:val="20"/>
                <w:szCs w:val="20"/>
              </w:rPr>
            </w:pPr>
            <w:r>
              <w:rPr>
                <w:rFonts w:ascii="楷体_GB2312" w:eastAsia="楷体_GB2312" w:hAnsi="宋体" w:cs="宋体" w:hint="eastAsia"/>
                <w:noProof/>
                <w:kern w:val="0"/>
                <w:sz w:val="20"/>
                <w:szCs w:val="20"/>
              </w:rPr>
              <w:lastRenderedPageBreak/>
              <mc:AlternateContent>
                <mc:Choice Requires="wps">
                  <w:drawing>
                    <wp:anchor distT="0" distB="0" distL="114300" distR="114300" simplePos="0" relativeHeight="251663360" behindDoc="0" locked="0" layoutInCell="1" allowOverlap="1">
                      <wp:simplePos x="0" y="0"/>
                      <wp:positionH relativeFrom="column">
                        <wp:posOffset>-707390</wp:posOffset>
                      </wp:positionH>
                      <wp:positionV relativeFrom="paragraph">
                        <wp:posOffset>1905</wp:posOffset>
                      </wp:positionV>
                      <wp:extent cx="9458325" cy="9525"/>
                      <wp:effectExtent l="0" t="4445" r="5715" b="8890"/>
                      <wp:wrapNone/>
                      <wp:docPr id="13" name="自选图形 7"/>
                      <wp:cNvGraphicFramePr/>
                      <a:graphic xmlns:a="http://schemas.openxmlformats.org/drawingml/2006/main">
                        <a:graphicData uri="http://schemas.microsoft.com/office/word/2010/wordprocessingShape">
                          <wps:wsp>
                            <wps:cNvCnPr/>
                            <wps:spPr>
                              <a:xfrm>
                                <a:off x="0" y="0"/>
                                <a:ext cx="9458325" cy="9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自选图形 7" o:spid="_x0000_s1026" o:spt="32" type="#_x0000_t32" style="position:absolute;left:0pt;margin-left:-55.7pt;margin-top:0.15pt;height:0.75pt;width:744.75pt;z-index:251663360;mso-width-relative:page;mso-height-relative:page;" filled="f" stroked="t" coordsize="21600,21600" o:gfxdata="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4VdcLXAAAACAEAAA8AAAAAAAAAAQAgAAAAIgAAAGRycy9kb3ducmV2LnhtbFBLAQIU&#10;ABQAAAAIAIdO4kDKwaMi9AEAAOcDAAAOAAAAAAAAAAEAIAAAACYBAABkcnMvZTJvRG9jLnhtbFBL&#10;BQYAAAAABgAGAFkBAACMBQAAAAA=&#10;">
                      <v:fill on="f" focussize="0,0"/>
                      <v:stroke color="#000000" joinstyle="round"/>
                      <v:imagedata o:title=""/>
                      <o:lock v:ext="edit" aspectratio="f"/>
                    </v:shape>
                  </w:pict>
                </mc:Fallback>
              </mc:AlternateContent>
            </w:r>
            <w:r>
              <w:rPr>
                <w:rFonts w:ascii="楷体_GB2312" w:eastAsia="楷体_GB2312" w:hAnsi="宋体" w:cs="宋体" w:hint="eastAsia"/>
                <w:kern w:val="0"/>
                <w:sz w:val="20"/>
                <w:szCs w:val="20"/>
              </w:rPr>
              <w:t>产</w:t>
            </w:r>
            <w:r>
              <w:rPr>
                <w:rFonts w:ascii="楷体_GB2312" w:eastAsia="楷体_GB2312" w:hAnsi="宋体" w:cs="宋体" w:hint="eastAsia"/>
                <w:kern w:val="0"/>
                <w:sz w:val="20"/>
                <w:szCs w:val="20"/>
              </w:rPr>
              <w:t xml:space="preserve"> </w:t>
            </w:r>
            <w:r>
              <w:rPr>
                <w:rFonts w:ascii="楷体_GB2312" w:eastAsia="楷体_GB2312" w:hAnsi="宋体" w:cs="宋体" w:hint="eastAsia"/>
                <w:kern w:val="0"/>
                <w:sz w:val="20"/>
                <w:szCs w:val="20"/>
              </w:rPr>
              <w:t>出（</w:t>
            </w:r>
            <w:r>
              <w:rPr>
                <w:rFonts w:ascii="楷体_GB2312" w:eastAsia="楷体_GB2312" w:hAnsi="宋体" w:cs="宋体" w:hint="eastAsia"/>
                <w:kern w:val="0"/>
                <w:sz w:val="20"/>
                <w:szCs w:val="20"/>
              </w:rPr>
              <w:t>20</w:t>
            </w:r>
            <w:r>
              <w:rPr>
                <w:rFonts w:ascii="楷体_GB2312" w:eastAsia="楷体_GB2312" w:hAnsi="宋体" w:cs="宋体" w:hint="eastAsia"/>
                <w:kern w:val="0"/>
                <w:sz w:val="20"/>
                <w:szCs w:val="20"/>
              </w:rPr>
              <w:t>分）</w:t>
            </w:r>
          </w:p>
        </w:tc>
        <w:tc>
          <w:tcPr>
            <w:tcW w:w="1140" w:type="dxa"/>
            <w:tcBorders>
              <w:top w:val="nil"/>
              <w:left w:val="nil"/>
              <w:bottom w:val="nil"/>
              <w:right w:val="single" w:sz="4" w:space="0" w:color="auto"/>
            </w:tcBorders>
            <w:shd w:val="clear" w:color="000000" w:fill="FFFFFF"/>
            <w:vAlign w:val="center"/>
          </w:tcPr>
          <w:p w:rsidR="002C10EC" w:rsidRDefault="008C079C">
            <w:pPr>
              <w:widowControl/>
              <w:jc w:val="center"/>
              <w:rPr>
                <w:rFonts w:ascii="楷体_GB2312" w:eastAsia="楷体_GB2312" w:hAnsi="宋体" w:cs="宋体"/>
                <w:kern w:val="0"/>
                <w:sz w:val="20"/>
                <w:szCs w:val="20"/>
              </w:rPr>
            </w:pPr>
            <w:r>
              <w:rPr>
                <w:rFonts w:ascii="楷体_GB2312" w:eastAsia="楷体_GB2312" w:hAnsi="宋体" w:cs="宋体" w:hint="eastAsia"/>
                <w:kern w:val="0"/>
                <w:sz w:val="20"/>
                <w:szCs w:val="20"/>
              </w:rPr>
              <w:t>项目</w:t>
            </w:r>
            <w:r>
              <w:rPr>
                <w:rFonts w:ascii="楷体_GB2312" w:eastAsia="楷体_GB2312" w:hAnsi="宋体" w:cs="宋体" w:hint="eastAsia"/>
                <w:kern w:val="0"/>
                <w:sz w:val="20"/>
                <w:szCs w:val="20"/>
              </w:rPr>
              <w:br/>
            </w:r>
            <w:r>
              <w:rPr>
                <w:rFonts w:ascii="楷体_GB2312" w:eastAsia="楷体_GB2312" w:hAnsi="宋体" w:cs="宋体" w:hint="eastAsia"/>
                <w:kern w:val="0"/>
                <w:sz w:val="20"/>
                <w:szCs w:val="20"/>
              </w:rPr>
              <w:t>成果</w:t>
            </w:r>
            <w:r>
              <w:rPr>
                <w:rFonts w:ascii="楷体_GB2312" w:eastAsia="楷体_GB2312" w:hAnsi="宋体" w:cs="宋体" w:hint="eastAsia"/>
                <w:kern w:val="0"/>
                <w:sz w:val="20"/>
                <w:szCs w:val="20"/>
              </w:rPr>
              <w:br/>
            </w:r>
            <w:r>
              <w:rPr>
                <w:rFonts w:ascii="楷体_GB2312" w:eastAsia="楷体_GB2312" w:hAnsi="宋体" w:cs="宋体" w:hint="eastAsia"/>
                <w:kern w:val="0"/>
                <w:sz w:val="20"/>
                <w:szCs w:val="20"/>
              </w:rPr>
              <w:t>（</w:t>
            </w:r>
            <w:r>
              <w:rPr>
                <w:rFonts w:ascii="楷体_GB2312" w:eastAsia="楷体_GB2312" w:hAnsi="宋体" w:cs="宋体" w:hint="eastAsia"/>
                <w:kern w:val="0"/>
                <w:sz w:val="20"/>
                <w:szCs w:val="20"/>
              </w:rPr>
              <w:t>20</w:t>
            </w:r>
            <w:r>
              <w:rPr>
                <w:rFonts w:ascii="楷体_GB2312" w:eastAsia="楷体_GB2312" w:hAnsi="宋体" w:cs="宋体" w:hint="eastAsia"/>
                <w:kern w:val="0"/>
                <w:sz w:val="20"/>
                <w:szCs w:val="20"/>
              </w:rPr>
              <w:t>分）</w:t>
            </w:r>
          </w:p>
        </w:tc>
        <w:tc>
          <w:tcPr>
            <w:tcW w:w="1240"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成本节约率（</w:t>
            </w:r>
            <w:r>
              <w:rPr>
                <w:rFonts w:ascii="楷体_GB2312" w:eastAsia="楷体_GB2312" w:hAnsi="宋体" w:cs="宋体" w:hint="eastAsia"/>
                <w:kern w:val="0"/>
                <w:sz w:val="20"/>
                <w:szCs w:val="20"/>
              </w:rPr>
              <w:t>5</w:t>
            </w:r>
            <w:r>
              <w:rPr>
                <w:rFonts w:ascii="楷体_GB2312" w:eastAsia="楷体_GB2312" w:hAnsi="宋体" w:cs="宋体" w:hint="eastAsia"/>
                <w:kern w:val="0"/>
                <w:sz w:val="20"/>
                <w:szCs w:val="20"/>
              </w:rPr>
              <w:t>分）</w:t>
            </w:r>
          </w:p>
        </w:tc>
        <w:tc>
          <w:tcPr>
            <w:tcW w:w="2752"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完成项目计划工作目标的实际节约成本与计划成本的比率，用以反映和考核项目的成本节约程度。</w:t>
            </w:r>
          </w:p>
        </w:tc>
        <w:tc>
          <w:tcPr>
            <w:tcW w:w="5812"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成本节约率</w:t>
            </w:r>
            <w:r>
              <w:rPr>
                <w:rFonts w:ascii="楷体_GB2312" w:eastAsia="楷体_GB2312" w:hAnsi="宋体" w:cs="宋体" w:hint="eastAsia"/>
                <w:kern w:val="0"/>
                <w:sz w:val="20"/>
                <w:szCs w:val="20"/>
              </w:rPr>
              <w:t>=[</w:t>
            </w:r>
            <w:r>
              <w:rPr>
                <w:rFonts w:ascii="楷体_GB2312" w:eastAsia="楷体_GB2312" w:hAnsi="宋体" w:cs="宋体" w:hint="eastAsia"/>
                <w:kern w:val="0"/>
                <w:sz w:val="20"/>
                <w:szCs w:val="20"/>
              </w:rPr>
              <w:t>（实际成本</w:t>
            </w:r>
            <w:r>
              <w:rPr>
                <w:rFonts w:ascii="楷体_GB2312" w:eastAsia="楷体_GB2312" w:hAnsi="宋体" w:cs="宋体" w:hint="eastAsia"/>
                <w:kern w:val="0"/>
                <w:sz w:val="20"/>
                <w:szCs w:val="20"/>
              </w:rPr>
              <w:t>-</w:t>
            </w:r>
            <w:r>
              <w:rPr>
                <w:rFonts w:ascii="楷体_GB2312" w:eastAsia="楷体_GB2312" w:hAnsi="宋体" w:cs="宋体" w:hint="eastAsia"/>
                <w:kern w:val="0"/>
                <w:sz w:val="20"/>
                <w:szCs w:val="20"/>
              </w:rPr>
              <w:t>计划成本）</w:t>
            </w:r>
            <w:r>
              <w:rPr>
                <w:rFonts w:ascii="楷体_GB2312" w:eastAsia="楷体_GB2312" w:hAnsi="宋体" w:cs="宋体" w:hint="eastAsia"/>
                <w:kern w:val="0"/>
                <w:sz w:val="20"/>
                <w:szCs w:val="20"/>
              </w:rPr>
              <w:t>/</w:t>
            </w:r>
            <w:r>
              <w:rPr>
                <w:rFonts w:ascii="楷体_GB2312" w:eastAsia="楷体_GB2312" w:hAnsi="宋体" w:cs="宋体" w:hint="eastAsia"/>
                <w:kern w:val="0"/>
                <w:sz w:val="20"/>
                <w:szCs w:val="20"/>
              </w:rPr>
              <w:t>计划成本</w:t>
            </w:r>
            <w:r>
              <w:rPr>
                <w:rFonts w:ascii="楷体_GB2312" w:eastAsia="楷体_GB2312" w:hAnsi="宋体" w:cs="宋体" w:hint="eastAsia"/>
                <w:kern w:val="0"/>
                <w:sz w:val="20"/>
                <w:szCs w:val="20"/>
              </w:rPr>
              <w:t>]</w:t>
            </w:r>
            <w:r>
              <w:rPr>
                <w:rFonts w:ascii="楷体_GB2312" w:eastAsia="楷体_GB2312" w:hAnsi="宋体" w:cs="宋体" w:hint="eastAsia"/>
                <w:kern w:val="0"/>
                <w:sz w:val="20"/>
                <w:szCs w:val="20"/>
              </w:rPr>
              <w:t>×</w:t>
            </w:r>
            <w:r>
              <w:rPr>
                <w:rFonts w:ascii="楷体_GB2312" w:eastAsia="楷体_GB2312" w:hAnsi="宋体" w:cs="宋体" w:hint="eastAsia"/>
                <w:kern w:val="0"/>
                <w:sz w:val="20"/>
                <w:szCs w:val="20"/>
              </w:rPr>
              <w:t>100%</w:t>
            </w:r>
            <w:r>
              <w:rPr>
                <w:rFonts w:ascii="楷体_GB2312" w:eastAsia="楷体_GB2312" w:hAnsi="宋体" w:cs="宋体" w:hint="eastAsia"/>
                <w:kern w:val="0"/>
                <w:sz w:val="20"/>
                <w:szCs w:val="20"/>
              </w:rPr>
              <w:t>。</w:t>
            </w:r>
            <w:r>
              <w:rPr>
                <w:rFonts w:ascii="楷体_GB2312" w:eastAsia="楷体_GB2312" w:hAnsi="宋体" w:cs="宋体" w:hint="eastAsia"/>
                <w:kern w:val="0"/>
                <w:sz w:val="20"/>
                <w:szCs w:val="20"/>
              </w:rPr>
              <w:br/>
            </w:r>
            <w:r>
              <w:rPr>
                <w:rFonts w:ascii="楷体_GB2312" w:eastAsia="楷体_GB2312" w:hAnsi="宋体" w:cs="宋体" w:hint="eastAsia"/>
                <w:kern w:val="0"/>
                <w:sz w:val="20"/>
                <w:szCs w:val="20"/>
              </w:rPr>
              <w:t>实际成本：项目实施单位如期、保质、保量完成既定工作目标实际所耗费的支出。</w:t>
            </w:r>
            <w:r>
              <w:rPr>
                <w:rFonts w:ascii="楷体_GB2312" w:eastAsia="楷体_GB2312" w:hAnsi="宋体" w:cs="宋体" w:hint="eastAsia"/>
                <w:kern w:val="0"/>
                <w:sz w:val="20"/>
                <w:szCs w:val="20"/>
              </w:rPr>
              <w:br/>
            </w:r>
            <w:r>
              <w:rPr>
                <w:rFonts w:ascii="楷体_GB2312" w:eastAsia="楷体_GB2312" w:hAnsi="宋体" w:cs="宋体" w:hint="eastAsia"/>
                <w:kern w:val="0"/>
                <w:sz w:val="20"/>
                <w:szCs w:val="20"/>
              </w:rPr>
              <w:t>计划成本：项目实施单位为完成工作目标计划安排的支出，一般以项目预算为参考。</w:t>
            </w:r>
          </w:p>
        </w:tc>
        <w:tc>
          <w:tcPr>
            <w:tcW w:w="2000"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低于</w:t>
            </w:r>
            <w:r>
              <w:rPr>
                <w:rFonts w:ascii="楷体_GB2312" w:eastAsia="楷体_GB2312" w:hAnsi="宋体" w:cs="宋体" w:hint="eastAsia"/>
                <w:kern w:val="0"/>
                <w:sz w:val="20"/>
                <w:szCs w:val="20"/>
              </w:rPr>
              <w:t>0</w:t>
            </w:r>
            <w:r>
              <w:rPr>
                <w:rFonts w:ascii="楷体_GB2312" w:eastAsia="楷体_GB2312" w:hAnsi="宋体" w:cs="宋体" w:hint="eastAsia"/>
                <w:kern w:val="0"/>
                <w:sz w:val="20"/>
                <w:szCs w:val="20"/>
              </w:rPr>
              <w:t>，得满分；不超过</w:t>
            </w:r>
            <w:r>
              <w:rPr>
                <w:rFonts w:ascii="楷体_GB2312" w:eastAsia="楷体_GB2312" w:hAnsi="宋体" w:cs="宋体" w:hint="eastAsia"/>
                <w:kern w:val="0"/>
                <w:sz w:val="20"/>
                <w:szCs w:val="20"/>
              </w:rPr>
              <w:t>10%</w:t>
            </w:r>
            <w:r>
              <w:rPr>
                <w:rFonts w:ascii="楷体_GB2312" w:eastAsia="楷体_GB2312" w:hAnsi="宋体" w:cs="宋体" w:hint="eastAsia"/>
                <w:kern w:val="0"/>
                <w:sz w:val="20"/>
                <w:szCs w:val="20"/>
              </w:rPr>
              <w:t>，得</w:t>
            </w:r>
            <w:r>
              <w:rPr>
                <w:rFonts w:ascii="楷体_GB2312" w:eastAsia="楷体_GB2312" w:hAnsi="宋体" w:cs="宋体" w:hint="eastAsia"/>
                <w:kern w:val="0"/>
                <w:sz w:val="20"/>
                <w:szCs w:val="20"/>
              </w:rPr>
              <w:t>3</w:t>
            </w:r>
            <w:r>
              <w:rPr>
                <w:rFonts w:ascii="楷体_GB2312" w:eastAsia="楷体_GB2312" w:hAnsi="宋体" w:cs="宋体" w:hint="eastAsia"/>
                <w:kern w:val="0"/>
                <w:sz w:val="20"/>
                <w:szCs w:val="20"/>
              </w:rPr>
              <w:t>分；超过</w:t>
            </w:r>
            <w:r>
              <w:rPr>
                <w:rFonts w:ascii="楷体_GB2312" w:eastAsia="楷体_GB2312" w:hAnsi="宋体" w:cs="宋体" w:hint="eastAsia"/>
                <w:kern w:val="0"/>
                <w:sz w:val="20"/>
                <w:szCs w:val="20"/>
              </w:rPr>
              <w:t>10%</w:t>
            </w:r>
            <w:r>
              <w:rPr>
                <w:rFonts w:ascii="楷体_GB2312" w:eastAsia="楷体_GB2312" w:hAnsi="宋体" w:cs="宋体" w:hint="eastAsia"/>
                <w:kern w:val="0"/>
                <w:sz w:val="20"/>
                <w:szCs w:val="20"/>
              </w:rPr>
              <w:t>，不得分。</w:t>
            </w:r>
          </w:p>
        </w:tc>
        <w:tc>
          <w:tcPr>
            <w:tcW w:w="776" w:type="dxa"/>
            <w:tcBorders>
              <w:top w:val="nil"/>
              <w:left w:val="nil"/>
              <w:bottom w:val="single" w:sz="4" w:space="0" w:color="auto"/>
              <w:right w:val="single" w:sz="4" w:space="0" w:color="auto"/>
            </w:tcBorders>
            <w:shd w:val="clear" w:color="auto" w:fill="auto"/>
            <w:noWrap/>
            <w:vAlign w:val="center"/>
          </w:tcPr>
          <w:p w:rsidR="002C10EC" w:rsidRDefault="008C079C">
            <w:pPr>
              <w:widowControl/>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5</w:t>
            </w:r>
          </w:p>
        </w:tc>
      </w:tr>
      <w:tr w:rsidR="002C10EC">
        <w:trPr>
          <w:trHeight w:val="570"/>
        </w:trPr>
        <w:tc>
          <w:tcPr>
            <w:tcW w:w="1120" w:type="dxa"/>
            <w:vMerge w:val="restart"/>
            <w:tcBorders>
              <w:top w:val="nil"/>
              <w:left w:val="single" w:sz="4" w:space="0" w:color="auto"/>
              <w:bottom w:val="single" w:sz="4" w:space="0" w:color="auto"/>
              <w:right w:val="single" w:sz="4" w:space="0" w:color="auto"/>
            </w:tcBorders>
            <w:shd w:val="clear" w:color="000000" w:fill="FFFFFF"/>
            <w:noWrap/>
            <w:textDirection w:val="tbRlV"/>
            <w:vAlign w:val="center"/>
          </w:tcPr>
          <w:p w:rsidR="002C10EC" w:rsidRDefault="008C079C">
            <w:pPr>
              <w:widowControl/>
              <w:jc w:val="center"/>
              <w:rPr>
                <w:rFonts w:ascii="楷体_GB2312" w:eastAsia="楷体_GB2312" w:hAnsi="宋体" w:cs="宋体"/>
                <w:kern w:val="0"/>
                <w:sz w:val="20"/>
                <w:szCs w:val="20"/>
              </w:rPr>
            </w:pPr>
            <w:r>
              <w:rPr>
                <w:rFonts w:ascii="楷体_GB2312" w:eastAsia="楷体_GB2312" w:hAnsi="宋体" w:cs="宋体" w:hint="eastAsia"/>
                <w:kern w:val="0"/>
                <w:sz w:val="20"/>
                <w:szCs w:val="20"/>
              </w:rPr>
              <w:t>效</w:t>
            </w:r>
            <w:r>
              <w:rPr>
                <w:rFonts w:ascii="楷体_GB2312" w:eastAsia="楷体_GB2312" w:hAnsi="宋体" w:cs="宋体" w:hint="eastAsia"/>
                <w:kern w:val="0"/>
                <w:sz w:val="20"/>
                <w:szCs w:val="20"/>
              </w:rPr>
              <w:t xml:space="preserve">   </w:t>
            </w:r>
            <w:r>
              <w:rPr>
                <w:rFonts w:ascii="楷体_GB2312" w:eastAsia="楷体_GB2312" w:hAnsi="宋体" w:cs="宋体" w:hint="eastAsia"/>
                <w:kern w:val="0"/>
                <w:sz w:val="20"/>
                <w:szCs w:val="20"/>
              </w:rPr>
              <w:t>果（</w:t>
            </w:r>
            <w:r>
              <w:rPr>
                <w:rFonts w:ascii="楷体_GB2312" w:eastAsia="楷体_GB2312" w:hAnsi="宋体" w:cs="宋体" w:hint="eastAsia"/>
                <w:kern w:val="0"/>
                <w:sz w:val="20"/>
                <w:szCs w:val="20"/>
              </w:rPr>
              <w:t>30</w:t>
            </w:r>
            <w:r>
              <w:rPr>
                <w:rFonts w:ascii="楷体_GB2312" w:eastAsia="楷体_GB2312" w:hAnsi="宋体" w:cs="宋体" w:hint="eastAsia"/>
                <w:kern w:val="0"/>
                <w:sz w:val="20"/>
                <w:szCs w:val="20"/>
              </w:rPr>
              <w:t>分）</w:t>
            </w:r>
          </w:p>
        </w:tc>
        <w:tc>
          <w:tcPr>
            <w:tcW w:w="1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C10EC" w:rsidRDefault="008C079C">
            <w:pPr>
              <w:widowControl/>
              <w:jc w:val="center"/>
              <w:rPr>
                <w:rFonts w:ascii="楷体_GB2312" w:eastAsia="楷体_GB2312" w:hAnsi="宋体" w:cs="宋体"/>
                <w:kern w:val="0"/>
                <w:sz w:val="20"/>
                <w:szCs w:val="20"/>
              </w:rPr>
            </w:pPr>
            <w:r>
              <w:rPr>
                <w:rFonts w:ascii="楷体_GB2312" w:eastAsia="楷体_GB2312" w:hAnsi="宋体" w:cs="宋体" w:hint="eastAsia"/>
                <w:kern w:val="0"/>
                <w:sz w:val="20"/>
                <w:szCs w:val="20"/>
              </w:rPr>
              <w:t>项目</w:t>
            </w:r>
            <w:r>
              <w:rPr>
                <w:rFonts w:ascii="楷体_GB2312" w:eastAsia="楷体_GB2312" w:hAnsi="宋体" w:cs="宋体" w:hint="eastAsia"/>
                <w:kern w:val="0"/>
                <w:sz w:val="20"/>
                <w:szCs w:val="20"/>
              </w:rPr>
              <w:br/>
            </w:r>
            <w:r>
              <w:rPr>
                <w:rFonts w:ascii="楷体_GB2312" w:eastAsia="楷体_GB2312" w:hAnsi="宋体" w:cs="宋体" w:hint="eastAsia"/>
                <w:kern w:val="0"/>
                <w:sz w:val="20"/>
                <w:szCs w:val="20"/>
              </w:rPr>
              <w:t>效益</w:t>
            </w:r>
            <w:r>
              <w:rPr>
                <w:rFonts w:ascii="楷体_GB2312" w:eastAsia="楷体_GB2312" w:hAnsi="宋体" w:cs="宋体" w:hint="eastAsia"/>
                <w:kern w:val="0"/>
                <w:sz w:val="20"/>
                <w:szCs w:val="20"/>
              </w:rPr>
              <w:br/>
            </w:r>
            <w:r>
              <w:rPr>
                <w:rFonts w:ascii="楷体_GB2312" w:eastAsia="楷体_GB2312" w:hAnsi="宋体" w:cs="宋体" w:hint="eastAsia"/>
                <w:kern w:val="0"/>
                <w:sz w:val="20"/>
                <w:szCs w:val="20"/>
              </w:rPr>
              <w:t>（</w:t>
            </w:r>
            <w:r>
              <w:rPr>
                <w:rFonts w:ascii="楷体_GB2312" w:eastAsia="楷体_GB2312" w:hAnsi="宋体" w:cs="宋体" w:hint="eastAsia"/>
                <w:kern w:val="0"/>
                <w:sz w:val="20"/>
                <w:szCs w:val="20"/>
              </w:rPr>
              <w:t>30</w:t>
            </w:r>
            <w:r>
              <w:rPr>
                <w:rFonts w:ascii="楷体_GB2312" w:eastAsia="楷体_GB2312" w:hAnsi="宋体" w:cs="宋体" w:hint="eastAsia"/>
                <w:kern w:val="0"/>
                <w:sz w:val="20"/>
                <w:szCs w:val="20"/>
              </w:rPr>
              <w:t>分）</w:t>
            </w:r>
          </w:p>
        </w:tc>
        <w:tc>
          <w:tcPr>
            <w:tcW w:w="1240"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经济效益</w:t>
            </w:r>
          </w:p>
        </w:tc>
        <w:tc>
          <w:tcPr>
            <w:tcW w:w="2752"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项目实施对经济发展所带来的直接或间接影响情况。</w:t>
            </w:r>
          </w:p>
        </w:tc>
        <w:tc>
          <w:tcPr>
            <w:tcW w:w="5812" w:type="dxa"/>
            <w:vMerge w:val="restart"/>
            <w:tcBorders>
              <w:top w:val="nil"/>
              <w:left w:val="single" w:sz="4" w:space="0" w:color="auto"/>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此类指标为设置项目支出绩效评价指标时考虑的特性要素，可根据项目实际并结合绩效目标设立情况有选择的进行设置，并将其细化为相应的个性化指标，但特性指标设置不得低于</w:t>
            </w:r>
            <w:r>
              <w:rPr>
                <w:rFonts w:ascii="楷体_GB2312" w:eastAsia="楷体_GB2312" w:hAnsi="宋体" w:cs="宋体" w:hint="eastAsia"/>
                <w:kern w:val="0"/>
                <w:sz w:val="20"/>
                <w:szCs w:val="20"/>
              </w:rPr>
              <w:t>3</w:t>
            </w:r>
            <w:r>
              <w:rPr>
                <w:rFonts w:ascii="楷体_GB2312" w:eastAsia="楷体_GB2312" w:hAnsi="宋体" w:cs="宋体" w:hint="eastAsia"/>
                <w:kern w:val="0"/>
                <w:sz w:val="20"/>
                <w:szCs w:val="20"/>
              </w:rPr>
              <w:t>个。</w:t>
            </w:r>
          </w:p>
        </w:tc>
        <w:tc>
          <w:tcPr>
            <w:tcW w:w="2000" w:type="dxa"/>
            <w:vMerge w:val="restart"/>
            <w:tcBorders>
              <w:top w:val="nil"/>
              <w:left w:val="single" w:sz="4" w:space="0" w:color="auto"/>
              <w:bottom w:val="single" w:sz="4" w:space="0" w:color="auto"/>
              <w:right w:val="single" w:sz="4" w:space="0" w:color="auto"/>
            </w:tcBorders>
            <w:shd w:val="clear" w:color="000000" w:fill="FFFFFF"/>
            <w:vAlign w:val="center"/>
          </w:tcPr>
          <w:p w:rsidR="002C10EC" w:rsidRDefault="008C079C">
            <w:pPr>
              <w:widowControl/>
              <w:jc w:val="center"/>
              <w:rPr>
                <w:rFonts w:ascii="楷体_GB2312" w:eastAsia="楷体_GB2312" w:hAnsi="宋体" w:cs="宋体"/>
                <w:kern w:val="0"/>
                <w:sz w:val="20"/>
                <w:szCs w:val="20"/>
              </w:rPr>
            </w:pPr>
            <w:r>
              <w:rPr>
                <w:rFonts w:ascii="楷体_GB2312" w:eastAsia="楷体_GB2312" w:hAnsi="宋体" w:cs="宋体" w:hint="eastAsia"/>
                <w:kern w:val="0"/>
                <w:sz w:val="20"/>
                <w:szCs w:val="20"/>
              </w:rPr>
              <w:t>根据具体指标特性设置得分标准。</w:t>
            </w:r>
          </w:p>
        </w:tc>
        <w:tc>
          <w:tcPr>
            <w:tcW w:w="776" w:type="dxa"/>
            <w:vMerge w:val="restart"/>
            <w:tcBorders>
              <w:top w:val="nil"/>
              <w:left w:val="nil"/>
              <w:right w:val="single" w:sz="4" w:space="0" w:color="auto"/>
            </w:tcBorders>
            <w:shd w:val="clear" w:color="auto" w:fill="auto"/>
            <w:noWrap/>
            <w:vAlign w:val="center"/>
          </w:tcPr>
          <w:p w:rsidR="002C10EC" w:rsidRDefault="008C079C">
            <w:pPr>
              <w:widowControl/>
              <w:jc w:val="left"/>
              <w:rPr>
                <w:rFonts w:ascii="宋体" w:hAnsi="宋体" w:cs="宋体"/>
                <w:kern w:val="0"/>
                <w:sz w:val="24"/>
              </w:rPr>
            </w:pPr>
            <w:r>
              <w:rPr>
                <w:rFonts w:ascii="宋体" w:hAnsi="宋体" w:cs="宋体" w:hint="eastAsia"/>
                <w:kern w:val="0"/>
                <w:sz w:val="24"/>
              </w:rPr>
              <w:t>23</w:t>
            </w:r>
          </w:p>
          <w:p w:rsidR="002C10EC" w:rsidRDefault="008C079C">
            <w:pPr>
              <w:widowControl/>
              <w:jc w:val="left"/>
              <w:rPr>
                <w:rFonts w:ascii="宋体" w:hAnsi="宋体" w:cs="宋体"/>
                <w:kern w:val="0"/>
                <w:sz w:val="24"/>
              </w:rPr>
            </w:pPr>
            <w:r>
              <w:rPr>
                <w:rFonts w:ascii="宋体" w:hAnsi="宋体" w:cs="宋体" w:hint="eastAsia"/>
                <w:kern w:val="0"/>
                <w:sz w:val="24"/>
              </w:rPr>
              <w:t xml:space="preserve">　</w:t>
            </w:r>
          </w:p>
          <w:p w:rsidR="002C10EC" w:rsidRDefault="008C079C">
            <w:pPr>
              <w:widowControl/>
              <w:jc w:val="left"/>
              <w:rPr>
                <w:rFonts w:ascii="宋体" w:hAnsi="宋体" w:cs="宋体"/>
                <w:kern w:val="0"/>
                <w:sz w:val="24"/>
              </w:rPr>
            </w:pPr>
            <w:r>
              <w:rPr>
                <w:rFonts w:ascii="宋体" w:hAnsi="宋体" w:cs="宋体" w:hint="eastAsia"/>
                <w:kern w:val="0"/>
                <w:sz w:val="24"/>
              </w:rPr>
              <w:t xml:space="preserve">　</w:t>
            </w:r>
          </w:p>
          <w:p w:rsidR="002C10EC" w:rsidRDefault="008C079C">
            <w:pPr>
              <w:jc w:val="left"/>
              <w:rPr>
                <w:rFonts w:ascii="宋体" w:hAnsi="宋体" w:cs="宋体"/>
                <w:kern w:val="0"/>
                <w:sz w:val="24"/>
              </w:rPr>
            </w:pPr>
            <w:r>
              <w:rPr>
                <w:rFonts w:ascii="宋体" w:hAnsi="宋体" w:cs="宋体" w:hint="eastAsia"/>
                <w:kern w:val="0"/>
                <w:sz w:val="24"/>
              </w:rPr>
              <w:t xml:space="preserve">　</w:t>
            </w:r>
          </w:p>
        </w:tc>
      </w:tr>
      <w:tr w:rsidR="002C10EC">
        <w:trPr>
          <w:trHeight w:val="690"/>
        </w:trPr>
        <w:tc>
          <w:tcPr>
            <w:tcW w:w="1120" w:type="dxa"/>
            <w:vMerge/>
            <w:tcBorders>
              <w:top w:val="nil"/>
              <w:left w:val="single" w:sz="4" w:space="0" w:color="auto"/>
              <w:bottom w:val="single" w:sz="4" w:space="0" w:color="auto"/>
              <w:right w:val="single" w:sz="4" w:space="0" w:color="auto"/>
            </w:tcBorders>
            <w:vAlign w:val="center"/>
          </w:tcPr>
          <w:p w:rsidR="002C10EC" w:rsidRDefault="002C10EC">
            <w:pPr>
              <w:widowControl/>
              <w:jc w:val="left"/>
              <w:rPr>
                <w:rFonts w:ascii="楷体_GB2312" w:eastAsia="楷体_GB2312"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C10EC" w:rsidRDefault="002C10EC">
            <w:pPr>
              <w:widowControl/>
              <w:jc w:val="left"/>
              <w:rPr>
                <w:rFonts w:ascii="楷体_GB2312" w:eastAsia="楷体_GB2312" w:hAnsi="宋体" w:cs="宋体"/>
                <w:kern w:val="0"/>
                <w:sz w:val="20"/>
                <w:szCs w:val="20"/>
              </w:rPr>
            </w:pPr>
          </w:p>
        </w:tc>
        <w:tc>
          <w:tcPr>
            <w:tcW w:w="1240"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社会效益</w:t>
            </w:r>
          </w:p>
        </w:tc>
        <w:tc>
          <w:tcPr>
            <w:tcW w:w="2752"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项目实施对社会发展所带来的直接或间接影响情况。</w:t>
            </w:r>
          </w:p>
        </w:tc>
        <w:tc>
          <w:tcPr>
            <w:tcW w:w="5812" w:type="dxa"/>
            <w:vMerge/>
            <w:tcBorders>
              <w:top w:val="nil"/>
              <w:left w:val="single" w:sz="4" w:space="0" w:color="auto"/>
              <w:bottom w:val="single" w:sz="4" w:space="0" w:color="auto"/>
              <w:right w:val="single" w:sz="4" w:space="0" w:color="auto"/>
            </w:tcBorders>
            <w:vAlign w:val="center"/>
          </w:tcPr>
          <w:p w:rsidR="002C10EC" w:rsidRDefault="002C10EC">
            <w:pPr>
              <w:widowControl/>
              <w:jc w:val="left"/>
              <w:rPr>
                <w:rFonts w:ascii="楷体_GB2312" w:eastAsia="楷体_GB2312" w:hAnsi="宋体" w:cs="宋体"/>
                <w:kern w:val="0"/>
                <w:sz w:val="20"/>
                <w:szCs w:val="20"/>
              </w:rPr>
            </w:pPr>
          </w:p>
        </w:tc>
        <w:tc>
          <w:tcPr>
            <w:tcW w:w="2000" w:type="dxa"/>
            <w:vMerge/>
            <w:tcBorders>
              <w:top w:val="nil"/>
              <w:left w:val="single" w:sz="4" w:space="0" w:color="auto"/>
              <w:bottom w:val="single" w:sz="4" w:space="0" w:color="auto"/>
              <w:right w:val="single" w:sz="4" w:space="0" w:color="auto"/>
            </w:tcBorders>
            <w:vAlign w:val="center"/>
          </w:tcPr>
          <w:p w:rsidR="002C10EC" w:rsidRDefault="002C10EC">
            <w:pPr>
              <w:widowControl/>
              <w:jc w:val="left"/>
              <w:rPr>
                <w:rFonts w:ascii="楷体_GB2312" w:eastAsia="楷体_GB2312" w:hAnsi="宋体" w:cs="宋体"/>
                <w:kern w:val="0"/>
                <w:sz w:val="20"/>
                <w:szCs w:val="20"/>
              </w:rPr>
            </w:pPr>
          </w:p>
        </w:tc>
        <w:tc>
          <w:tcPr>
            <w:tcW w:w="776" w:type="dxa"/>
            <w:vMerge/>
            <w:tcBorders>
              <w:left w:val="nil"/>
              <w:right w:val="single" w:sz="4" w:space="0" w:color="auto"/>
            </w:tcBorders>
            <w:shd w:val="clear" w:color="auto" w:fill="auto"/>
            <w:noWrap/>
            <w:vAlign w:val="center"/>
          </w:tcPr>
          <w:p w:rsidR="002C10EC" w:rsidRDefault="002C10EC">
            <w:pPr>
              <w:jc w:val="left"/>
              <w:rPr>
                <w:rFonts w:ascii="宋体" w:hAnsi="宋体" w:cs="宋体"/>
                <w:kern w:val="0"/>
                <w:sz w:val="24"/>
              </w:rPr>
            </w:pPr>
          </w:p>
        </w:tc>
      </w:tr>
      <w:tr w:rsidR="002C10EC">
        <w:trPr>
          <w:trHeight w:val="630"/>
        </w:trPr>
        <w:tc>
          <w:tcPr>
            <w:tcW w:w="1120" w:type="dxa"/>
            <w:vMerge/>
            <w:tcBorders>
              <w:top w:val="nil"/>
              <w:left w:val="single" w:sz="4" w:space="0" w:color="auto"/>
              <w:bottom w:val="single" w:sz="4" w:space="0" w:color="auto"/>
              <w:right w:val="single" w:sz="4" w:space="0" w:color="auto"/>
            </w:tcBorders>
            <w:vAlign w:val="center"/>
          </w:tcPr>
          <w:p w:rsidR="002C10EC" w:rsidRDefault="002C10EC">
            <w:pPr>
              <w:widowControl/>
              <w:jc w:val="left"/>
              <w:rPr>
                <w:rFonts w:ascii="楷体_GB2312" w:eastAsia="楷体_GB2312"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C10EC" w:rsidRDefault="002C10EC">
            <w:pPr>
              <w:widowControl/>
              <w:jc w:val="left"/>
              <w:rPr>
                <w:rFonts w:ascii="楷体_GB2312" w:eastAsia="楷体_GB2312" w:hAnsi="宋体" w:cs="宋体"/>
                <w:kern w:val="0"/>
                <w:sz w:val="20"/>
                <w:szCs w:val="20"/>
              </w:rPr>
            </w:pPr>
          </w:p>
        </w:tc>
        <w:tc>
          <w:tcPr>
            <w:tcW w:w="1240"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生态效益</w:t>
            </w:r>
          </w:p>
        </w:tc>
        <w:tc>
          <w:tcPr>
            <w:tcW w:w="2752"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项目实施对生态环境所带来的直接或间接影响情况。</w:t>
            </w:r>
          </w:p>
        </w:tc>
        <w:tc>
          <w:tcPr>
            <w:tcW w:w="5812" w:type="dxa"/>
            <w:vMerge/>
            <w:tcBorders>
              <w:top w:val="nil"/>
              <w:left w:val="single" w:sz="4" w:space="0" w:color="auto"/>
              <w:bottom w:val="single" w:sz="4" w:space="0" w:color="auto"/>
              <w:right w:val="single" w:sz="4" w:space="0" w:color="auto"/>
            </w:tcBorders>
            <w:vAlign w:val="center"/>
          </w:tcPr>
          <w:p w:rsidR="002C10EC" w:rsidRDefault="002C10EC">
            <w:pPr>
              <w:widowControl/>
              <w:jc w:val="left"/>
              <w:rPr>
                <w:rFonts w:ascii="楷体_GB2312" w:eastAsia="楷体_GB2312" w:hAnsi="宋体" w:cs="宋体"/>
                <w:kern w:val="0"/>
                <w:sz w:val="20"/>
                <w:szCs w:val="20"/>
              </w:rPr>
            </w:pPr>
          </w:p>
        </w:tc>
        <w:tc>
          <w:tcPr>
            <w:tcW w:w="2000" w:type="dxa"/>
            <w:vMerge/>
            <w:tcBorders>
              <w:top w:val="nil"/>
              <w:left w:val="single" w:sz="4" w:space="0" w:color="auto"/>
              <w:bottom w:val="single" w:sz="4" w:space="0" w:color="auto"/>
              <w:right w:val="single" w:sz="4" w:space="0" w:color="auto"/>
            </w:tcBorders>
            <w:vAlign w:val="center"/>
          </w:tcPr>
          <w:p w:rsidR="002C10EC" w:rsidRDefault="002C10EC">
            <w:pPr>
              <w:widowControl/>
              <w:jc w:val="left"/>
              <w:rPr>
                <w:rFonts w:ascii="楷体_GB2312" w:eastAsia="楷体_GB2312" w:hAnsi="宋体" w:cs="宋体"/>
                <w:kern w:val="0"/>
                <w:sz w:val="20"/>
                <w:szCs w:val="20"/>
              </w:rPr>
            </w:pPr>
          </w:p>
        </w:tc>
        <w:tc>
          <w:tcPr>
            <w:tcW w:w="776" w:type="dxa"/>
            <w:vMerge/>
            <w:tcBorders>
              <w:left w:val="nil"/>
              <w:right w:val="single" w:sz="4" w:space="0" w:color="auto"/>
            </w:tcBorders>
            <w:shd w:val="clear" w:color="auto" w:fill="auto"/>
            <w:noWrap/>
            <w:vAlign w:val="center"/>
          </w:tcPr>
          <w:p w:rsidR="002C10EC" w:rsidRDefault="002C10EC">
            <w:pPr>
              <w:jc w:val="left"/>
              <w:rPr>
                <w:rFonts w:ascii="宋体" w:hAnsi="宋体" w:cs="宋体"/>
                <w:kern w:val="0"/>
                <w:sz w:val="24"/>
              </w:rPr>
            </w:pPr>
          </w:p>
        </w:tc>
      </w:tr>
      <w:tr w:rsidR="002C10EC">
        <w:trPr>
          <w:trHeight w:val="630"/>
        </w:trPr>
        <w:tc>
          <w:tcPr>
            <w:tcW w:w="1120" w:type="dxa"/>
            <w:vMerge/>
            <w:tcBorders>
              <w:top w:val="nil"/>
              <w:left w:val="single" w:sz="4" w:space="0" w:color="auto"/>
              <w:bottom w:val="single" w:sz="4" w:space="0" w:color="auto"/>
              <w:right w:val="single" w:sz="4" w:space="0" w:color="auto"/>
            </w:tcBorders>
            <w:vAlign w:val="center"/>
          </w:tcPr>
          <w:p w:rsidR="002C10EC" w:rsidRDefault="002C10EC">
            <w:pPr>
              <w:widowControl/>
              <w:jc w:val="left"/>
              <w:rPr>
                <w:rFonts w:ascii="楷体_GB2312" w:eastAsia="楷体_GB2312"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C10EC" w:rsidRDefault="002C10EC">
            <w:pPr>
              <w:widowControl/>
              <w:jc w:val="left"/>
              <w:rPr>
                <w:rFonts w:ascii="楷体_GB2312" w:eastAsia="楷体_GB2312" w:hAnsi="宋体" w:cs="宋体"/>
                <w:kern w:val="0"/>
                <w:sz w:val="20"/>
                <w:szCs w:val="20"/>
              </w:rPr>
            </w:pPr>
          </w:p>
        </w:tc>
        <w:tc>
          <w:tcPr>
            <w:tcW w:w="1240"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可持续影响</w:t>
            </w:r>
          </w:p>
        </w:tc>
        <w:tc>
          <w:tcPr>
            <w:tcW w:w="2752"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项目后续运行及成效发挥的可持续影响情况。</w:t>
            </w:r>
          </w:p>
        </w:tc>
        <w:tc>
          <w:tcPr>
            <w:tcW w:w="5812" w:type="dxa"/>
            <w:vMerge/>
            <w:tcBorders>
              <w:top w:val="nil"/>
              <w:left w:val="single" w:sz="4" w:space="0" w:color="auto"/>
              <w:bottom w:val="single" w:sz="4" w:space="0" w:color="auto"/>
              <w:right w:val="single" w:sz="4" w:space="0" w:color="auto"/>
            </w:tcBorders>
            <w:vAlign w:val="center"/>
          </w:tcPr>
          <w:p w:rsidR="002C10EC" w:rsidRDefault="002C10EC">
            <w:pPr>
              <w:widowControl/>
              <w:jc w:val="left"/>
              <w:rPr>
                <w:rFonts w:ascii="楷体_GB2312" w:eastAsia="楷体_GB2312" w:hAnsi="宋体" w:cs="宋体"/>
                <w:kern w:val="0"/>
                <w:sz w:val="20"/>
                <w:szCs w:val="20"/>
              </w:rPr>
            </w:pPr>
          </w:p>
        </w:tc>
        <w:tc>
          <w:tcPr>
            <w:tcW w:w="2000" w:type="dxa"/>
            <w:vMerge/>
            <w:tcBorders>
              <w:top w:val="nil"/>
              <w:left w:val="single" w:sz="4" w:space="0" w:color="auto"/>
              <w:bottom w:val="single" w:sz="4" w:space="0" w:color="auto"/>
              <w:right w:val="single" w:sz="4" w:space="0" w:color="auto"/>
            </w:tcBorders>
            <w:vAlign w:val="center"/>
          </w:tcPr>
          <w:p w:rsidR="002C10EC" w:rsidRDefault="002C10EC">
            <w:pPr>
              <w:widowControl/>
              <w:jc w:val="left"/>
              <w:rPr>
                <w:rFonts w:ascii="楷体_GB2312" w:eastAsia="楷体_GB2312" w:hAnsi="宋体" w:cs="宋体"/>
                <w:kern w:val="0"/>
                <w:sz w:val="20"/>
                <w:szCs w:val="20"/>
              </w:rPr>
            </w:pPr>
          </w:p>
        </w:tc>
        <w:tc>
          <w:tcPr>
            <w:tcW w:w="776" w:type="dxa"/>
            <w:vMerge/>
            <w:tcBorders>
              <w:left w:val="nil"/>
              <w:bottom w:val="single" w:sz="4" w:space="0" w:color="auto"/>
              <w:right w:val="single" w:sz="4" w:space="0" w:color="auto"/>
            </w:tcBorders>
            <w:shd w:val="clear" w:color="auto" w:fill="auto"/>
            <w:noWrap/>
            <w:vAlign w:val="center"/>
          </w:tcPr>
          <w:p w:rsidR="002C10EC" w:rsidRDefault="002C10EC">
            <w:pPr>
              <w:widowControl/>
              <w:jc w:val="left"/>
              <w:rPr>
                <w:rFonts w:ascii="宋体" w:hAnsi="宋体" w:cs="宋体"/>
                <w:kern w:val="0"/>
                <w:sz w:val="24"/>
              </w:rPr>
            </w:pPr>
          </w:p>
        </w:tc>
      </w:tr>
      <w:tr w:rsidR="002C10EC">
        <w:trPr>
          <w:trHeight w:val="780"/>
        </w:trPr>
        <w:tc>
          <w:tcPr>
            <w:tcW w:w="1120" w:type="dxa"/>
            <w:vMerge/>
            <w:tcBorders>
              <w:top w:val="nil"/>
              <w:left w:val="single" w:sz="4" w:space="0" w:color="auto"/>
              <w:bottom w:val="single" w:sz="4" w:space="0" w:color="auto"/>
              <w:right w:val="single" w:sz="4" w:space="0" w:color="auto"/>
            </w:tcBorders>
            <w:vAlign w:val="center"/>
          </w:tcPr>
          <w:p w:rsidR="002C10EC" w:rsidRDefault="002C10EC">
            <w:pPr>
              <w:widowControl/>
              <w:jc w:val="left"/>
              <w:rPr>
                <w:rFonts w:ascii="楷体_GB2312" w:eastAsia="楷体_GB2312"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2C10EC" w:rsidRDefault="002C10EC">
            <w:pPr>
              <w:widowControl/>
              <w:jc w:val="left"/>
              <w:rPr>
                <w:rFonts w:ascii="楷体_GB2312" w:eastAsia="楷体_GB2312" w:hAnsi="宋体" w:cs="宋体"/>
                <w:kern w:val="0"/>
                <w:sz w:val="20"/>
                <w:szCs w:val="20"/>
              </w:rPr>
            </w:pPr>
          </w:p>
        </w:tc>
        <w:tc>
          <w:tcPr>
            <w:tcW w:w="1240"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社会公众或服务对象满意度（</w:t>
            </w:r>
            <w:r>
              <w:rPr>
                <w:rFonts w:ascii="楷体_GB2312" w:eastAsia="楷体_GB2312" w:hAnsi="宋体" w:cs="宋体" w:hint="eastAsia"/>
                <w:kern w:val="0"/>
                <w:sz w:val="20"/>
                <w:szCs w:val="20"/>
              </w:rPr>
              <w:t>5</w:t>
            </w:r>
            <w:r>
              <w:rPr>
                <w:rFonts w:ascii="楷体_GB2312" w:eastAsia="楷体_GB2312" w:hAnsi="宋体" w:cs="宋体" w:hint="eastAsia"/>
                <w:kern w:val="0"/>
                <w:sz w:val="20"/>
                <w:szCs w:val="20"/>
              </w:rPr>
              <w:t>分）</w:t>
            </w:r>
          </w:p>
        </w:tc>
        <w:tc>
          <w:tcPr>
            <w:tcW w:w="2752"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社会公众或服务对象对项目实施效果的满意程度。</w:t>
            </w:r>
          </w:p>
        </w:tc>
        <w:tc>
          <w:tcPr>
            <w:tcW w:w="5812"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社会公众或服务对象是指因该项目实施而受到影响的部门（单位）、群体或个人；一般采取社会调查的方式；调查份数不低于</w:t>
            </w:r>
            <w:r>
              <w:rPr>
                <w:rFonts w:ascii="楷体_GB2312" w:eastAsia="楷体_GB2312" w:hAnsi="宋体" w:cs="宋体" w:hint="eastAsia"/>
                <w:kern w:val="0"/>
                <w:sz w:val="20"/>
                <w:szCs w:val="20"/>
              </w:rPr>
              <w:t>10</w:t>
            </w:r>
            <w:r>
              <w:rPr>
                <w:rFonts w:ascii="楷体_GB2312" w:eastAsia="楷体_GB2312" w:hAnsi="宋体" w:cs="宋体" w:hint="eastAsia"/>
                <w:kern w:val="0"/>
                <w:sz w:val="20"/>
                <w:szCs w:val="20"/>
              </w:rPr>
              <w:t>份。</w:t>
            </w:r>
          </w:p>
        </w:tc>
        <w:tc>
          <w:tcPr>
            <w:tcW w:w="2000" w:type="dxa"/>
            <w:tcBorders>
              <w:top w:val="nil"/>
              <w:left w:val="nil"/>
              <w:bottom w:val="single" w:sz="4" w:space="0" w:color="auto"/>
              <w:right w:val="single" w:sz="4" w:space="0" w:color="auto"/>
            </w:tcBorders>
            <w:shd w:val="clear" w:color="000000" w:fill="FFFFFF"/>
            <w:vAlign w:val="center"/>
          </w:tcPr>
          <w:p w:rsidR="002C10EC" w:rsidRDefault="008C079C">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满意度</w:t>
            </w:r>
            <w:r>
              <w:rPr>
                <w:rFonts w:ascii="楷体_GB2312" w:eastAsia="楷体_GB2312" w:hAnsi="宋体" w:cs="宋体" w:hint="eastAsia"/>
                <w:kern w:val="0"/>
                <w:sz w:val="20"/>
                <w:szCs w:val="20"/>
              </w:rPr>
              <w:t>&gt;90%</w:t>
            </w:r>
            <w:r>
              <w:rPr>
                <w:rFonts w:ascii="楷体_GB2312" w:eastAsia="楷体_GB2312" w:hAnsi="宋体" w:cs="宋体" w:hint="eastAsia"/>
                <w:kern w:val="0"/>
                <w:sz w:val="20"/>
                <w:szCs w:val="20"/>
              </w:rPr>
              <w:t>，才得分，低于不得分。</w:t>
            </w:r>
          </w:p>
        </w:tc>
        <w:tc>
          <w:tcPr>
            <w:tcW w:w="776" w:type="dxa"/>
            <w:tcBorders>
              <w:top w:val="nil"/>
              <w:left w:val="nil"/>
              <w:bottom w:val="single" w:sz="4" w:space="0" w:color="auto"/>
              <w:right w:val="single" w:sz="4" w:space="0" w:color="auto"/>
            </w:tcBorders>
            <w:shd w:val="clear" w:color="auto" w:fill="auto"/>
            <w:noWrap/>
            <w:vAlign w:val="center"/>
          </w:tcPr>
          <w:p w:rsidR="002C10EC" w:rsidRDefault="008C079C">
            <w:pPr>
              <w:widowControl/>
              <w:jc w:val="left"/>
              <w:rPr>
                <w:rFonts w:ascii="宋体" w:hAnsi="宋体" w:cs="宋体"/>
                <w:kern w:val="0"/>
                <w:sz w:val="24"/>
              </w:rPr>
            </w:pPr>
            <w:r>
              <w:rPr>
                <w:rFonts w:ascii="宋体" w:hAnsi="宋体" w:cs="宋体" w:hint="eastAsia"/>
                <w:kern w:val="0"/>
                <w:sz w:val="24"/>
              </w:rPr>
              <w:t>5</w:t>
            </w:r>
          </w:p>
        </w:tc>
      </w:tr>
    </w:tbl>
    <w:p w:rsidR="002C10EC" w:rsidRDefault="002C10EC">
      <w:pPr>
        <w:widowControl/>
        <w:jc w:val="left"/>
        <w:rPr>
          <w:rStyle w:val="1Char"/>
          <w:rFonts w:ascii="仿宋" w:eastAsia="仿宋" w:hAnsi="仿宋" w:cs="仿宋_GB2312"/>
          <w:b w:val="0"/>
          <w:bCs w:val="0"/>
          <w:kern w:val="2"/>
          <w:sz w:val="32"/>
          <w:szCs w:val="32"/>
        </w:rPr>
      </w:pPr>
    </w:p>
    <w:p w:rsidR="002C10EC" w:rsidRDefault="002C10EC">
      <w:pPr>
        <w:spacing w:line="580" w:lineRule="exact"/>
        <w:ind w:left="640"/>
        <w:rPr>
          <w:rStyle w:val="1Char"/>
          <w:rFonts w:ascii="仿宋" w:eastAsia="仿宋" w:hAnsi="仿宋" w:cs="仿宋_GB2312"/>
          <w:b w:val="0"/>
          <w:bCs w:val="0"/>
          <w:kern w:val="2"/>
          <w:sz w:val="32"/>
          <w:szCs w:val="32"/>
        </w:rPr>
        <w:sectPr w:rsidR="002C10EC">
          <w:pgSz w:w="16838" w:h="11906" w:orient="landscape"/>
          <w:pgMar w:top="1797" w:right="1440" w:bottom="1797" w:left="1440" w:header="851" w:footer="992" w:gutter="0"/>
          <w:cols w:space="425"/>
          <w:titlePg/>
          <w:docGrid w:type="lines" w:linePitch="312"/>
        </w:sectPr>
      </w:pPr>
    </w:p>
    <w:p w:rsidR="002C10EC" w:rsidRDefault="002C10EC">
      <w:pPr>
        <w:spacing w:line="580" w:lineRule="exact"/>
        <w:ind w:left="640"/>
        <w:rPr>
          <w:rStyle w:val="1Char"/>
          <w:rFonts w:ascii="仿宋" w:eastAsia="仿宋" w:hAnsi="仿宋" w:cs="仿宋_GB2312"/>
          <w:b w:val="0"/>
          <w:bCs w:val="0"/>
          <w:kern w:val="2"/>
          <w:sz w:val="32"/>
          <w:szCs w:val="32"/>
        </w:rPr>
      </w:pPr>
    </w:p>
    <w:p w:rsidR="002C10EC" w:rsidRDefault="002C10EC">
      <w:pPr>
        <w:spacing w:line="580" w:lineRule="exact"/>
        <w:ind w:left="640"/>
        <w:rPr>
          <w:rStyle w:val="1Char"/>
          <w:rFonts w:ascii="仿宋" w:eastAsia="仿宋" w:hAnsi="仿宋" w:cs="仿宋_GB2312"/>
          <w:b w:val="0"/>
          <w:bCs w:val="0"/>
          <w:kern w:val="2"/>
          <w:sz w:val="32"/>
          <w:szCs w:val="32"/>
        </w:rPr>
      </w:pPr>
    </w:p>
    <w:p w:rsidR="002C10EC" w:rsidRDefault="008C079C">
      <w:pPr>
        <w:spacing w:line="600" w:lineRule="exact"/>
        <w:jc w:val="center"/>
        <w:outlineLvl w:val="0"/>
        <w:rPr>
          <w:rStyle w:val="1Char"/>
          <w:rFonts w:ascii="黑体" w:eastAsia="黑体" w:hAnsi="黑体"/>
          <w:b w:val="0"/>
        </w:rPr>
      </w:pPr>
      <w:bookmarkStart w:id="63" w:name="_Toc15396618"/>
      <w:r>
        <w:rPr>
          <w:rFonts w:ascii="黑体" w:eastAsia="黑体" w:hAnsi="黑体" w:hint="eastAsia"/>
          <w:sz w:val="44"/>
          <w:szCs w:val="44"/>
        </w:rPr>
        <w:t>第</w:t>
      </w:r>
      <w:r>
        <w:rPr>
          <w:rStyle w:val="1Char"/>
          <w:rFonts w:ascii="黑体" w:eastAsia="黑体" w:hAnsi="黑体" w:hint="eastAsia"/>
          <w:b w:val="0"/>
        </w:rPr>
        <w:t>五部分</w:t>
      </w:r>
      <w:r>
        <w:rPr>
          <w:rStyle w:val="1Char"/>
          <w:rFonts w:ascii="黑体" w:eastAsia="黑体" w:hAnsi="黑体" w:hint="eastAsia"/>
          <w:b w:val="0"/>
        </w:rPr>
        <w:t xml:space="preserve"> </w:t>
      </w:r>
      <w:r>
        <w:rPr>
          <w:rStyle w:val="1Char"/>
          <w:rFonts w:ascii="黑体" w:eastAsia="黑体" w:hAnsi="黑体" w:hint="eastAsia"/>
          <w:b w:val="0"/>
        </w:rPr>
        <w:t>附表</w:t>
      </w:r>
      <w:bookmarkEnd w:id="58"/>
      <w:bookmarkEnd w:id="63"/>
    </w:p>
    <w:p w:rsidR="002C10EC" w:rsidRDefault="002C10EC">
      <w:pPr>
        <w:spacing w:line="600" w:lineRule="exact"/>
        <w:jc w:val="center"/>
        <w:outlineLvl w:val="0"/>
        <w:rPr>
          <w:rFonts w:ascii="仿宋" w:eastAsia="仿宋" w:hAnsi="仿宋"/>
          <w:b/>
          <w:sz w:val="44"/>
          <w:szCs w:val="44"/>
        </w:rPr>
      </w:pPr>
    </w:p>
    <w:p w:rsidR="002C10EC" w:rsidRDefault="008C079C">
      <w:pPr>
        <w:pStyle w:val="2"/>
        <w:rPr>
          <w:rFonts w:ascii="仿宋" w:eastAsia="仿宋" w:hAnsi="仿宋"/>
        </w:rPr>
      </w:pPr>
      <w:bookmarkStart w:id="64" w:name="_Toc15396619"/>
      <w:r>
        <w:rPr>
          <w:rFonts w:ascii="仿宋" w:eastAsia="仿宋" w:hAnsi="仿宋" w:hint="eastAsia"/>
          <w:b w:val="0"/>
        </w:rPr>
        <w:t>一、收</w:t>
      </w:r>
      <w:r>
        <w:rPr>
          <w:rStyle w:val="2Char"/>
          <w:rFonts w:ascii="仿宋" w:eastAsia="仿宋" w:hAnsi="仿宋" w:hint="eastAsia"/>
        </w:rPr>
        <w:t>入支出决算总表</w:t>
      </w:r>
      <w:bookmarkEnd w:id="64"/>
    </w:p>
    <w:p w:rsidR="002C10EC" w:rsidRDefault="008C079C">
      <w:pPr>
        <w:pStyle w:val="2"/>
        <w:rPr>
          <w:rFonts w:ascii="仿宋" w:eastAsia="仿宋" w:hAnsi="仿宋"/>
        </w:rPr>
      </w:pPr>
      <w:bookmarkStart w:id="65" w:name="_Toc15396620"/>
      <w:r>
        <w:rPr>
          <w:rFonts w:ascii="仿宋" w:eastAsia="仿宋" w:hAnsi="仿宋" w:hint="eastAsia"/>
          <w:b w:val="0"/>
        </w:rPr>
        <w:t>二、收</w:t>
      </w:r>
      <w:r>
        <w:rPr>
          <w:rStyle w:val="2Char"/>
          <w:rFonts w:ascii="仿宋" w:eastAsia="仿宋" w:hAnsi="仿宋" w:hint="eastAsia"/>
        </w:rPr>
        <w:t>入总表</w:t>
      </w:r>
      <w:bookmarkEnd w:id="65"/>
    </w:p>
    <w:p w:rsidR="002C10EC" w:rsidRDefault="008C079C">
      <w:pPr>
        <w:pStyle w:val="2"/>
        <w:rPr>
          <w:rFonts w:ascii="仿宋" w:eastAsia="仿宋" w:hAnsi="仿宋"/>
        </w:rPr>
      </w:pPr>
      <w:bookmarkStart w:id="66"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出总表</w:t>
      </w:r>
      <w:bookmarkEnd w:id="66"/>
    </w:p>
    <w:p w:rsidR="002C10EC" w:rsidRDefault="008C079C">
      <w:pPr>
        <w:pStyle w:val="2"/>
        <w:rPr>
          <w:rFonts w:ascii="仿宋" w:eastAsia="仿宋" w:hAnsi="仿宋"/>
          <w:b w:val="0"/>
        </w:rPr>
      </w:pPr>
      <w:bookmarkStart w:id="67"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67"/>
    </w:p>
    <w:p w:rsidR="002C10EC" w:rsidRDefault="008C079C">
      <w:pPr>
        <w:pStyle w:val="2"/>
        <w:rPr>
          <w:rFonts w:ascii="仿宋" w:eastAsia="仿宋" w:hAnsi="仿宋"/>
        </w:rPr>
      </w:pPr>
      <w:bookmarkStart w:id="68"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政拨款支出决算明细表（政府经济分类科目）</w:t>
      </w:r>
      <w:bookmarkEnd w:id="68"/>
    </w:p>
    <w:p w:rsidR="002C10EC" w:rsidRDefault="008C079C">
      <w:pPr>
        <w:pStyle w:val="2"/>
        <w:rPr>
          <w:rFonts w:ascii="仿宋" w:eastAsia="仿宋" w:hAnsi="仿宋"/>
        </w:rPr>
      </w:pPr>
      <w:bookmarkStart w:id="69" w:name="_Toc15396624"/>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69"/>
    </w:p>
    <w:p w:rsidR="002C10EC" w:rsidRDefault="008C079C">
      <w:pPr>
        <w:pStyle w:val="2"/>
        <w:rPr>
          <w:rFonts w:ascii="仿宋" w:eastAsia="仿宋" w:hAnsi="仿宋"/>
        </w:rPr>
      </w:pPr>
      <w:bookmarkStart w:id="70"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70"/>
    </w:p>
    <w:p w:rsidR="002C10EC" w:rsidRDefault="008C079C">
      <w:pPr>
        <w:pStyle w:val="2"/>
        <w:rPr>
          <w:rFonts w:ascii="仿宋" w:eastAsia="仿宋" w:hAnsi="仿宋"/>
        </w:rPr>
      </w:pPr>
      <w:bookmarkStart w:id="71"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71"/>
    </w:p>
    <w:p w:rsidR="002C10EC" w:rsidRDefault="008C079C">
      <w:pPr>
        <w:pStyle w:val="2"/>
        <w:rPr>
          <w:rFonts w:ascii="仿宋" w:eastAsia="仿宋" w:hAnsi="仿宋"/>
        </w:rPr>
      </w:pPr>
      <w:bookmarkStart w:id="72"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72"/>
    </w:p>
    <w:p w:rsidR="002C10EC" w:rsidRDefault="008C079C">
      <w:pPr>
        <w:pStyle w:val="2"/>
        <w:rPr>
          <w:rFonts w:ascii="仿宋" w:eastAsia="仿宋" w:hAnsi="仿宋"/>
        </w:rPr>
      </w:pPr>
      <w:bookmarkStart w:id="73" w:name="_Toc15396628"/>
      <w:r>
        <w:rPr>
          <w:rStyle w:val="2Char"/>
          <w:rFonts w:ascii="仿宋" w:eastAsia="仿宋" w:hAnsi="仿宋" w:hint="eastAsia"/>
        </w:rPr>
        <w:t>十、</w:t>
      </w:r>
      <w:r>
        <w:rPr>
          <w:rFonts w:ascii="仿宋" w:eastAsia="仿宋" w:hAnsi="仿宋" w:hint="eastAsia"/>
          <w:b w:val="0"/>
        </w:rPr>
        <w:t>一</w:t>
      </w:r>
      <w:r>
        <w:rPr>
          <w:rStyle w:val="2Char"/>
          <w:rFonts w:ascii="仿宋" w:eastAsia="仿宋" w:hAnsi="仿宋" w:hint="eastAsia"/>
        </w:rPr>
        <w:t>般公共预算财政拨款“三公”经费支出决算表</w:t>
      </w:r>
      <w:bookmarkEnd w:id="73"/>
    </w:p>
    <w:p w:rsidR="002C10EC" w:rsidRDefault="008C079C">
      <w:pPr>
        <w:pStyle w:val="2"/>
        <w:rPr>
          <w:rFonts w:ascii="仿宋" w:eastAsia="仿宋" w:hAnsi="仿宋"/>
        </w:rPr>
      </w:pPr>
      <w:bookmarkStart w:id="74" w:name="_Toc15396629"/>
      <w:r>
        <w:rPr>
          <w:rStyle w:val="2Char"/>
          <w:rFonts w:ascii="仿宋" w:eastAsia="仿宋" w:hAnsi="仿宋" w:hint="eastAsia"/>
        </w:rPr>
        <w:t>十一、</w:t>
      </w:r>
      <w:r>
        <w:rPr>
          <w:rFonts w:ascii="仿宋" w:eastAsia="仿宋" w:hAnsi="仿宋" w:hint="eastAsia"/>
          <w:b w:val="0"/>
        </w:rPr>
        <w:t>政</w:t>
      </w:r>
      <w:r>
        <w:rPr>
          <w:rStyle w:val="2Char"/>
          <w:rFonts w:ascii="仿宋" w:eastAsia="仿宋" w:hAnsi="仿宋" w:hint="eastAsia"/>
        </w:rPr>
        <w:t>府性基金预算财政拨款收入支出决算表</w:t>
      </w:r>
      <w:bookmarkEnd w:id="74"/>
    </w:p>
    <w:p w:rsidR="002C10EC" w:rsidRDefault="008C079C">
      <w:pPr>
        <w:pStyle w:val="2"/>
        <w:rPr>
          <w:rFonts w:ascii="仿宋" w:eastAsia="仿宋" w:hAnsi="仿宋"/>
        </w:rPr>
      </w:pPr>
      <w:bookmarkStart w:id="75" w:name="_Toc15396630"/>
      <w:r>
        <w:rPr>
          <w:rStyle w:val="2Char"/>
          <w:rFonts w:ascii="仿宋" w:eastAsia="仿宋" w:hAnsi="仿宋" w:hint="eastAsia"/>
        </w:rPr>
        <w:t>十二、</w:t>
      </w:r>
      <w:r>
        <w:rPr>
          <w:rFonts w:ascii="仿宋" w:eastAsia="仿宋" w:hAnsi="仿宋" w:hint="eastAsia"/>
          <w:b w:val="0"/>
        </w:rPr>
        <w:t>政</w:t>
      </w:r>
      <w:r>
        <w:rPr>
          <w:rStyle w:val="2Char"/>
          <w:rFonts w:ascii="仿宋" w:eastAsia="仿宋" w:hAnsi="仿宋" w:hint="eastAsia"/>
        </w:rPr>
        <w:t>府性基金预算财政拨款“三公”经费支出决算表</w:t>
      </w:r>
      <w:bookmarkEnd w:id="75"/>
    </w:p>
    <w:p w:rsidR="002C10EC" w:rsidRDefault="008C079C">
      <w:pPr>
        <w:pStyle w:val="2"/>
        <w:rPr>
          <w:rFonts w:ascii="仿宋" w:eastAsia="仿宋" w:hAnsi="仿宋"/>
        </w:rPr>
      </w:pPr>
      <w:bookmarkStart w:id="76" w:name="_Toc15396631"/>
      <w:r>
        <w:rPr>
          <w:rStyle w:val="2Char"/>
          <w:rFonts w:ascii="仿宋" w:eastAsia="仿宋" w:hAnsi="仿宋" w:hint="eastAsia"/>
        </w:rPr>
        <w:t>十三、</w:t>
      </w:r>
      <w:r>
        <w:rPr>
          <w:rFonts w:ascii="仿宋" w:eastAsia="仿宋" w:hAnsi="仿宋" w:hint="eastAsia"/>
          <w:b w:val="0"/>
        </w:rPr>
        <w:t>国</w:t>
      </w:r>
      <w:r>
        <w:rPr>
          <w:rStyle w:val="2Char"/>
          <w:rFonts w:ascii="仿宋" w:eastAsia="仿宋" w:hAnsi="仿宋" w:hint="eastAsia"/>
        </w:rPr>
        <w:t>有资本经营预算支出决算表</w:t>
      </w:r>
      <w:bookmarkEnd w:id="76"/>
    </w:p>
    <w:sectPr w:rsidR="002C10EC">
      <w:pgSz w:w="11906" w:h="16838"/>
      <w:pgMar w:top="1440" w:right="1797" w:bottom="1440" w:left="1797" w:header="851" w:footer="992" w:gutter="0"/>
      <w:pgNumType w:start="1"/>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79C" w:rsidRDefault="008C079C">
      <w:r>
        <w:separator/>
      </w:r>
    </w:p>
  </w:endnote>
  <w:endnote w:type="continuationSeparator" w:id="0">
    <w:p w:rsidR="008C079C" w:rsidRDefault="008C0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81956"/>
      <w:docPartObj>
        <w:docPartGallery w:val="AutoText"/>
      </w:docPartObj>
    </w:sdtPr>
    <w:sdtEndPr/>
    <w:sdtContent>
      <w:p w:rsidR="002C10EC" w:rsidRDefault="008C079C">
        <w:pPr>
          <w:pStyle w:val="a5"/>
          <w:jc w:val="center"/>
        </w:pPr>
        <w:r>
          <w:fldChar w:fldCharType="begin"/>
        </w:r>
        <w:r>
          <w:instrText>PAGE   \* MERGEFORMAT</w:instrText>
        </w:r>
        <w:r>
          <w:fldChar w:fldCharType="separate"/>
        </w:r>
        <w:r w:rsidR="003E4DE4" w:rsidRPr="003E4DE4">
          <w:rPr>
            <w:noProof/>
            <w:lang w:val="zh-CN"/>
          </w:rPr>
          <w:t>32</w:t>
        </w:r>
        <w:r>
          <w:rPr>
            <w:lang w:val="zh-CN"/>
          </w:rPr>
          <w:fldChar w:fldCharType="end"/>
        </w:r>
      </w:p>
    </w:sdtContent>
  </w:sdt>
  <w:p w:rsidR="002C10EC" w:rsidRDefault="002C10E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79C" w:rsidRDefault="008C079C">
      <w:r>
        <w:separator/>
      </w:r>
    </w:p>
  </w:footnote>
  <w:footnote w:type="continuationSeparator" w:id="0">
    <w:p w:rsidR="008C079C" w:rsidRDefault="008C07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0EC" w:rsidRDefault="002C10EC">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26C66B"/>
    <w:multiLevelType w:val="singleLevel"/>
    <w:tmpl w:val="B026C66B"/>
    <w:lvl w:ilvl="0">
      <w:start w:val="1"/>
      <w:numFmt w:val="decimal"/>
      <w:lvlText w:val="%1."/>
      <w:lvlJc w:val="left"/>
      <w:pPr>
        <w:tabs>
          <w:tab w:val="left" w:pos="312"/>
        </w:tabs>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4">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129ED"/>
    <w:rsid w:val="000222C6"/>
    <w:rsid w:val="0002549F"/>
    <w:rsid w:val="000317A9"/>
    <w:rsid w:val="00034B62"/>
    <w:rsid w:val="000433AD"/>
    <w:rsid w:val="0006487A"/>
    <w:rsid w:val="00065F8F"/>
    <w:rsid w:val="000768F2"/>
    <w:rsid w:val="00087BCE"/>
    <w:rsid w:val="0009184B"/>
    <w:rsid w:val="0009593C"/>
    <w:rsid w:val="00097FAC"/>
    <w:rsid w:val="000A76B5"/>
    <w:rsid w:val="000B047F"/>
    <w:rsid w:val="000B5923"/>
    <w:rsid w:val="000B5A48"/>
    <w:rsid w:val="000B6FF3"/>
    <w:rsid w:val="000C3467"/>
    <w:rsid w:val="000C3CA6"/>
    <w:rsid w:val="000C621C"/>
    <w:rsid w:val="000D1267"/>
    <w:rsid w:val="000D1D50"/>
    <w:rsid w:val="000D293F"/>
    <w:rsid w:val="000D552F"/>
    <w:rsid w:val="000D5782"/>
    <w:rsid w:val="000D724A"/>
    <w:rsid w:val="000E6613"/>
    <w:rsid w:val="000E7119"/>
    <w:rsid w:val="00114E9B"/>
    <w:rsid w:val="00140A23"/>
    <w:rsid w:val="00144650"/>
    <w:rsid w:val="0014729F"/>
    <w:rsid w:val="00157BAB"/>
    <w:rsid w:val="001654D1"/>
    <w:rsid w:val="00180AC2"/>
    <w:rsid w:val="0018106D"/>
    <w:rsid w:val="00185F81"/>
    <w:rsid w:val="001877A7"/>
    <w:rsid w:val="0019150A"/>
    <w:rsid w:val="00191536"/>
    <w:rsid w:val="00196687"/>
    <w:rsid w:val="001A712A"/>
    <w:rsid w:val="001C0962"/>
    <w:rsid w:val="001C1DF1"/>
    <w:rsid w:val="001D7531"/>
    <w:rsid w:val="001E737D"/>
    <w:rsid w:val="001F0592"/>
    <w:rsid w:val="001F7506"/>
    <w:rsid w:val="001F7B9D"/>
    <w:rsid w:val="002006CD"/>
    <w:rsid w:val="00202B36"/>
    <w:rsid w:val="00204B7A"/>
    <w:rsid w:val="0021101A"/>
    <w:rsid w:val="00216C21"/>
    <w:rsid w:val="00220536"/>
    <w:rsid w:val="00235629"/>
    <w:rsid w:val="00244457"/>
    <w:rsid w:val="00254518"/>
    <w:rsid w:val="00260C38"/>
    <w:rsid w:val="002616C0"/>
    <w:rsid w:val="002617DA"/>
    <w:rsid w:val="002662AA"/>
    <w:rsid w:val="0027365B"/>
    <w:rsid w:val="00275891"/>
    <w:rsid w:val="00280496"/>
    <w:rsid w:val="00295495"/>
    <w:rsid w:val="002A09B6"/>
    <w:rsid w:val="002B009B"/>
    <w:rsid w:val="002B2613"/>
    <w:rsid w:val="002B72EE"/>
    <w:rsid w:val="002C10EC"/>
    <w:rsid w:val="002D0309"/>
    <w:rsid w:val="002E7FEC"/>
    <w:rsid w:val="002F0EEF"/>
    <w:rsid w:val="002F1818"/>
    <w:rsid w:val="002F567B"/>
    <w:rsid w:val="00311539"/>
    <w:rsid w:val="00315E55"/>
    <w:rsid w:val="003216A9"/>
    <w:rsid w:val="00326C11"/>
    <w:rsid w:val="00366360"/>
    <w:rsid w:val="0037013F"/>
    <w:rsid w:val="00380C92"/>
    <w:rsid w:val="0038245D"/>
    <w:rsid w:val="0038593C"/>
    <w:rsid w:val="003A484F"/>
    <w:rsid w:val="003B06F3"/>
    <w:rsid w:val="003B0BE0"/>
    <w:rsid w:val="003B0C1B"/>
    <w:rsid w:val="003B2C39"/>
    <w:rsid w:val="003B3D42"/>
    <w:rsid w:val="003B6698"/>
    <w:rsid w:val="003B688C"/>
    <w:rsid w:val="003C0291"/>
    <w:rsid w:val="003C39AE"/>
    <w:rsid w:val="003C7B60"/>
    <w:rsid w:val="003D1C72"/>
    <w:rsid w:val="003D1FB2"/>
    <w:rsid w:val="003D66DA"/>
    <w:rsid w:val="003E1310"/>
    <w:rsid w:val="003E4DE4"/>
    <w:rsid w:val="003E6F55"/>
    <w:rsid w:val="004039D2"/>
    <w:rsid w:val="00406254"/>
    <w:rsid w:val="004223DE"/>
    <w:rsid w:val="00423AE8"/>
    <w:rsid w:val="00434489"/>
    <w:rsid w:val="00435B25"/>
    <w:rsid w:val="00437085"/>
    <w:rsid w:val="00443880"/>
    <w:rsid w:val="0044445D"/>
    <w:rsid w:val="004464F4"/>
    <w:rsid w:val="00457C4D"/>
    <w:rsid w:val="00461BB5"/>
    <w:rsid w:val="00471401"/>
    <w:rsid w:val="004720A1"/>
    <w:rsid w:val="00473F31"/>
    <w:rsid w:val="0048263A"/>
    <w:rsid w:val="00485BE4"/>
    <w:rsid w:val="00487E5D"/>
    <w:rsid w:val="004A711F"/>
    <w:rsid w:val="004B199D"/>
    <w:rsid w:val="004B4690"/>
    <w:rsid w:val="004E0A2D"/>
    <w:rsid w:val="004E206B"/>
    <w:rsid w:val="004E6DF7"/>
    <w:rsid w:val="004F0FBD"/>
    <w:rsid w:val="004F1C74"/>
    <w:rsid w:val="004F6AF8"/>
    <w:rsid w:val="00505A47"/>
    <w:rsid w:val="00506EA7"/>
    <w:rsid w:val="00512FDA"/>
    <w:rsid w:val="0052008F"/>
    <w:rsid w:val="00520DA0"/>
    <w:rsid w:val="005664BB"/>
    <w:rsid w:val="0057481D"/>
    <w:rsid w:val="0057680D"/>
    <w:rsid w:val="0058486E"/>
    <w:rsid w:val="00595FB0"/>
    <w:rsid w:val="005A570F"/>
    <w:rsid w:val="005D1C8B"/>
    <w:rsid w:val="005D5CED"/>
    <w:rsid w:val="005F1A4C"/>
    <w:rsid w:val="005F27DC"/>
    <w:rsid w:val="005F6EF8"/>
    <w:rsid w:val="0060123F"/>
    <w:rsid w:val="00603738"/>
    <w:rsid w:val="00605688"/>
    <w:rsid w:val="006070AF"/>
    <w:rsid w:val="00607E6C"/>
    <w:rsid w:val="006101B1"/>
    <w:rsid w:val="00614E44"/>
    <w:rsid w:val="00622830"/>
    <w:rsid w:val="00630AEF"/>
    <w:rsid w:val="006325F8"/>
    <w:rsid w:val="00634C9A"/>
    <w:rsid w:val="00643146"/>
    <w:rsid w:val="006440E4"/>
    <w:rsid w:val="00646E94"/>
    <w:rsid w:val="0066343B"/>
    <w:rsid w:val="00664777"/>
    <w:rsid w:val="00670089"/>
    <w:rsid w:val="006748A4"/>
    <w:rsid w:val="00683E73"/>
    <w:rsid w:val="00686BC8"/>
    <w:rsid w:val="00691DDE"/>
    <w:rsid w:val="006932FC"/>
    <w:rsid w:val="006A3141"/>
    <w:rsid w:val="006A5E34"/>
    <w:rsid w:val="006B2422"/>
    <w:rsid w:val="006B2B9A"/>
    <w:rsid w:val="006B707A"/>
    <w:rsid w:val="006C1937"/>
    <w:rsid w:val="006E2588"/>
    <w:rsid w:val="006F020C"/>
    <w:rsid w:val="00705901"/>
    <w:rsid w:val="007127B7"/>
    <w:rsid w:val="00716D18"/>
    <w:rsid w:val="0072209D"/>
    <w:rsid w:val="00732457"/>
    <w:rsid w:val="00740C28"/>
    <w:rsid w:val="007416B6"/>
    <w:rsid w:val="007428E3"/>
    <w:rsid w:val="00746F48"/>
    <w:rsid w:val="0075404D"/>
    <w:rsid w:val="00760236"/>
    <w:rsid w:val="0076182A"/>
    <w:rsid w:val="0076191E"/>
    <w:rsid w:val="007677BF"/>
    <w:rsid w:val="00767B7E"/>
    <w:rsid w:val="007770C3"/>
    <w:rsid w:val="00784D24"/>
    <w:rsid w:val="00785FBA"/>
    <w:rsid w:val="00786E4A"/>
    <w:rsid w:val="007875EB"/>
    <w:rsid w:val="00792A69"/>
    <w:rsid w:val="0079426B"/>
    <w:rsid w:val="007B3C57"/>
    <w:rsid w:val="007C1CAF"/>
    <w:rsid w:val="007D312A"/>
    <w:rsid w:val="007D3385"/>
    <w:rsid w:val="007D3F19"/>
    <w:rsid w:val="007E23B0"/>
    <w:rsid w:val="007E7583"/>
    <w:rsid w:val="007F1991"/>
    <w:rsid w:val="007F2C2F"/>
    <w:rsid w:val="007F448A"/>
    <w:rsid w:val="007F55FC"/>
    <w:rsid w:val="007F5665"/>
    <w:rsid w:val="00800112"/>
    <w:rsid w:val="008253BB"/>
    <w:rsid w:val="008258CC"/>
    <w:rsid w:val="00833C26"/>
    <w:rsid w:val="0083706E"/>
    <w:rsid w:val="008423A5"/>
    <w:rsid w:val="00844DE7"/>
    <w:rsid w:val="00850625"/>
    <w:rsid w:val="00853718"/>
    <w:rsid w:val="00855221"/>
    <w:rsid w:val="00860645"/>
    <w:rsid w:val="00871F71"/>
    <w:rsid w:val="00885AF4"/>
    <w:rsid w:val="00885EB2"/>
    <w:rsid w:val="008939CD"/>
    <w:rsid w:val="008B31D5"/>
    <w:rsid w:val="008B666D"/>
    <w:rsid w:val="008B768C"/>
    <w:rsid w:val="008C079C"/>
    <w:rsid w:val="008C4DB1"/>
    <w:rsid w:val="008C4EAF"/>
    <w:rsid w:val="008C5176"/>
    <w:rsid w:val="008C7FD0"/>
    <w:rsid w:val="008D4484"/>
    <w:rsid w:val="008E1DE7"/>
    <w:rsid w:val="008E707C"/>
    <w:rsid w:val="008F2472"/>
    <w:rsid w:val="008F2D0C"/>
    <w:rsid w:val="008F2D37"/>
    <w:rsid w:val="008F4482"/>
    <w:rsid w:val="00900B08"/>
    <w:rsid w:val="00902155"/>
    <w:rsid w:val="00902FA3"/>
    <w:rsid w:val="0091525E"/>
    <w:rsid w:val="00922F90"/>
    <w:rsid w:val="00923564"/>
    <w:rsid w:val="0092392E"/>
    <w:rsid w:val="00931537"/>
    <w:rsid w:val="009315F9"/>
    <w:rsid w:val="00946945"/>
    <w:rsid w:val="00951248"/>
    <w:rsid w:val="0095152F"/>
    <w:rsid w:val="00954C49"/>
    <w:rsid w:val="00961E76"/>
    <w:rsid w:val="0096407E"/>
    <w:rsid w:val="0097099F"/>
    <w:rsid w:val="00971997"/>
    <w:rsid w:val="00971FFC"/>
    <w:rsid w:val="009811A8"/>
    <w:rsid w:val="00985935"/>
    <w:rsid w:val="0098660A"/>
    <w:rsid w:val="009874B2"/>
    <w:rsid w:val="009931C3"/>
    <w:rsid w:val="009A0751"/>
    <w:rsid w:val="009B2C43"/>
    <w:rsid w:val="009B4EAE"/>
    <w:rsid w:val="009B7573"/>
    <w:rsid w:val="009C22F4"/>
    <w:rsid w:val="009C2E98"/>
    <w:rsid w:val="009D3447"/>
    <w:rsid w:val="009D4711"/>
    <w:rsid w:val="009E554C"/>
    <w:rsid w:val="009F1185"/>
    <w:rsid w:val="009F18CD"/>
    <w:rsid w:val="009F2A13"/>
    <w:rsid w:val="009F2D2D"/>
    <w:rsid w:val="009F4C53"/>
    <w:rsid w:val="009F6D81"/>
    <w:rsid w:val="00A04EB0"/>
    <w:rsid w:val="00A13CC1"/>
    <w:rsid w:val="00A16847"/>
    <w:rsid w:val="00A21E26"/>
    <w:rsid w:val="00A237D8"/>
    <w:rsid w:val="00A268C4"/>
    <w:rsid w:val="00A307CD"/>
    <w:rsid w:val="00A40A00"/>
    <w:rsid w:val="00A40D53"/>
    <w:rsid w:val="00A4142F"/>
    <w:rsid w:val="00A5230D"/>
    <w:rsid w:val="00A52F66"/>
    <w:rsid w:val="00A56DF2"/>
    <w:rsid w:val="00A67AB5"/>
    <w:rsid w:val="00A7628F"/>
    <w:rsid w:val="00A91760"/>
    <w:rsid w:val="00A93B00"/>
    <w:rsid w:val="00A93C21"/>
    <w:rsid w:val="00AC3C6A"/>
    <w:rsid w:val="00AD5620"/>
    <w:rsid w:val="00AD7C1B"/>
    <w:rsid w:val="00AE16BA"/>
    <w:rsid w:val="00AE1EBE"/>
    <w:rsid w:val="00AF38AB"/>
    <w:rsid w:val="00AF4F30"/>
    <w:rsid w:val="00AF5C2C"/>
    <w:rsid w:val="00AF7433"/>
    <w:rsid w:val="00B03C9D"/>
    <w:rsid w:val="00B060AE"/>
    <w:rsid w:val="00B10517"/>
    <w:rsid w:val="00B14E76"/>
    <w:rsid w:val="00B161B8"/>
    <w:rsid w:val="00B177F2"/>
    <w:rsid w:val="00B2048C"/>
    <w:rsid w:val="00B2267D"/>
    <w:rsid w:val="00B310B9"/>
    <w:rsid w:val="00B33D33"/>
    <w:rsid w:val="00B35F3F"/>
    <w:rsid w:val="00B36CBB"/>
    <w:rsid w:val="00B425E0"/>
    <w:rsid w:val="00B42FB5"/>
    <w:rsid w:val="00B440AA"/>
    <w:rsid w:val="00B44B70"/>
    <w:rsid w:val="00B47DAA"/>
    <w:rsid w:val="00B53C56"/>
    <w:rsid w:val="00B575DB"/>
    <w:rsid w:val="00B77EA6"/>
    <w:rsid w:val="00B80C8A"/>
    <w:rsid w:val="00B81598"/>
    <w:rsid w:val="00B8237F"/>
    <w:rsid w:val="00B841F1"/>
    <w:rsid w:val="00B944D6"/>
    <w:rsid w:val="00B975CC"/>
    <w:rsid w:val="00BB4DF0"/>
    <w:rsid w:val="00BC289F"/>
    <w:rsid w:val="00BC5361"/>
    <w:rsid w:val="00BC5460"/>
    <w:rsid w:val="00BC6B50"/>
    <w:rsid w:val="00BC72FD"/>
    <w:rsid w:val="00BD0E25"/>
    <w:rsid w:val="00BD4DA9"/>
    <w:rsid w:val="00BF5BD6"/>
    <w:rsid w:val="00C03E31"/>
    <w:rsid w:val="00C0410F"/>
    <w:rsid w:val="00C107FF"/>
    <w:rsid w:val="00C33E72"/>
    <w:rsid w:val="00C354B2"/>
    <w:rsid w:val="00C35554"/>
    <w:rsid w:val="00C42709"/>
    <w:rsid w:val="00C533CC"/>
    <w:rsid w:val="00C54E85"/>
    <w:rsid w:val="00C559E3"/>
    <w:rsid w:val="00C5751C"/>
    <w:rsid w:val="00C61BFC"/>
    <w:rsid w:val="00C62B85"/>
    <w:rsid w:val="00C65438"/>
    <w:rsid w:val="00C84A36"/>
    <w:rsid w:val="00C91CBB"/>
    <w:rsid w:val="00CC09B6"/>
    <w:rsid w:val="00CC666F"/>
    <w:rsid w:val="00CD1E3F"/>
    <w:rsid w:val="00CE44F6"/>
    <w:rsid w:val="00CE49DA"/>
    <w:rsid w:val="00CE6F6B"/>
    <w:rsid w:val="00CE7B61"/>
    <w:rsid w:val="00D00095"/>
    <w:rsid w:val="00D14591"/>
    <w:rsid w:val="00D20620"/>
    <w:rsid w:val="00D26091"/>
    <w:rsid w:val="00D34E7C"/>
    <w:rsid w:val="00D35489"/>
    <w:rsid w:val="00D4346B"/>
    <w:rsid w:val="00D43811"/>
    <w:rsid w:val="00D51276"/>
    <w:rsid w:val="00D60509"/>
    <w:rsid w:val="00D7035F"/>
    <w:rsid w:val="00D71A44"/>
    <w:rsid w:val="00D928F7"/>
    <w:rsid w:val="00DA0754"/>
    <w:rsid w:val="00DA5D4F"/>
    <w:rsid w:val="00DA65AC"/>
    <w:rsid w:val="00DB1913"/>
    <w:rsid w:val="00DC410D"/>
    <w:rsid w:val="00DC68CA"/>
    <w:rsid w:val="00DC6FCA"/>
    <w:rsid w:val="00DC7CBA"/>
    <w:rsid w:val="00DD421E"/>
    <w:rsid w:val="00DD73B7"/>
    <w:rsid w:val="00DF1925"/>
    <w:rsid w:val="00DF28BC"/>
    <w:rsid w:val="00DF34B9"/>
    <w:rsid w:val="00E01053"/>
    <w:rsid w:val="00E07ACF"/>
    <w:rsid w:val="00E11FBF"/>
    <w:rsid w:val="00E22629"/>
    <w:rsid w:val="00E331A1"/>
    <w:rsid w:val="00E33202"/>
    <w:rsid w:val="00E336A9"/>
    <w:rsid w:val="00E50624"/>
    <w:rsid w:val="00E537A8"/>
    <w:rsid w:val="00E568DF"/>
    <w:rsid w:val="00E64269"/>
    <w:rsid w:val="00E64D62"/>
    <w:rsid w:val="00E71D79"/>
    <w:rsid w:val="00E7479E"/>
    <w:rsid w:val="00E82267"/>
    <w:rsid w:val="00E82DA7"/>
    <w:rsid w:val="00EA010F"/>
    <w:rsid w:val="00ED1B63"/>
    <w:rsid w:val="00ED343F"/>
    <w:rsid w:val="00ED3C1F"/>
    <w:rsid w:val="00ED4085"/>
    <w:rsid w:val="00ED420E"/>
    <w:rsid w:val="00ED6A88"/>
    <w:rsid w:val="00EE01BB"/>
    <w:rsid w:val="00EE02B4"/>
    <w:rsid w:val="00EE2F57"/>
    <w:rsid w:val="00EE7BB1"/>
    <w:rsid w:val="00EF4C34"/>
    <w:rsid w:val="00EF77C6"/>
    <w:rsid w:val="00F05438"/>
    <w:rsid w:val="00F1361C"/>
    <w:rsid w:val="00F141AF"/>
    <w:rsid w:val="00F160C7"/>
    <w:rsid w:val="00F21F82"/>
    <w:rsid w:val="00F36D8F"/>
    <w:rsid w:val="00F417B1"/>
    <w:rsid w:val="00F420B8"/>
    <w:rsid w:val="00F602DF"/>
    <w:rsid w:val="00F817FC"/>
    <w:rsid w:val="00F81FD9"/>
    <w:rsid w:val="00F841AA"/>
    <w:rsid w:val="00F9713D"/>
    <w:rsid w:val="00FA23E8"/>
    <w:rsid w:val="00FB05E0"/>
    <w:rsid w:val="00FC3C62"/>
    <w:rsid w:val="00FD3CC1"/>
    <w:rsid w:val="00FE2B82"/>
    <w:rsid w:val="00FF1E02"/>
    <w:rsid w:val="00FF30B4"/>
    <w:rsid w:val="10C055FF"/>
    <w:rsid w:val="16BB723D"/>
    <w:rsid w:val="200B23C6"/>
    <w:rsid w:val="240371BF"/>
    <w:rsid w:val="29FD04D3"/>
    <w:rsid w:val="319F7F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semiHidden="0" w:unhideWhenUsed="0"/>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table" w:styleId="a7">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uiPriority w:val="99"/>
    <w:qFormat/>
    <w:rPr>
      <w:b/>
    </w:rPr>
  </w:style>
  <w:style w:type="character" w:styleId="a9">
    <w:name w:val="Hyperlink"/>
    <w:basedOn w:val="a0"/>
    <w:uiPriority w:val="99"/>
    <w:unhideWhenUsed/>
    <w:qFormat/>
    <w:rPr>
      <w:color w:val="0000FF" w:themeColor="hyperlink"/>
      <w:u w:val="single"/>
    </w:rPr>
  </w:style>
  <w:style w:type="character" w:customStyle="1" w:styleId="HeaderChar">
    <w:name w:val="Header Char"/>
    <w:basedOn w:val="a0"/>
    <w:uiPriority w:val="99"/>
    <w:semiHidden/>
    <w:rPr>
      <w:rFonts w:ascii="Times New Roman" w:hAnsi="Times New Roman"/>
      <w:sz w:val="18"/>
      <w:szCs w:val="18"/>
    </w:rPr>
  </w:style>
  <w:style w:type="character" w:customStyle="1" w:styleId="Char2">
    <w:name w:val="页眉 Char"/>
    <w:link w:val="a6"/>
    <w:uiPriority w:val="99"/>
    <w:semiHidden/>
    <w:locked/>
    <w:rPr>
      <w:sz w:val="18"/>
    </w:rPr>
  </w:style>
  <w:style w:type="character" w:customStyle="1" w:styleId="FooterChar">
    <w:name w:val="Footer Char"/>
    <w:basedOn w:val="a0"/>
    <w:uiPriority w:val="99"/>
    <w:semiHidden/>
    <w:rPr>
      <w:rFonts w:ascii="Times New Roman" w:hAnsi="Times New Roman"/>
      <w:sz w:val="18"/>
      <w:szCs w:val="18"/>
    </w:rPr>
  </w:style>
  <w:style w:type="character" w:customStyle="1" w:styleId="Char1">
    <w:name w:val="页脚 Char"/>
    <w:link w:val="a5"/>
    <w:uiPriority w:val="99"/>
    <w:locked/>
    <w:rPr>
      <w:sz w:val="18"/>
    </w:rPr>
  </w:style>
  <w:style w:type="character" w:customStyle="1" w:styleId="BodyTextChar">
    <w:name w:val="Body Text Char"/>
    <w:basedOn w:val="a0"/>
    <w:uiPriority w:val="99"/>
    <w:semiHidden/>
    <w:rPr>
      <w:rFonts w:ascii="Times New Roman" w:hAnsi="Times New Roman"/>
      <w:szCs w:val="24"/>
    </w:rPr>
  </w:style>
  <w:style w:type="character" w:customStyle="1" w:styleId="Char">
    <w:name w:val="正文文本 Char"/>
    <w:link w:val="a3"/>
    <w:uiPriority w:val="99"/>
    <w:locked/>
    <w:rPr>
      <w:rFonts w:ascii="仿宋_GB2312" w:eastAsia="仿宋_GB2312" w:hAnsi="Times New Roman"/>
      <w:sz w:val="24"/>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rFonts w:ascii="Times New Roman" w:hAnsi="Times New Roman"/>
      <w:b/>
      <w:bCs/>
      <w:kern w:val="44"/>
      <w:sz w:val="44"/>
      <w:szCs w:val="44"/>
    </w:rPr>
  </w:style>
  <w:style w:type="character" w:customStyle="1" w:styleId="2Char">
    <w:name w:val="标题 2 Char"/>
    <w:basedOn w:val="a0"/>
    <w:link w:val="2"/>
    <w:uiPriority w:val="9"/>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rPr>
      <w:rFonts w:ascii="Times New Roman" w:hAnsi="Times New Roman"/>
      <w:kern w:val="2"/>
      <w:sz w:val="18"/>
      <w:szCs w:val="18"/>
    </w:rPr>
  </w:style>
  <w:style w:type="character" w:customStyle="1" w:styleId="3Char">
    <w:name w:val="标题 3 Char"/>
    <w:basedOn w:val="a0"/>
    <w:link w:val="3"/>
    <w:uiPriority w:val="9"/>
    <w:rPr>
      <w:rFonts w:ascii="Times New Roman" w:hAnsi="Times New Roman"/>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semiHidden="0" w:unhideWhenUsed="0"/>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table" w:styleId="a7">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uiPriority w:val="99"/>
    <w:qFormat/>
    <w:rPr>
      <w:b/>
    </w:rPr>
  </w:style>
  <w:style w:type="character" w:styleId="a9">
    <w:name w:val="Hyperlink"/>
    <w:basedOn w:val="a0"/>
    <w:uiPriority w:val="99"/>
    <w:unhideWhenUsed/>
    <w:qFormat/>
    <w:rPr>
      <w:color w:val="0000FF" w:themeColor="hyperlink"/>
      <w:u w:val="single"/>
    </w:rPr>
  </w:style>
  <w:style w:type="character" w:customStyle="1" w:styleId="HeaderChar">
    <w:name w:val="Header Char"/>
    <w:basedOn w:val="a0"/>
    <w:uiPriority w:val="99"/>
    <w:semiHidden/>
    <w:rPr>
      <w:rFonts w:ascii="Times New Roman" w:hAnsi="Times New Roman"/>
      <w:sz w:val="18"/>
      <w:szCs w:val="18"/>
    </w:rPr>
  </w:style>
  <w:style w:type="character" w:customStyle="1" w:styleId="Char2">
    <w:name w:val="页眉 Char"/>
    <w:link w:val="a6"/>
    <w:uiPriority w:val="99"/>
    <w:semiHidden/>
    <w:locked/>
    <w:rPr>
      <w:sz w:val="18"/>
    </w:rPr>
  </w:style>
  <w:style w:type="character" w:customStyle="1" w:styleId="FooterChar">
    <w:name w:val="Footer Char"/>
    <w:basedOn w:val="a0"/>
    <w:uiPriority w:val="99"/>
    <w:semiHidden/>
    <w:rPr>
      <w:rFonts w:ascii="Times New Roman" w:hAnsi="Times New Roman"/>
      <w:sz w:val="18"/>
      <w:szCs w:val="18"/>
    </w:rPr>
  </w:style>
  <w:style w:type="character" w:customStyle="1" w:styleId="Char1">
    <w:name w:val="页脚 Char"/>
    <w:link w:val="a5"/>
    <w:uiPriority w:val="99"/>
    <w:locked/>
    <w:rPr>
      <w:sz w:val="18"/>
    </w:rPr>
  </w:style>
  <w:style w:type="character" w:customStyle="1" w:styleId="BodyTextChar">
    <w:name w:val="Body Text Char"/>
    <w:basedOn w:val="a0"/>
    <w:uiPriority w:val="99"/>
    <w:semiHidden/>
    <w:rPr>
      <w:rFonts w:ascii="Times New Roman" w:hAnsi="Times New Roman"/>
      <w:szCs w:val="24"/>
    </w:rPr>
  </w:style>
  <w:style w:type="character" w:customStyle="1" w:styleId="Char">
    <w:name w:val="正文文本 Char"/>
    <w:link w:val="a3"/>
    <w:uiPriority w:val="99"/>
    <w:locked/>
    <w:rPr>
      <w:rFonts w:ascii="仿宋_GB2312" w:eastAsia="仿宋_GB2312" w:hAnsi="Times New Roman"/>
      <w:sz w:val="24"/>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rFonts w:ascii="Times New Roman" w:hAnsi="Times New Roman"/>
      <w:b/>
      <w:bCs/>
      <w:kern w:val="44"/>
      <w:sz w:val="44"/>
      <w:szCs w:val="44"/>
    </w:rPr>
  </w:style>
  <w:style w:type="character" w:customStyle="1" w:styleId="2Char">
    <w:name w:val="标题 2 Char"/>
    <w:basedOn w:val="a0"/>
    <w:link w:val="2"/>
    <w:uiPriority w:val="9"/>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rPr>
      <w:rFonts w:ascii="Times New Roman" w:hAnsi="Times New Roman"/>
      <w:kern w:val="2"/>
      <w:sz w:val="18"/>
      <w:szCs w:val="18"/>
    </w:rPr>
  </w:style>
  <w:style w:type="character" w:customStyle="1" w:styleId="3Char">
    <w:name w:val="标题 3 Char"/>
    <w:basedOn w:val="a0"/>
    <w:link w:val="3"/>
    <w:uiPriority w:val="9"/>
    <w:rPr>
      <w:rFonts w:ascii="Times New Roman" w:hAnsi="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57895D-2DC1-4BC7-8B47-FAC27DC13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33</Pages>
  <Words>2472</Words>
  <Characters>14092</Characters>
  <Application>Microsoft Office Word</Application>
  <DocSecurity>0</DocSecurity>
  <Lines>117</Lines>
  <Paragraphs>33</Paragraphs>
  <ScaleCrop>false</ScaleCrop>
  <Company>四川省财政厅</Company>
  <LinksUpToDate>false</LinksUpToDate>
  <CharactersWithSpaces>16531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admin</cp:lastModifiedBy>
  <cp:revision>111</cp:revision>
  <cp:lastPrinted>2019-09-16T06:06:00Z</cp:lastPrinted>
  <dcterms:created xsi:type="dcterms:W3CDTF">2019-08-01T01:14:00Z</dcterms:created>
  <dcterms:modified xsi:type="dcterms:W3CDTF">2021-05-22T14:34:00Z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