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wmf" ContentType="image/wmf"/>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8" w:lineRule="exact"/>
        <w:jc w:val="center"/>
        <w:outlineLvl w:val="0"/>
        <w:rPr>
          <w:rFonts w:ascii="Times New Roman" w:eastAsia="方正仿宋_GBK" w:cs="Times New Roman" w:hAnsi="Times New Roman"/>
          <w:color w:val="000000"/>
          <w:sz w:val="72"/>
          <w:szCs w:val="72"/>
        </w:rPr>
      </w:pPr>
    </w:p>
    <w:p>
      <w:pPr>
        <w:spacing w:line="578" w:lineRule="exact"/>
        <w:jc w:val="center"/>
        <w:outlineLvl w:val="0"/>
        <w:rPr>
          <w:rFonts w:ascii="Times New Roman" w:eastAsia="方正仿宋_GBK" w:cs="Times New Roman" w:hAnsi="Times New Roman"/>
          <w:color w:val="000000"/>
          <w:sz w:val="72"/>
          <w:szCs w:val="72"/>
        </w:rPr>
      </w:pPr>
    </w:p>
    <w:p>
      <w:pPr>
        <w:spacing w:line="1158" w:lineRule="exact"/>
        <w:jc w:val="both"/>
        <w:outlineLvl w:val="0"/>
        <w:rPr>
          <w:rFonts w:ascii="Times New Roman" w:eastAsia="方正仿宋_GBK" w:cs="Times New Roman" w:hAnsi="Times New Roman"/>
          <w:color w:val="000000"/>
          <w:sz w:val="72"/>
          <w:szCs w:val="72"/>
        </w:rPr>
      </w:pPr>
    </w:p>
    <w:p>
      <w:pPr>
        <w:snapToGrid w:val="0"/>
        <w:spacing w:line="1478" w:lineRule="exact"/>
        <w:jc w:val="center"/>
        <w:outlineLvl w:val="0"/>
        <w:rPr>
          <w:rFonts w:ascii="Times New Roman" w:eastAsia="方正小标宋_GBK" w:cs="Times New Roman" w:hAnsi="Times New Roman"/>
          <w:color w:val="000000"/>
          <w:sz w:val="72"/>
          <w:szCs w:val="72"/>
        </w:rPr>
      </w:pPr>
      <w:r>
        <w:rPr>
          <w:rFonts w:eastAsia="方正小标宋_GBK" w:cs="Times New Roman"/>
          <w:color w:val="000000"/>
          <w:sz w:val="72"/>
          <w:szCs w:val="72"/>
        </w:rPr>
        <w:t>20</w:t>
      </w:r>
      <w:r>
        <w:rPr>
          <w:rFonts w:eastAsia="方正小标宋_GBK" w:cs="Times New Roman"/>
          <w:color w:val="000000"/>
          <w:sz w:val="72"/>
          <w:szCs w:val="72"/>
          <w:lang w:val="en-US" w:eastAsia="zh-CN"/>
        </w:rPr>
        <w:t>20</w:t>
      </w:r>
      <w:r>
        <w:rPr>
          <w:rFonts w:ascii="Times New Roman" w:eastAsia="方正小标宋_GBK" w:cs="Times New Roman" w:hAnsi="Times New Roman"/>
          <w:color w:val="000000"/>
          <w:sz w:val="72"/>
          <w:szCs w:val="72"/>
        </w:rPr>
        <w:t>年度</w:t>
      </w:r>
    </w:p>
    <w:p>
      <w:pPr>
        <w:snapToGrid w:val="0"/>
        <w:spacing w:line="1478" w:lineRule="exact"/>
        <w:jc w:val="center"/>
        <w:outlineLvl w:val="0"/>
        <w:rPr>
          <w:rFonts w:ascii="Times New Roman" w:eastAsia="方正小标宋_GBK" w:cs="Times New Roman" w:hAnsi="Times New Roman"/>
          <w:color w:val="000000"/>
          <w:sz w:val="72"/>
          <w:szCs w:val="72"/>
        </w:rPr>
      </w:pPr>
      <w:r>
        <w:rPr>
          <w:rFonts w:ascii="Times New Roman" w:eastAsia="方正小标宋_GBK" w:cs="Times New Roman" w:hAnsi="Times New Roman"/>
          <w:color w:val="000000"/>
          <w:sz w:val="72"/>
          <w:szCs w:val="72"/>
        </w:rPr>
        <w:t>中国共产主义青年团</w:t>
      </w:r>
    </w:p>
    <w:p>
      <w:pPr>
        <w:snapToGrid w:val="0"/>
        <w:spacing w:line="1478" w:lineRule="exact"/>
        <w:jc w:val="center"/>
        <w:outlineLvl w:val="0"/>
        <w:rPr>
          <w:rFonts w:ascii="Times New Roman" w:eastAsia="方正小标宋_GBK" w:cs="Times New Roman" w:hAnsi="Times New Roman"/>
          <w:color w:val="000000"/>
          <w:sz w:val="72"/>
          <w:szCs w:val="72"/>
        </w:rPr>
      </w:pPr>
      <w:r>
        <w:rPr>
          <w:rFonts w:ascii="Times New Roman" w:eastAsia="方正小标宋_GBK" w:cs="Times New Roman" w:hAnsi="Times New Roman"/>
          <w:color w:val="000000"/>
          <w:sz w:val="72"/>
          <w:szCs w:val="72"/>
        </w:rPr>
        <w:t>达州市达川区委员会</w:t>
      </w:r>
    </w:p>
    <w:p>
      <w:pPr>
        <w:snapToGrid w:val="0"/>
        <w:spacing w:line="1478" w:lineRule="exact"/>
        <w:jc w:val="center"/>
        <w:outlineLvl w:val="0"/>
        <w:rPr>
          <w:rFonts w:ascii="Times New Roman" w:eastAsia="方正小标宋_GBK" w:cs="Times New Roman" w:hAnsi="Times New Roman"/>
          <w:color w:val="000000"/>
          <w:sz w:val="72"/>
          <w:szCs w:val="72"/>
        </w:rPr>
      </w:pPr>
      <w:bookmarkStart w:id="0" w:name="_GoBack"/>
      <w:bookmarkEnd w:id="0"/>
      <w:r>
        <w:rPr>
          <w:rFonts w:ascii="Times New Roman" w:eastAsia="方正小标宋_GBK" w:cs="Times New Roman" w:hAnsi="Times New Roman"/>
          <w:color w:val="000000"/>
          <w:sz w:val="72"/>
          <w:szCs w:val="72"/>
        </w:rPr>
        <w:t>决</w:t>
      </w:r>
      <w:r>
        <w:rPr>
          <w:rFonts w:ascii="Times New Roman" w:eastAsia="Times New Roman" w:cs="Times New Roman" w:hAnsi="Times New Roman"/>
          <w:color w:val="000000"/>
          <w:sz w:val="72"/>
          <w:szCs w:val="72"/>
        </w:rPr>
        <w:t xml:space="preserve">  </w:t>
      </w:r>
      <w:r>
        <w:rPr>
          <w:rFonts w:ascii="Times New Roman" w:eastAsia="方正小标宋_GBK" w:cs="Times New Roman" w:hAnsi="Times New Roman"/>
          <w:color w:val="000000"/>
          <w:sz w:val="72"/>
          <w:szCs w:val="72"/>
        </w:rPr>
        <w:t>算</w:t>
      </w:r>
      <w:r>
        <w:br w:type="page"/>
      </w:r>
    </w:p>
    <w:p>
      <w:pPr>
        <w:widowControl/>
        <w:suppressAutoHyphens w:val="0"/>
        <w:jc w:val="center"/>
        <w:rPr>
          <w:rFonts w:ascii="黑体" w:eastAsia="黑体" w:cs="黑体"/>
          <w:color w:val="000000"/>
          <w:sz w:val="48"/>
          <w:szCs w:val="48"/>
        </w:rPr>
      </w:pPr>
      <w:r>
        <w:rPr>
          <w:rFonts w:ascii="黑体" w:eastAsia="黑体" w:cs="黑体"/>
          <w:color w:val="000000"/>
          <w:sz w:val="48"/>
          <w:szCs w:val="48"/>
        </w:rPr>
        <w:t>目录</w:t>
      </w:r>
    </w:p>
    <w:p>
      <w:pPr>
        <w:widowControl/>
        <w:suppressAutoHyphens w:val="0"/>
        <w:jc w:val="center"/>
        <w:rPr>
          <w:rFonts w:ascii="黑体" w:eastAsia="黑体" w:cs="黑体"/>
          <w:color w:val="000000"/>
          <w:sz w:val="28"/>
          <w:szCs w:val="28"/>
        </w:rPr>
      </w:pPr>
    </w:p>
    <w:p>
      <w:pPr>
        <w:pStyle w:val="27"/>
        <w:tabs>
          <w:tab w:val="clear" w:pos="420"/>
          <w:tab w:val="right" w:leader="dot" w:pos="8296"/>
        </w:tabs>
      </w:pPr>
      <w:r>
        <w:t>公开时间：2021年</w:t>
      </w:r>
      <w:r>
        <w:rPr>
          <w:lang w:val="en-US" w:eastAsia="zh-CN"/>
        </w:rPr>
        <w:t>9</w:t>
      </w:r>
      <w:r>
        <w:t>月</w:t>
      </w:r>
      <w:r>
        <w:rPr>
          <w:lang w:val="en-US" w:eastAsia="zh-CN"/>
        </w:rPr>
        <w:t>10</w:t>
      </w:r>
      <w:r>
        <w:t>日</w:t>
      </w:r>
    </w:p>
    <w:p/>
    <w:p>
      <w:pPr>
        <w:pStyle w:val="27"/>
        <w:keepNext w:val="0"/>
        <w:keepLines w:val="0"/>
        <w:pageBreakBefore w:val="0"/>
        <w:widowControl w:val="0"/>
        <w:tabs>
          <w:tab w:val="clear" w:pos="420"/>
          <w:tab w:val="right" w:leader="dot" w:pos="8296"/>
        </w:tabs>
        <w:suppressAutoHyphens w:val="0"/>
        <w:kinsoku/>
        <w:overflowPunct/>
        <w:bidi w:val="0"/>
        <w:snapToGrid w:val="0"/>
        <w:spacing w:beforeLines="0" w:before="38" w:beforeAutospacing="0" w:afterAutospacing="0"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32"/>
        </w:rPr>
        <w:t>第一部分</w:t>
      </w:r>
      <w:r>
        <w:rPr>
          <w:rFonts w:ascii="Times New Roman" w:eastAsia="Times New Roman" w:cs="Times New Roman" w:hAnsi="Times New Roman"/>
          <w:sz w:val="28"/>
          <w:szCs w:val="32"/>
        </w:rPr>
        <w:t xml:space="preserve"> </w:t>
      </w:r>
      <w:r>
        <w:rPr>
          <w:rFonts w:ascii="Times New Roman" w:eastAsia="方正仿宋_GBK" w:cs="Times New Roman" w:hAnsi="Times New Roman"/>
          <w:sz w:val="28"/>
          <w:szCs w:val="32"/>
        </w:rPr>
        <w:t>部门概况</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一、基本职能及主要工作</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二、机构设置</w:t>
      </w:r>
    </w:p>
    <w:p>
      <w:pPr>
        <w:pStyle w:val="27"/>
        <w:keepNext w:val="0"/>
        <w:keepLines w:val="0"/>
        <w:pageBreakBefore w:val="0"/>
        <w:widowControl w:val="0"/>
        <w:tabs>
          <w:tab w:val="clear" w:pos="420"/>
          <w:tab w:val="right" w:leader="dot" w:pos="8296"/>
        </w:tabs>
        <w:suppressAutoHyphens w:val="0"/>
        <w:kinsoku/>
        <w:overflowPunct/>
        <w:bidi w:val="0"/>
        <w:snapToGrid w:val="0"/>
        <w:spacing w:beforeLines="0" w:before="38" w:beforeAutospacing="0" w:afterAutospacing="0"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32"/>
        </w:rPr>
        <w:t>第二部分度部门决算情况说明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一、收入支出决算总体情况说明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二、收入决算情况说明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三、支出决算情况说明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四、财政拨款收入支出决算总体情况说明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五、一般公共预算财政拨款支出决算情况说明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六、一般公共预算财政拨款基本支出决算情况说明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七、“三公”经费财政拨款支出决算情况说明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八、政府性基金预算支出决算情况说明</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九、</w:t>
      </w:r>
      <w:r>
        <w:rPr>
          <w:rFonts w:ascii="Times New Roman" w:eastAsia="Times New Roman" w:cs="Times New Roman" w:hAnsi="Times New Roman"/>
          <w:sz w:val="28"/>
          <w:szCs w:val="28"/>
        </w:rPr>
        <w:t xml:space="preserve"> </w:t>
      </w:r>
      <w:r>
        <w:rPr>
          <w:rFonts w:ascii="Times New Roman" w:eastAsia="方正仿宋_GBK" w:cs="Times New Roman" w:hAnsi="Times New Roman"/>
          <w:sz w:val="28"/>
          <w:szCs w:val="28"/>
        </w:rPr>
        <w:t>国有资本经营预算支出决算情况说明</w:t>
      </w:r>
    </w:p>
    <w:p>
      <w:pPr>
        <w:keepNext w:val="0"/>
        <w:keepLines w:val="0"/>
        <w:pageBreakBefore w:val="0"/>
        <w:widowControl w:val="0"/>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Style w:val="21"/>
          <w:rFonts w:ascii="Times New Roman" w:eastAsia="方正仿宋_GBK" w:cs="Times New Roman" w:hAnsi="Times New Roman"/>
          <w:color w:val="000000"/>
          <w:sz w:val="28"/>
          <w:szCs w:val="28"/>
          <w:u w:val="none"/>
        </w:rPr>
        <w:t>十、</w:t>
      </w:r>
      <w:r>
        <w:rPr>
          <w:rFonts w:ascii="Times New Roman" w:eastAsia="方正仿宋_GBK" w:cs="Times New Roman" w:hAnsi="Times New Roman"/>
          <w:sz w:val="28"/>
          <w:szCs w:val="28"/>
        </w:rPr>
        <w:t>其他重要事项的情况说明</w:t>
      </w:r>
      <w:r>
        <w:rPr>
          <w:rFonts w:eastAsia="方正仿宋_GBK" w:cs="Times New Roman"/>
          <w:sz w:val="28"/>
          <w:szCs w:val="28"/>
        </w:rPr>
        <w:tab/>
      </w:r>
    </w:p>
    <w:p>
      <w:pPr>
        <w:pStyle w:val="27"/>
        <w:keepNext w:val="0"/>
        <w:keepLines w:val="0"/>
        <w:pageBreakBefore w:val="0"/>
        <w:widowControl w:val="0"/>
        <w:tabs>
          <w:tab w:val="clear" w:pos="420"/>
          <w:tab w:val="right" w:leader="dot" w:pos="8296"/>
        </w:tabs>
        <w:suppressAutoHyphens w:val="0"/>
        <w:kinsoku/>
        <w:overflowPunct/>
        <w:bidi w:val="0"/>
        <w:snapToGrid w:val="0"/>
        <w:spacing w:beforeLines="0" w:before="38" w:beforeAutospacing="0" w:afterAutospacing="0"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32"/>
        </w:rPr>
        <w:t>第三部分</w:t>
      </w:r>
      <w:r>
        <w:rPr>
          <w:rFonts w:ascii="Times New Roman" w:eastAsia="Times New Roman" w:cs="Times New Roman" w:hAnsi="Times New Roman"/>
          <w:sz w:val="28"/>
          <w:szCs w:val="32"/>
        </w:rPr>
        <w:t xml:space="preserve"> </w:t>
      </w:r>
      <w:r>
        <w:rPr>
          <w:rFonts w:ascii="Times New Roman" w:eastAsia="方正仿宋_GBK" w:cs="Times New Roman" w:hAnsi="Times New Roman"/>
          <w:sz w:val="28"/>
          <w:szCs w:val="32"/>
        </w:rPr>
        <w:t>名词解释</w:t>
      </w:r>
    </w:p>
    <w:p>
      <w:pPr>
        <w:pStyle w:val="27"/>
        <w:keepNext w:val="0"/>
        <w:keepLines w:val="0"/>
        <w:pageBreakBefore w:val="0"/>
        <w:widowControl w:val="0"/>
        <w:tabs>
          <w:tab w:val="clear" w:pos="420"/>
          <w:tab w:val="right" w:leader="dot" w:pos="8296"/>
        </w:tabs>
        <w:suppressAutoHyphens w:val="0"/>
        <w:kinsoku/>
        <w:overflowPunct/>
        <w:bidi w:val="0"/>
        <w:snapToGrid w:val="0"/>
        <w:spacing w:beforeLines="0" w:before="38" w:beforeAutospacing="0" w:afterAutospacing="0"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32"/>
        </w:rPr>
        <w:t>第四部分</w:t>
      </w:r>
      <w:r>
        <w:rPr>
          <w:rFonts w:ascii="Times New Roman" w:eastAsia="Times New Roman" w:cs="Times New Roman" w:hAnsi="Times New Roman"/>
          <w:sz w:val="28"/>
          <w:szCs w:val="32"/>
        </w:rPr>
        <w:t xml:space="preserve"> </w:t>
      </w:r>
      <w:r>
        <w:rPr>
          <w:rFonts w:ascii="Times New Roman" w:eastAsia="方正仿宋_GBK" w:cs="Times New Roman" w:hAnsi="Times New Roman"/>
          <w:sz w:val="28"/>
          <w:szCs w:val="32"/>
        </w:rPr>
        <w:t>附件</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附件</w:t>
      </w:r>
      <w:r>
        <w:rPr>
          <w:rFonts w:eastAsia="方正仿宋_GBK" w:cs="Times New Roman"/>
          <w:sz w:val="28"/>
          <w:szCs w:val="28"/>
        </w:rPr>
        <w:t>1</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附件</w:t>
      </w:r>
      <w:r>
        <w:rPr>
          <w:rFonts w:eastAsia="方正仿宋_GBK" w:cs="Times New Roman"/>
          <w:sz w:val="28"/>
          <w:szCs w:val="28"/>
        </w:rPr>
        <w:t>2</w:t>
      </w:r>
    </w:p>
    <w:p>
      <w:pPr>
        <w:pStyle w:val="27"/>
        <w:keepNext w:val="0"/>
        <w:keepLines w:val="0"/>
        <w:pageBreakBefore w:val="0"/>
        <w:widowControl w:val="0"/>
        <w:tabs>
          <w:tab w:val="clear" w:pos="420"/>
          <w:tab w:val="right" w:leader="dot" w:pos="8296"/>
        </w:tabs>
        <w:suppressAutoHyphens w:val="0"/>
        <w:kinsoku/>
        <w:overflowPunct/>
        <w:bidi w:val="0"/>
        <w:snapToGrid w:val="0"/>
        <w:spacing w:beforeLines="0" w:before="38" w:beforeAutospacing="0" w:afterAutospacing="0"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32"/>
        </w:rPr>
        <w:t>第五部分</w:t>
      </w:r>
      <w:r>
        <w:rPr>
          <w:rFonts w:ascii="Times New Roman" w:eastAsia="Times New Roman" w:cs="Times New Roman" w:hAnsi="Times New Roman"/>
          <w:sz w:val="28"/>
          <w:szCs w:val="32"/>
        </w:rPr>
        <w:t xml:space="preserve"> </w:t>
      </w:r>
      <w:r>
        <w:rPr>
          <w:rFonts w:ascii="Times New Roman" w:eastAsia="方正仿宋_GBK" w:cs="Times New Roman" w:hAnsi="Times New Roman"/>
          <w:sz w:val="28"/>
          <w:szCs w:val="32"/>
        </w:rPr>
        <w:t>附表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一、收入支出决算总表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二、收入决算表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三、支出决算表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四、财政拨款收入支出决算总表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五、财政拨款支出决算明细表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六、一般公共预算财政拨款支出决算表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七、一般公共预算财政拨款支出决算明细表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八、一般公共预算财政拨款基本支出决算表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九、一般公共预算财政拨款项目支出决算表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十、一般公共预算财政拨款“三公”经费支出决算表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十一、政府性基金预算财政拨款收入支出决算表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十二、政府性基金预算财政拨款“三公”经费支出决算表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十三、国有资本经营预算财政拨款收入支出决算表</w:t>
      </w:r>
    </w:p>
    <w:p>
      <w:pPr>
        <w:pStyle w:val="28"/>
        <w:keepNext w:val="0"/>
        <w:keepLines w:val="0"/>
        <w:pageBreakBefore w:val="0"/>
        <w:widowControl w:val="0"/>
        <w:tabs>
          <w:tab w:val="clear" w:pos="420"/>
          <w:tab w:val="right" w:leader="dot" w:pos="8296"/>
        </w:tabs>
        <w:suppressAutoHyphens w:val="0"/>
        <w:kinsoku/>
        <w:overflowPunct/>
        <w:bidi w:val="0"/>
        <w:snapToGrid w:val="0"/>
        <w:spacing w:line="578" w:lineRule="exact"/>
        <w:jc w:val="left"/>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十四、国有资本经营预算财政拨款支出决算表</w:t>
      </w:r>
      <w:r>
        <w:br w:type="page"/>
      </w:r>
    </w:p>
    <w:p>
      <w:pPr>
        <w:widowControl/>
        <w:suppressAutoHyphens w:val="0"/>
        <w:spacing w:line="440" w:lineRule="exact"/>
        <w:jc w:val="left"/>
        <w:rPr>
          <w:rFonts w:ascii="仿宋" w:eastAsia="仿宋" w:cs="仿宋"/>
          <w:b/>
          <w:bCs/>
          <w:kern w:val="2"/>
          <w:sz w:val="24"/>
          <w:szCs w:val="28"/>
        </w:rPr>
      </w:pPr>
    </w:p>
    <w:p>
      <w:pPr>
        <w:pStyle w:val="15"/>
        <w:jc w:val="center"/>
        <w:rPr>
          <w:rStyle w:val="18"/>
          <w:rFonts w:ascii="黑体" w:eastAsia="黑体" w:cs="黑体"/>
          <w:b w:val="0"/>
        </w:rPr>
      </w:pPr>
      <w:r>
        <w:rPr>
          <w:rFonts w:ascii="黑体" w:eastAsia="黑体" w:cs="黑体"/>
          <w:b w:val="0"/>
        </w:rPr>
        <w:t xml:space="preserve">第一部分 </w:t>
      </w:r>
      <w:r>
        <w:rPr>
          <w:rStyle w:val="18"/>
          <w:rFonts w:ascii="黑体" w:eastAsia="黑体" w:cs="黑体"/>
        </w:rPr>
        <w:t>部门概况</w:t>
      </w:r>
    </w:p>
    <w:p>
      <w:pPr>
        <w:widowControl/>
        <w:suppressAutoHyphens w:val="0"/>
        <w:jc w:val="left"/>
        <w:rPr>
          <w:rStyle w:val="18"/>
          <w:rFonts w:ascii="黑体" w:eastAsia="黑体" w:cs="黑体"/>
          <w:b/>
          <w:color w:val="000000"/>
          <w:sz w:val="32"/>
          <w:szCs w:val="32"/>
        </w:rPr>
      </w:pPr>
    </w:p>
    <w:p>
      <w:pPr>
        <w:pStyle w:val="16"/>
        <w:rPr>
          <w:rFonts w:ascii="Times New Roman" w:eastAsia="方正仿宋_GBK" w:cs="Times New Roman" w:hAnsi="Times New Roman"/>
          <w:b/>
          <w:sz w:val="28"/>
          <w:szCs w:val="28"/>
        </w:rPr>
      </w:pPr>
      <w:r>
        <w:rPr>
          <w:rFonts w:ascii="黑体" w:eastAsia="黑体" w:cs="黑体"/>
          <w:b w:val="0"/>
          <w:color w:val="000000"/>
        </w:rPr>
        <w:t>一、基</w:t>
      </w:r>
      <w:r>
        <w:rPr>
          <w:rStyle w:val="19"/>
          <w:rFonts w:ascii="黑体" w:eastAsia="黑体" w:cs="黑体"/>
        </w:rPr>
        <w:t>本职能及主要工作</w:t>
      </w:r>
      <w:r>
        <w:rPr>
          <w:rStyle w:val="19"/>
          <w:rFonts w:ascii="黑体" w:eastAsia="黑体" w:cs="黑体"/>
          <w:b/>
        </w:rPr>
        <w:br/>
      </w:r>
      <w:r>
        <w:rPr>
          <w:rStyle w:val="19"/>
          <w:rFonts w:ascii="黑体" w:eastAsia="黑体" w:cs="黑体"/>
          <w:lang w:eastAsia="zh-CN"/>
        </w:rPr>
        <w:t>　</w:t>
      </w:r>
      <w:r>
        <w:rPr>
          <w:rStyle w:val="19"/>
          <w:rFonts w:ascii="黑体" w:eastAsia="黑体" w:cs="黑体"/>
          <w:b w:val="0"/>
          <w:bCs w:val="0"/>
          <w:lang w:eastAsia="zh-CN"/>
        </w:rPr>
        <w:t>　</w:t>
      </w:r>
      <w:r>
        <w:rPr>
          <w:rFonts w:ascii="方正楷体_GBK" w:eastAsia="方正楷体_GBK" w:cs="方正楷体_GBK"/>
          <w:b w:val="0"/>
          <w:bCs w:val="0"/>
          <w:color w:val="000000"/>
          <w:sz w:val="32"/>
          <w:szCs w:val="32"/>
        </w:rPr>
        <w:t>（一）主要职能。</w:t>
      </w:r>
      <w:r>
        <w:rPr>
          <w:rFonts w:ascii="方正楷体_GBK" w:eastAsia="方正楷体_GBK" w:cs="方正楷体_GBK"/>
          <w:bCs w:val="0"/>
          <w:color w:val="000000"/>
          <w:sz w:val="32"/>
          <w:szCs w:val="32"/>
        </w:rPr>
        <w:br/>
      </w:r>
      <w:r>
        <w:rPr>
          <w:rFonts w:ascii="仿宋" w:eastAsia="仿宋" w:cs="仿宋"/>
          <w:bCs w:val="0"/>
          <w:color w:val="000000"/>
          <w:sz w:val="32"/>
          <w:szCs w:val="32"/>
          <w:lang w:eastAsia="zh-CN"/>
        </w:rPr>
        <w:t>　　</w:t>
      </w:r>
      <w:r>
        <w:rPr>
          <w:rFonts w:ascii="Times New Roman" w:eastAsia="方正仿宋_GBK" w:cs="Times New Roman" w:hAnsi="Times New Roman"/>
          <w:b/>
          <w:sz w:val="28"/>
          <w:szCs w:val="28"/>
        </w:rPr>
        <w:t>1.主要职能</w:t>
      </w:r>
      <w:r>
        <w:rPr>
          <w:rFonts w:ascii="Times New Roman" w:eastAsia="Times New Roman" w:cs="Times New Roman" w:hAnsi="Times New Roman"/>
          <w:b/>
          <w:sz w:val="28"/>
          <w:szCs w:val="28"/>
        </w:rPr>
        <w:t xml:space="preserve">       </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1</w:t>
      </w:r>
      <w:r>
        <w:rPr>
          <w:rFonts w:ascii="Times New Roman" w:eastAsia="方正仿宋_GBK" w:cs="Times New Roman" w:hAnsi="Times New Roman"/>
          <w:bCs/>
          <w:color w:val="000000"/>
          <w:kern w:val="0"/>
          <w:sz w:val="32"/>
          <w:szCs w:val="32"/>
        </w:rPr>
        <w:t>、行使领导全区共青团工作和少先队工作的职权，对全区青年社团组织进行指导和管理。</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2</w:t>
      </w:r>
      <w:r>
        <w:rPr>
          <w:rFonts w:ascii="Times New Roman" w:eastAsia="方正仿宋_GBK" w:cs="Times New Roman" w:hAnsi="Times New Roman"/>
          <w:bCs/>
          <w:color w:val="000000"/>
          <w:kern w:val="0"/>
          <w:sz w:val="32"/>
          <w:szCs w:val="32"/>
        </w:rPr>
        <w:t>、参与制定全区青少年事业发展规划和青少年工作方针、政策，对全区青少年活动阵地、青少年服务机构进行规划和管理。</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3</w:t>
      </w:r>
      <w:r>
        <w:rPr>
          <w:rFonts w:ascii="Times New Roman" w:eastAsia="方正仿宋_GBK" w:cs="Times New Roman" w:hAnsi="Times New Roman"/>
          <w:bCs/>
          <w:color w:val="000000"/>
          <w:kern w:val="0"/>
          <w:sz w:val="32"/>
          <w:szCs w:val="32"/>
        </w:rPr>
        <w:t>、参与有关青少年事务的法律、法规的实施，协助区委和区政府处理协调与青少年利益相关的事务。</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4</w:t>
      </w:r>
      <w:r>
        <w:rPr>
          <w:rFonts w:ascii="Times New Roman" w:eastAsia="方正仿宋_GBK" w:cs="Times New Roman" w:hAnsi="Times New Roman"/>
          <w:bCs/>
          <w:color w:val="000000"/>
          <w:kern w:val="0"/>
          <w:sz w:val="32"/>
          <w:szCs w:val="32"/>
        </w:rPr>
        <w:t>、调查青年思想动态和青年工作状况，研究青少年运动、青少年工作理论和思想教育问题，提出相应对策，开展各项活动。</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5</w:t>
      </w:r>
      <w:r>
        <w:rPr>
          <w:rFonts w:ascii="Times New Roman" w:eastAsia="方正仿宋_GBK" w:cs="Times New Roman" w:hAnsi="Times New Roman"/>
          <w:bCs/>
          <w:color w:val="000000"/>
          <w:kern w:val="0"/>
          <w:sz w:val="32"/>
          <w:szCs w:val="32"/>
        </w:rPr>
        <w:t>、协助政府教育部门做好中、小学生的教育管理，维护学校稳定和社会安定团结。</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6</w:t>
      </w:r>
      <w:r>
        <w:rPr>
          <w:rFonts w:ascii="Times New Roman" w:eastAsia="方正仿宋_GBK" w:cs="Times New Roman" w:hAnsi="Times New Roman"/>
          <w:bCs/>
          <w:color w:val="000000"/>
          <w:kern w:val="0"/>
          <w:sz w:val="32"/>
          <w:szCs w:val="32"/>
        </w:rPr>
        <w:t>、在国家经济建设中，组织和带领青少年发挥生力军和突击队作用。</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7</w:t>
      </w:r>
      <w:r>
        <w:rPr>
          <w:rFonts w:ascii="Times New Roman" w:eastAsia="方正仿宋_GBK" w:cs="Times New Roman" w:hAnsi="Times New Roman"/>
          <w:bCs/>
          <w:color w:val="000000"/>
          <w:kern w:val="0"/>
          <w:sz w:val="32"/>
          <w:szCs w:val="32"/>
        </w:rPr>
        <w:t>、参与制定全区有关青年统战工作的规范性文件，做好全区青年统战对象的团结教育工作，维护和促进祖国统一和民族团结，</w:t>
      </w:r>
    </w:p>
    <w:p>
      <w:pPr>
        <w:spacing w:line="578" w:lineRule="exact"/>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rPr>
        <w:t>8</w:t>
      </w:r>
      <w:r>
        <w:rPr>
          <w:rFonts w:ascii="Times New Roman" w:eastAsia="方正仿宋_GBK" w:cs="Times New Roman" w:hAnsi="Times New Roman"/>
          <w:bCs/>
          <w:color w:val="000000"/>
          <w:kern w:val="0"/>
          <w:sz w:val="32"/>
          <w:szCs w:val="32"/>
        </w:rPr>
        <w:t>、承担区委、区政府和团市委交办的工作。</w:t>
      </w:r>
    </w:p>
    <w:p>
      <w:pPr>
        <w:pStyle w:val="31"/>
        <w:spacing w:line="578" w:lineRule="exact"/>
        <w:rPr>
          <w:rFonts w:ascii="Times New Roman" w:eastAsia="方正仿宋_GBK" w:cs="Times New Roman" w:hAnsi="Times New Roman"/>
          <w:b/>
          <w:sz w:val="28"/>
          <w:szCs w:val="28"/>
        </w:rPr>
      </w:pPr>
      <w:r>
        <w:rPr>
          <w:rFonts w:eastAsia="方正仿宋_GBK" w:cs="Times New Roman"/>
          <w:b/>
          <w:sz w:val="28"/>
          <w:szCs w:val="28"/>
        </w:rPr>
        <w:t>2.</w:t>
      </w:r>
      <w:r>
        <w:rPr>
          <w:rFonts w:ascii="Times New Roman" w:eastAsia="方正仿宋_GBK" w:cs="Times New Roman" w:hAnsi="Times New Roman"/>
          <w:b/>
          <w:sz w:val="28"/>
          <w:szCs w:val="28"/>
        </w:rPr>
        <w:t>机构人员情况</w:t>
      </w:r>
    </w:p>
    <w:p>
      <w:pPr>
        <w:spacing w:line="578" w:lineRule="exact"/>
        <w:rPr>
          <w:rFonts w:ascii="仿宋" w:eastAsia="仿宋" w:cs="仿宋"/>
          <w:bCs/>
          <w:color w:val="000000"/>
          <w:sz w:val="32"/>
          <w:szCs w:val="32"/>
        </w:rPr>
      </w:pPr>
      <w:r>
        <w:rPr>
          <w:rFonts w:ascii="Times New Roman" w:eastAsia="方正仿宋_GBK" w:cs="Times New Roman" w:hAnsi="Times New Roman"/>
          <w:bCs/>
          <w:color w:val="000000"/>
          <w:kern w:val="0"/>
          <w:sz w:val="32"/>
          <w:szCs w:val="32"/>
        </w:rPr>
        <w:t>领导职数：书记</w:t>
      </w:r>
      <w:r>
        <w:rPr>
          <w:rFonts w:eastAsia="方正仿宋_GBK" w:cs="Times New Roman"/>
          <w:bCs/>
          <w:color w:val="000000"/>
          <w:kern w:val="0"/>
          <w:sz w:val="32"/>
          <w:szCs w:val="32"/>
        </w:rPr>
        <w:t>1</w:t>
      </w:r>
      <w:r>
        <w:rPr>
          <w:rFonts w:ascii="Times New Roman" w:eastAsia="方正仿宋_GBK" w:cs="Times New Roman" w:hAnsi="Times New Roman"/>
          <w:bCs/>
          <w:color w:val="000000"/>
          <w:kern w:val="0"/>
          <w:sz w:val="32"/>
          <w:szCs w:val="32"/>
        </w:rPr>
        <w:t>名，副书记</w:t>
      </w:r>
      <w:r>
        <w:rPr>
          <w:rFonts w:eastAsia="方正仿宋_GBK" w:cs="Times New Roman"/>
          <w:bCs/>
          <w:color w:val="000000"/>
          <w:kern w:val="0"/>
          <w:sz w:val="32"/>
          <w:szCs w:val="32"/>
        </w:rPr>
        <w:t>2</w:t>
      </w:r>
      <w:r>
        <w:rPr>
          <w:rFonts w:ascii="Times New Roman" w:eastAsia="方正仿宋_GBK" w:cs="Times New Roman" w:hAnsi="Times New Roman"/>
          <w:bCs/>
          <w:color w:val="000000"/>
          <w:kern w:val="0"/>
          <w:sz w:val="32"/>
          <w:szCs w:val="32"/>
        </w:rPr>
        <w:t>名，机关支部书记</w:t>
      </w:r>
      <w:r>
        <w:rPr>
          <w:rFonts w:eastAsia="方正仿宋_GBK" w:cs="Times New Roman"/>
          <w:bCs/>
          <w:color w:val="000000"/>
          <w:kern w:val="0"/>
          <w:sz w:val="32"/>
          <w:szCs w:val="32"/>
        </w:rPr>
        <w:t>1</w:t>
      </w:r>
      <w:r>
        <w:rPr>
          <w:rFonts w:ascii="Times New Roman" w:eastAsia="方正仿宋_GBK" w:cs="Times New Roman" w:hAnsi="Times New Roman"/>
          <w:bCs/>
          <w:color w:val="000000"/>
          <w:kern w:val="0"/>
          <w:sz w:val="32"/>
          <w:szCs w:val="32"/>
        </w:rPr>
        <w:t>名，非领导职务</w:t>
      </w:r>
      <w:r>
        <w:rPr>
          <w:rFonts w:eastAsia="方正仿宋_GBK" w:cs="Times New Roman"/>
          <w:bCs/>
          <w:color w:val="000000"/>
          <w:kern w:val="0"/>
          <w:sz w:val="32"/>
          <w:szCs w:val="32"/>
        </w:rPr>
        <w:t>1</w:t>
      </w:r>
      <w:r>
        <w:rPr>
          <w:rFonts w:ascii="Times New Roman" w:eastAsia="方正仿宋_GBK" w:cs="Times New Roman" w:hAnsi="Times New Roman"/>
          <w:bCs/>
          <w:color w:val="000000"/>
          <w:kern w:val="0"/>
          <w:sz w:val="32"/>
          <w:szCs w:val="32"/>
        </w:rPr>
        <w:t>名。</w:t>
      </w:r>
    </w:p>
    <w:p>
      <w:pPr>
        <w:keepNext w:val="0"/>
        <w:keepLines w:val="0"/>
        <w:pageBreakBefore w:val="0"/>
        <w:widowControl w:val="0"/>
        <w:suppressAutoHyphens w:val="0"/>
        <w:kinsoku/>
        <w:overflowPunct/>
        <w:bidi w:val="0"/>
        <w:spacing w:line="578" w:lineRule="exact"/>
        <w:jc w:val="both"/>
        <w:textAlignment w:val="auto"/>
        <w:rPr>
          <w:rFonts w:ascii="Times New Roman" w:eastAsia="仿宋" w:cs="Times New Roman" w:hAnsi="Times New Roman"/>
          <w:sz w:val="32"/>
          <w:szCs w:val="32"/>
          <w:lang w:eastAsia="zh-CN"/>
        </w:rPr>
      </w:pPr>
      <w:r>
        <w:rPr>
          <w:rFonts w:ascii="仿宋" w:eastAsia="仿宋" w:cs="仿宋"/>
          <w:bCs/>
          <w:color w:val="000000"/>
          <w:sz w:val="32"/>
          <w:szCs w:val="32"/>
        </w:rPr>
        <w:t>（二）2020年重点工作完成情况。</w:t>
        <w:br/>
      </w:r>
      <w:r>
        <w:rPr>
          <w:rFonts w:ascii="仿宋" w:eastAsia="仿宋" w:cs="仿宋"/>
          <w:bCs/>
          <w:color w:val="000000"/>
          <w:sz w:val="32"/>
          <w:szCs w:val="32"/>
          <w:lang w:eastAsia="zh-CN"/>
        </w:rPr>
        <w:t>　　１</w:t>
      </w:r>
      <w:r>
        <w:rPr>
          <w:rFonts w:ascii="仿宋" w:eastAsia="仿宋" w:cs="仿宋"/>
          <w:bCs/>
          <w:color w:val="000000"/>
          <w:sz w:val="32"/>
          <w:szCs w:val="32"/>
          <w:lang w:val="en-US" w:eastAsia="zh-CN"/>
        </w:rPr>
        <w:t>.</w:t>
      </w:r>
      <w:r>
        <w:rPr>
          <w:rFonts w:ascii="楷体" w:eastAsia="楷体" w:cs="楷体"/>
          <w:bCs/>
          <w:sz w:val="32"/>
          <w:szCs w:val="32"/>
        </w:rPr>
        <w:t>强化思想引领，</w:t>
      </w:r>
      <w:r>
        <w:rPr>
          <w:rFonts w:ascii="楷体" w:eastAsia="楷体" w:cs="楷体"/>
          <w:bCs/>
          <w:sz w:val="32"/>
          <w:szCs w:val="32"/>
          <w:lang w:eastAsia="zh-CN"/>
        </w:rPr>
        <w:t>做践行</w:t>
      </w:r>
      <w:r>
        <w:rPr>
          <w:rFonts w:ascii="楷体" w:eastAsia="楷体" w:cs="楷体"/>
          <w:bCs/>
          <w:sz w:val="32"/>
          <w:szCs w:val="32"/>
        </w:rPr>
        <w:t>核心价值观</w:t>
      </w:r>
      <w:r>
        <w:rPr>
          <w:rFonts w:ascii="楷体" w:eastAsia="楷体" w:cs="楷体"/>
          <w:bCs/>
          <w:sz w:val="32"/>
          <w:szCs w:val="32"/>
          <w:lang w:eastAsia="zh-CN"/>
        </w:rPr>
        <w:t>的“</w:t>
      </w:r>
      <w:r>
        <w:rPr>
          <w:rFonts w:ascii="楷体" w:eastAsia="楷体" w:cs="楷体"/>
          <w:sz w:val="32"/>
          <w:szCs w:val="32"/>
          <w:lang w:eastAsia="zh-CN"/>
        </w:rPr>
        <w:t>带头人</w:t>
      </w:r>
      <w:r>
        <w:rPr>
          <w:rFonts w:ascii="楷体" w:eastAsia="楷体" w:cs="楷体"/>
          <w:bCs/>
          <w:sz w:val="32"/>
          <w:szCs w:val="32"/>
          <w:lang w:eastAsia="zh-CN"/>
        </w:rPr>
        <w:t>”</w:t>
      </w:r>
      <w:r>
        <w:rPr>
          <w:rFonts w:ascii="楷体" w:eastAsia="楷体" w:cs="楷体"/>
          <w:sz w:val="32"/>
          <w:szCs w:val="32"/>
        </w:rPr>
        <w:t>。</w:t>
      </w:r>
      <w:r>
        <w:rPr>
          <w:rFonts w:ascii="Times New Roman" w:eastAsia="仿宋" w:cs="Times New Roman" w:hAnsi="Times New Roman"/>
          <w:sz w:val="32"/>
          <w:szCs w:val="32"/>
          <w:lang w:eastAsia="zh-CN"/>
        </w:rPr>
        <w:t>以纪念五四运动</w:t>
      </w:r>
      <w:r>
        <w:rPr>
          <w:rFonts w:ascii="Times New Roman" w:eastAsia="仿宋" w:cs="Times New Roman" w:hAnsi="Times New Roman"/>
          <w:sz w:val="32"/>
          <w:szCs w:val="32"/>
          <w:lang w:val="en-US" w:eastAsia="zh-CN"/>
        </w:rPr>
        <w:t>101</w:t>
      </w:r>
      <w:r>
        <w:rPr>
          <w:rFonts w:ascii="Times New Roman" w:eastAsia="仿宋" w:cs="Times New Roman" w:hAnsi="Times New Roman"/>
          <w:sz w:val="32"/>
          <w:szCs w:val="32"/>
          <w:lang w:eastAsia="zh-CN"/>
        </w:rPr>
        <w:t>周年为契机，广泛动员全区各级团组织以“绽放战疫青春</w:t>
      </w:r>
      <w:r>
        <w:rPr>
          <w:rFonts w:ascii="Times New Roman" w:eastAsia="仿宋" w:cs="Times New Roman" w:hAnsi="Times New Roman"/>
          <w:sz w:val="32"/>
          <w:szCs w:val="32"/>
          <w:lang w:val="en-US" w:eastAsia="zh-CN"/>
        </w:rPr>
        <w:t>·坚定制度自信”为主题，</w:t>
      </w:r>
      <w:r>
        <w:rPr>
          <w:rFonts w:ascii="Times New Roman" w:eastAsia="仿宋" w:cs="Times New Roman" w:hAnsi="Times New Roman"/>
          <w:sz w:val="32"/>
          <w:szCs w:val="32"/>
          <w:lang w:eastAsia="zh-CN"/>
        </w:rPr>
        <w:t>开展形式多样的主题活动，重点加强青少年社会主义核心价值观教育。</w:t>
      </w:r>
      <w:r>
        <w:rPr>
          <w:rFonts w:eastAsia="仿宋" w:cs="Times New Roman"/>
          <w:sz w:val="32"/>
          <w:szCs w:val="32"/>
          <w:lang w:eastAsia="zh-CN"/>
        </w:rPr>
        <w:t>以</w:t>
      </w:r>
      <w:r>
        <w:rPr>
          <w:rFonts w:ascii="Times New Roman" w:eastAsia="仿宋" w:cs="Times New Roman" w:hAnsi="Times New Roman"/>
          <w:sz w:val="32"/>
          <w:szCs w:val="32"/>
          <w:lang w:eastAsia="zh-CN"/>
        </w:rPr>
        <w:t>“团徽在我心，奋进在当下”线上短视频征集</w:t>
      </w:r>
      <w:r>
        <w:rPr>
          <w:rFonts w:eastAsia="仿宋" w:cs="Times New Roman"/>
          <w:sz w:val="32"/>
          <w:szCs w:val="32"/>
          <w:lang w:eastAsia="zh-CN"/>
        </w:rPr>
        <w:t>、</w:t>
      </w:r>
      <w:r>
        <w:rPr>
          <w:rFonts w:ascii="Times New Roman" w:eastAsia="仿宋" w:cs="Times New Roman" w:hAnsi="Times New Roman"/>
          <w:sz w:val="32"/>
          <w:szCs w:val="32"/>
          <w:lang w:eastAsia="zh-CN"/>
        </w:rPr>
        <w:t>“我与青年榜样面对面”访谈</w:t>
      </w:r>
      <w:r>
        <w:rPr>
          <w:rFonts w:eastAsia="仿宋" w:cs="Times New Roman"/>
          <w:sz w:val="32"/>
          <w:szCs w:val="32"/>
          <w:lang w:eastAsia="zh-CN"/>
        </w:rPr>
        <w:t>、</w:t>
      </w:r>
      <w:r>
        <w:rPr>
          <w:rFonts w:ascii="Times New Roman" w:eastAsia="仿宋" w:cs="Times New Roman" w:hAnsi="Times New Roman"/>
          <w:sz w:val="32"/>
          <w:szCs w:val="32"/>
          <w:lang w:eastAsia="zh-CN"/>
        </w:rPr>
        <w:t>表扬</w:t>
      </w:r>
      <w:r>
        <w:rPr>
          <w:rFonts w:eastAsia="仿宋" w:cs="Times New Roman"/>
          <w:sz w:val="32"/>
          <w:szCs w:val="32"/>
          <w:lang w:eastAsia="zh-CN"/>
        </w:rPr>
        <w:t>“两红两优”先进、</w:t>
      </w:r>
      <w:r>
        <w:rPr>
          <w:rFonts w:ascii="Times New Roman" w:eastAsia="仿宋" w:cs="Times New Roman" w:hAnsi="Times New Roman"/>
          <w:sz w:val="32"/>
          <w:szCs w:val="32"/>
          <w:lang w:eastAsia="zh-CN"/>
        </w:rPr>
        <w:t>青少年作品</w:t>
      </w:r>
      <w:r>
        <w:rPr>
          <w:rFonts w:eastAsia="仿宋" w:cs="Times New Roman"/>
          <w:sz w:val="32"/>
          <w:szCs w:val="32"/>
          <w:lang w:eastAsia="zh-CN"/>
        </w:rPr>
        <w:t>观</w:t>
      </w:r>
      <w:r>
        <w:rPr>
          <w:rFonts w:ascii="Times New Roman" w:eastAsia="仿宋" w:cs="Times New Roman" w:hAnsi="Times New Roman"/>
          <w:sz w:val="32"/>
          <w:szCs w:val="32"/>
          <w:lang w:eastAsia="zh-CN"/>
        </w:rPr>
        <w:t>展</w:t>
      </w:r>
      <w:r>
        <w:rPr>
          <w:rFonts w:eastAsia="仿宋" w:cs="Times New Roman"/>
          <w:sz w:val="32"/>
          <w:szCs w:val="32"/>
          <w:lang w:eastAsia="zh-CN"/>
        </w:rPr>
        <w:t>、</w:t>
      </w:r>
      <w:r>
        <w:rPr>
          <w:rFonts w:ascii="Times New Roman" w:eastAsia="仿宋" w:cs="Times New Roman" w:hAnsi="Times New Roman"/>
          <w:sz w:val="32"/>
          <w:szCs w:val="32"/>
          <w:lang w:eastAsia="zh-CN"/>
        </w:rPr>
        <w:t>拍摄《你的答案》原创</w:t>
      </w:r>
      <w:r>
        <w:rPr>
          <w:rFonts w:ascii="Times New Roman" w:eastAsia="仿宋" w:cs="Times New Roman" w:hAnsi="Times New Roman"/>
          <w:sz w:val="32"/>
          <w:szCs w:val="32"/>
          <w:lang w:val="en-US" w:eastAsia="zh-CN"/>
        </w:rPr>
        <w:t>MV</w:t>
      </w:r>
      <w:r>
        <w:rPr>
          <w:rFonts w:eastAsia="仿宋" w:cs="Times New Roman"/>
          <w:sz w:val="32"/>
          <w:szCs w:val="32"/>
          <w:lang w:val="en-US" w:eastAsia="zh-CN"/>
        </w:rPr>
        <w:t>、</w:t>
      </w:r>
      <w:r>
        <w:rPr>
          <w:rFonts w:ascii="Times New Roman" w:eastAsia="仿宋" w:cs="Times New Roman" w:hAnsi="Times New Roman"/>
          <w:sz w:val="32"/>
          <w:szCs w:val="32"/>
          <w:lang w:eastAsia="zh-CN"/>
        </w:rPr>
        <w:t>“共青团与人大代表、政协委员面对面”</w:t>
      </w:r>
      <w:r>
        <w:rPr>
          <w:rFonts w:eastAsia="仿宋" w:cs="Times New Roman"/>
          <w:sz w:val="32"/>
          <w:szCs w:val="32"/>
          <w:lang w:eastAsia="zh-CN"/>
        </w:rPr>
        <w:t>六大活动为抓手</w:t>
      </w:r>
      <w:r>
        <w:rPr>
          <w:rFonts w:ascii="Times New Roman" w:eastAsia="仿宋" w:cs="Times New Roman" w:hAnsi="Times New Roman"/>
          <w:sz w:val="32"/>
          <w:szCs w:val="32"/>
          <w:lang w:eastAsia="zh-CN"/>
        </w:rPr>
        <w:t>，激励全区团员青年，帮助青年树立正确的世界观、人生观和价值观</w:t>
      </w:r>
      <w:r>
        <w:rPr>
          <w:rFonts w:eastAsia="仿宋" w:cs="Times New Roman"/>
          <w:sz w:val="32"/>
          <w:szCs w:val="32"/>
          <w:lang w:eastAsia="zh-CN"/>
        </w:rPr>
        <w:t>，</w:t>
      </w:r>
      <w:r>
        <w:rPr>
          <w:rFonts w:ascii="Times New Roman" w:eastAsia="仿宋" w:cs="Times New Roman" w:hAnsi="Times New Roman"/>
          <w:sz w:val="32"/>
          <w:szCs w:val="32"/>
          <w:lang w:eastAsia="zh-CN"/>
        </w:rPr>
        <w:t>保证了青年团体政治立场不动摇</w:t>
      </w:r>
      <w:r>
        <w:rPr>
          <w:rFonts w:eastAsia="仿宋" w:cs="Times New Roman"/>
          <w:sz w:val="32"/>
          <w:szCs w:val="32"/>
          <w:lang w:eastAsia="zh-CN"/>
        </w:rPr>
        <w:t>，</w:t>
      </w:r>
      <w:r>
        <w:rPr>
          <w:rFonts w:ascii="Times New Roman" w:eastAsia="仿宋" w:cs="Times New Roman" w:hAnsi="Times New Roman"/>
          <w:sz w:val="32"/>
          <w:szCs w:val="32"/>
          <w:lang w:eastAsia="zh-CN"/>
        </w:rPr>
        <w:t>增强了他们对党的信赖、信念、信心。</w:t>
      </w:r>
    </w:p>
    <w:p>
      <w:pPr>
        <w:keepNext w:val="0"/>
        <w:keepLines w:val="0"/>
        <w:pageBreakBefore w:val="0"/>
        <w:widowControl w:val="0"/>
        <w:suppressAutoHyphens w:val="0"/>
        <w:kinsoku/>
        <w:overflowPunct/>
        <w:bidi w:val="0"/>
        <w:spacing w:line="578" w:lineRule="exact"/>
        <w:jc w:val="both"/>
        <w:textAlignment w:val="auto"/>
        <w:rPr>
          <w:rFonts w:ascii="Times New Roman" w:eastAsia="方正仿宋_GBK" w:cs="Times New Roman" w:hAnsi="Times New Roman"/>
          <w:sz w:val="32"/>
          <w:szCs w:val="32"/>
          <w:lang w:val="en-US" w:eastAsia="zh-CN"/>
        </w:rPr>
      </w:pPr>
      <w:r>
        <w:rPr>
          <w:rFonts w:ascii="仿宋" w:eastAsia="仿宋" w:cs="仿宋"/>
          <w:bCs/>
          <w:color w:val="000000"/>
          <w:sz w:val="32"/>
          <w:szCs w:val="32"/>
          <w:lang w:eastAsia="zh-CN"/>
        </w:rPr>
        <w:t>　　２</w:t>
      </w:r>
      <w:r>
        <w:rPr>
          <w:rFonts w:ascii="仿宋" w:eastAsia="仿宋" w:cs="仿宋"/>
          <w:bCs/>
          <w:color w:val="000000"/>
          <w:sz w:val="32"/>
          <w:szCs w:val="32"/>
          <w:lang w:val="en-US" w:eastAsia="zh-CN"/>
        </w:rPr>
        <w:t>.</w:t>
      </w:r>
      <w:r>
        <w:rPr>
          <w:rFonts w:ascii="楷体" w:eastAsia="楷体" w:cs="楷体"/>
          <w:kern w:val="2"/>
          <w:sz w:val="32"/>
          <w:szCs w:val="32"/>
          <w:lang w:val="en-US" w:eastAsia="zh-CN" w:bidi="ar-SA"/>
        </w:rPr>
        <w:t>坚持从严治团，做夯实基层团建的“守护人”。</w:t>
      </w:r>
      <w:r>
        <w:rPr>
          <w:rFonts w:ascii="Times New Roman" w:eastAsia="方正仿宋_GBK" w:cs="Times New Roman" w:hAnsi="Times New Roman"/>
          <w:b/>
          <w:bCs/>
          <w:sz w:val="32"/>
          <w:szCs w:val="32"/>
          <w:lang w:eastAsia="zh-CN"/>
        </w:rPr>
        <w:t>一是</w:t>
      </w:r>
      <w:r>
        <w:rPr>
          <w:rFonts w:ascii="Times New Roman" w:eastAsia="方正仿宋_GBK" w:cs="Times New Roman" w:hAnsi="Times New Roman"/>
          <w:b w:val="0"/>
          <w:bCs w:val="0"/>
          <w:sz w:val="32"/>
          <w:szCs w:val="32"/>
          <w:lang w:eastAsia="zh-CN"/>
        </w:rPr>
        <w:t>，按照严格标准、提高质量、控制增量、管好存量的要求</w:t>
      </w:r>
      <w:r>
        <w:rPr>
          <w:rFonts w:eastAsia="方正仿宋_GBK" w:cs="Times New Roman"/>
          <w:b w:val="0"/>
          <w:bCs w:val="0"/>
          <w:sz w:val="32"/>
          <w:szCs w:val="32"/>
          <w:lang w:val="en-US" w:eastAsia="zh-CN"/>
        </w:rPr>
        <w:t>，</w:t>
      </w:r>
      <w:r>
        <w:rPr>
          <w:rFonts w:ascii="Times New Roman" w:eastAsia="方正仿宋_GBK" w:cs="Times New Roman" w:hAnsi="Times New Roman"/>
          <w:b w:val="0"/>
          <w:bCs w:val="0"/>
          <w:sz w:val="32"/>
          <w:szCs w:val="32"/>
          <w:lang w:eastAsia="zh-CN"/>
        </w:rPr>
        <w:t>严管团员队伍建设</w:t>
      </w:r>
      <w:r>
        <w:rPr>
          <w:rFonts w:eastAsia="方正仿宋_GBK" w:cs="Times New Roman"/>
          <w:b w:val="0"/>
          <w:bCs w:val="0"/>
          <w:sz w:val="32"/>
          <w:szCs w:val="32"/>
          <w:lang w:eastAsia="zh-CN"/>
        </w:rPr>
        <w:t>。</w:t>
      </w:r>
      <w:r>
        <w:rPr>
          <w:rFonts w:ascii="Times New Roman" w:eastAsia="方正仿宋_GBK" w:cs="Times New Roman" w:hAnsi="Times New Roman"/>
          <w:b/>
          <w:bCs/>
          <w:sz w:val="32"/>
          <w:szCs w:val="32"/>
          <w:lang w:val="en-US" w:eastAsia="zh-CN"/>
        </w:rPr>
        <w:t>二是</w:t>
      </w:r>
      <w:r>
        <w:rPr>
          <w:rFonts w:ascii="Times New Roman" w:eastAsia="方正仿宋_GBK" w:cs="Times New Roman" w:hAnsi="Times New Roman"/>
          <w:b w:val="0"/>
          <w:bCs w:val="0"/>
          <w:sz w:val="32"/>
          <w:szCs w:val="32"/>
          <w:lang w:val="en-US" w:eastAsia="zh-CN"/>
        </w:rPr>
        <w:t>坚持推进基层团组织格局创新活动，继续加大各领域组织建设力度，提高社会领域团的组织密度。</w:t>
      </w:r>
      <w:r>
        <w:rPr>
          <w:rFonts w:ascii="Times New Roman" w:eastAsia="方正仿宋_GBK" w:cs="Times New Roman" w:hAnsi="Times New Roman"/>
          <w:b/>
          <w:bCs/>
          <w:sz w:val="32"/>
          <w:szCs w:val="32"/>
          <w:lang w:val="en-US" w:eastAsia="zh-CN"/>
        </w:rPr>
        <w:t>三是</w:t>
      </w:r>
      <w:r>
        <w:rPr>
          <w:rFonts w:ascii="Times New Roman" w:eastAsia="方正仿宋_GBK" w:cs="Times New Roman" w:hAnsi="Times New Roman"/>
          <w:b w:val="0"/>
          <w:bCs w:val="0"/>
          <w:sz w:val="32"/>
          <w:szCs w:val="32"/>
          <w:lang w:val="en-US" w:eastAsia="zh-CN"/>
        </w:rPr>
        <w:t>扎实推进基层软弱涣散团支部线上、线下同步整顿，进一步夯实全区基层团组织规范化建设工作基础。</w:t>
      </w:r>
      <w:r>
        <w:rPr>
          <w:rFonts w:ascii="Times New Roman" w:eastAsia="方正仿宋_GBK" w:cs="Times New Roman" w:hAnsi="Times New Roman"/>
          <w:b/>
          <w:bCs/>
          <w:sz w:val="32"/>
          <w:szCs w:val="32"/>
          <w:lang w:val="en-US" w:eastAsia="zh-CN"/>
        </w:rPr>
        <w:t>四</w:t>
      </w:r>
      <w:r>
        <w:rPr>
          <w:rFonts w:ascii="Times New Roman" w:eastAsia="方正仿宋_GBK" w:cs="Times New Roman" w:hAnsi="Times New Roman"/>
          <w:b/>
          <w:bCs/>
          <w:sz w:val="32"/>
          <w:szCs w:val="32"/>
          <w:lang w:eastAsia="zh-CN"/>
        </w:rPr>
        <w:t>是</w:t>
      </w:r>
      <w:r>
        <w:rPr>
          <w:rFonts w:ascii="Times New Roman" w:eastAsia="方正仿宋_GBK" w:cs="Times New Roman" w:hAnsi="Times New Roman"/>
          <w:sz w:val="32"/>
          <w:szCs w:val="32"/>
          <w:lang w:eastAsia="zh-CN"/>
        </w:rPr>
        <w:t>成功召开共青团达州市达川区第一次代表大会，选举产生共青团达州市达川区第一届委员会。</w:t>
      </w:r>
      <w:r>
        <w:rPr>
          <w:rFonts w:ascii="Times New Roman" w:eastAsia="方正仿宋_GBK" w:cs="Times New Roman" w:hAnsi="Times New Roman"/>
          <w:b/>
          <w:bCs/>
          <w:sz w:val="32"/>
          <w:szCs w:val="32"/>
          <w:lang w:val="en-US" w:eastAsia="zh-CN"/>
        </w:rPr>
        <w:t>五是</w:t>
      </w:r>
      <w:r>
        <w:rPr>
          <w:rFonts w:ascii="Times New Roman" w:eastAsia="方正仿宋_GBK" w:cs="Times New Roman" w:hAnsi="Times New Roman"/>
          <w:sz w:val="32"/>
          <w:szCs w:val="32"/>
          <w:lang w:val="en-US" w:eastAsia="zh-CN"/>
        </w:rPr>
        <w:t>成功打造升华非公团建，7月14日，团省委张荣书记一行莅临实地调研，点赞升华广场团委服务青年工作真正做到了接地气、聚人气、有实效。</w:t>
      </w:r>
      <w:r>
        <w:rPr>
          <w:rFonts w:ascii="Times New Roman" w:eastAsia="方正仿宋_GBK" w:cs="Times New Roman" w:hAnsi="Times New Roman"/>
          <w:b/>
          <w:bCs/>
          <w:sz w:val="32"/>
          <w:szCs w:val="32"/>
          <w:lang w:val="en-US" w:eastAsia="zh-CN"/>
        </w:rPr>
        <w:t>六是</w:t>
      </w:r>
      <w:r>
        <w:rPr>
          <w:rFonts w:eastAsia="方正仿宋_GBK" w:cs="Times New Roman"/>
          <w:sz w:val="32"/>
          <w:szCs w:val="32"/>
          <w:lang w:val="en-US" w:eastAsia="zh-CN"/>
        </w:rPr>
        <w:t>组织</w:t>
      </w:r>
      <w:r>
        <w:rPr>
          <w:rFonts w:ascii="Times New Roman" w:eastAsia="方正仿宋_GBK" w:cs="Times New Roman" w:hAnsi="Times New Roman"/>
          <w:sz w:val="32"/>
          <w:szCs w:val="32"/>
          <w:lang w:val="en-US" w:eastAsia="zh-CN"/>
        </w:rPr>
        <w:t>召开了达川区2020年团干部培训班、团干和少先队辅导员培训班</w:t>
      </w:r>
      <w:r>
        <w:rPr>
          <w:rFonts w:eastAsia="方正仿宋_GBK" w:cs="Times New Roman"/>
          <w:sz w:val="32"/>
          <w:szCs w:val="32"/>
          <w:lang w:val="en-US" w:eastAsia="zh-CN"/>
        </w:rPr>
        <w:t>，进一步增强了基层团干履职尽责能力。</w:t>
      </w:r>
      <w:r>
        <w:rPr>
          <w:rFonts w:ascii="Times New Roman" w:eastAsia="方正仿宋_GBK" w:cs="Times New Roman" w:hAnsi="Times New Roman"/>
          <w:sz w:val="32"/>
          <w:szCs w:val="32"/>
          <w:lang w:eastAsia="zh-CN"/>
        </w:rPr>
        <w:br/>
      </w:r>
      <w:r>
        <w:rPr>
          <w:rFonts w:ascii="仿宋" w:eastAsia="仿宋" w:cs="仿宋"/>
          <w:bCs/>
          <w:color w:val="000000"/>
          <w:sz w:val="32"/>
          <w:szCs w:val="32"/>
          <w:lang w:eastAsia="zh-CN"/>
        </w:rPr>
        <w:t>　　３</w:t>
      </w:r>
      <w:r>
        <w:rPr>
          <w:rFonts w:ascii="仿宋" w:eastAsia="仿宋" w:cs="仿宋"/>
          <w:bCs/>
          <w:color w:val="000000"/>
          <w:sz w:val="32"/>
          <w:szCs w:val="32"/>
          <w:lang w:val="en-US" w:eastAsia="zh-CN"/>
        </w:rPr>
        <w:t>.</w:t>
      </w:r>
      <w:r>
        <w:rPr>
          <w:rFonts w:ascii="楷体" w:eastAsia="楷体" w:cs="楷体"/>
          <w:sz w:val="32"/>
          <w:szCs w:val="32"/>
          <w:lang w:eastAsia="zh-CN"/>
        </w:rPr>
        <w:t>壮大组织建设，做</w:t>
      </w:r>
      <w:r>
        <w:rPr>
          <w:rFonts w:ascii="楷体" w:eastAsia="楷体" w:cs="楷体"/>
          <w:sz w:val="32"/>
          <w:szCs w:val="32"/>
        </w:rPr>
        <w:t>深化</w:t>
      </w:r>
      <w:r>
        <w:rPr>
          <w:rFonts w:ascii="楷体" w:eastAsia="楷体" w:cs="楷体"/>
          <w:sz w:val="32"/>
          <w:szCs w:val="32"/>
          <w:lang w:eastAsia="zh-CN"/>
        </w:rPr>
        <w:t>志愿服务行动的“引路人”。</w:t>
      </w:r>
      <w:r>
        <w:rPr>
          <w:rFonts w:ascii="Times New Roman" w:eastAsia="方正仿宋_GBK" w:cs="Times New Roman" w:hAnsi="Times New Roman"/>
          <w:b/>
          <w:bCs/>
          <w:sz w:val="32"/>
          <w:szCs w:val="32"/>
          <w:lang w:val="en-US" w:eastAsia="zh-CN"/>
        </w:rPr>
        <w:t>一是</w:t>
      </w:r>
      <w:r>
        <w:rPr>
          <w:rFonts w:eastAsia="方正仿宋_GBK" w:cs="Times New Roman"/>
          <w:sz w:val="32"/>
          <w:szCs w:val="32"/>
          <w:lang w:val="en-US" w:eastAsia="zh-CN"/>
        </w:rPr>
        <w:t>主动融入</w:t>
      </w:r>
      <w:r>
        <w:rPr>
          <w:rFonts w:ascii="Times New Roman" w:eastAsia="方正仿宋_GBK" w:cs="Times New Roman" w:hAnsi="Times New Roman"/>
          <w:sz w:val="32"/>
          <w:szCs w:val="32"/>
          <w:lang w:val="en-US" w:eastAsia="zh-CN"/>
        </w:rPr>
        <w:t>文明城市创建</w:t>
      </w:r>
      <w:r>
        <w:rPr>
          <w:rFonts w:eastAsia="方正仿宋_GBK"/>
          <w:sz w:val="32"/>
          <w:szCs w:val="32"/>
          <w:lang w:val="en-US" w:eastAsia="zh-CN"/>
        </w:rPr>
        <w:t>，重点抓好“爱在社区”“爱在旅途”“爱在乡村”三项</w:t>
      </w:r>
      <w:r>
        <w:rPr>
          <w:rFonts w:ascii="方正仿宋_GBK" w:eastAsia="方正仿宋_GBK" w:cs="方正仿宋_GBK"/>
          <w:sz w:val="32"/>
          <w:szCs w:val="32"/>
          <w:lang w:val="en-US" w:eastAsia="zh-CN"/>
        </w:rPr>
        <w:t>志愿服务</w:t>
      </w:r>
      <w:r>
        <w:rPr>
          <w:rFonts w:ascii="Times New Roman" w:eastAsia="方正仿宋_GBK" w:cs="Times New Roman" w:hAnsi="Times New Roman"/>
          <w:sz w:val="32"/>
          <w:szCs w:val="32"/>
          <w:lang w:eastAsia="zh-CN"/>
        </w:rPr>
        <w:t>。</w:t>
      </w:r>
      <w:r>
        <w:rPr>
          <w:rFonts w:ascii="Times New Roman" w:eastAsia="方正仿宋_GBK" w:cs="Times New Roman" w:hAnsi="Times New Roman"/>
          <w:b/>
          <w:bCs/>
          <w:sz w:val="32"/>
          <w:szCs w:val="32"/>
          <w:lang w:eastAsia="zh-CN"/>
        </w:rPr>
        <w:t>二是</w:t>
      </w:r>
      <w:r>
        <w:rPr>
          <w:rFonts w:eastAsia="方正仿宋_GBK"/>
          <w:sz w:val="32"/>
          <w:szCs w:val="32"/>
          <w:lang w:eastAsia="zh-CN"/>
        </w:rPr>
        <w:t>组织</w:t>
      </w:r>
      <w:r>
        <w:rPr>
          <w:rFonts w:eastAsia="方正仿宋_GBK"/>
          <w:sz w:val="32"/>
          <w:szCs w:val="32"/>
          <w:lang w:val="en-US" w:eastAsia="zh-CN"/>
        </w:rPr>
        <w:t>青年礼仪志愿者参与“两会”等重大赛事会议志愿服务工作，受到各界一致好评。</w:t>
      </w:r>
      <w:r>
        <w:rPr>
          <w:rFonts w:eastAsia="方正仿宋_GBK"/>
          <w:b/>
          <w:bCs/>
          <w:sz w:val="32"/>
          <w:szCs w:val="32"/>
          <w:lang w:val="en-US" w:eastAsia="zh-CN"/>
        </w:rPr>
        <w:t>三是</w:t>
      </w:r>
      <w:r>
        <w:rPr>
          <w:rFonts w:ascii="方正仿宋_GBK" w:eastAsia="方正仿宋_GBK" w:cs="方正仿宋_GBK"/>
          <w:sz w:val="32"/>
          <w:szCs w:val="32"/>
          <w:lang w:eastAsia="zh-CN"/>
        </w:rPr>
        <w:t>广泛号召达川青年，成立“达川青年疫情防控突击队”，</w:t>
      </w:r>
      <w:r>
        <w:rPr>
          <w:rFonts w:ascii="Times New Roman" w:eastAsia="方正仿宋_GBK" w:cs="Times New Roman" w:hAnsi="Times New Roman"/>
          <w:sz w:val="32"/>
          <w:szCs w:val="32"/>
          <w:lang w:val="en-US" w:eastAsia="zh-CN"/>
        </w:rPr>
        <w:t>为隔离小区南城丽苑</w:t>
      </w:r>
      <w:r>
        <w:rPr>
          <w:rFonts w:eastAsia="方正仿宋_GBK" w:cs="Times New Roman"/>
          <w:sz w:val="32"/>
          <w:szCs w:val="32"/>
          <w:lang w:val="en-US" w:eastAsia="zh-CN"/>
        </w:rPr>
        <w:t>运送</w:t>
      </w:r>
      <w:r>
        <w:rPr>
          <w:rFonts w:ascii="Times New Roman" w:eastAsia="方正仿宋_GBK" w:cs="Times New Roman" w:hAnsi="Times New Roman"/>
          <w:sz w:val="32"/>
          <w:szCs w:val="32"/>
          <w:lang w:val="en-US" w:eastAsia="zh-CN"/>
        </w:rPr>
        <w:t>13000斤蔬菜、为南方医院赠送400份爱心餐</w:t>
      </w:r>
      <w:r>
        <w:rPr>
          <w:rFonts w:eastAsia="方正仿宋_GBK" w:cs="Times New Roman"/>
          <w:sz w:val="32"/>
          <w:szCs w:val="32"/>
          <w:lang w:val="en-US" w:eastAsia="zh-CN"/>
        </w:rPr>
        <w:t>、</w:t>
      </w:r>
      <w:r>
        <w:rPr>
          <w:rFonts w:ascii="Times New Roman" w:eastAsia="方正仿宋_GBK" w:cs="Times New Roman" w:hAnsi="Times New Roman"/>
          <w:sz w:val="32"/>
          <w:szCs w:val="32"/>
          <w:lang w:val="en-US" w:eastAsia="zh-CN"/>
        </w:rPr>
        <w:t>为一线抗“疫”工作人员爱心理发等，</w:t>
      </w:r>
      <w:r>
        <w:rPr>
          <w:rFonts w:ascii="方正仿宋_GBK" w:eastAsia="方正仿宋_GBK" w:cs="方正仿宋_GBK"/>
          <w:sz w:val="32"/>
          <w:szCs w:val="32"/>
          <w:lang w:eastAsia="zh-CN"/>
        </w:rPr>
        <w:t>以实际行动参与疫情防控阻击战。相关事迹</w:t>
      </w:r>
      <w:r>
        <w:rPr>
          <w:rFonts w:ascii="Times New Roman" w:eastAsia="方正仿宋_GBK" w:cs="Times New Roman" w:hAnsi="Times New Roman"/>
          <w:sz w:val="32"/>
          <w:szCs w:val="32"/>
          <w:lang w:val="en-US" w:eastAsia="zh-CN"/>
        </w:rPr>
        <w:t>被中国青年志愿者协会等</w:t>
      </w:r>
      <w:r>
        <w:rPr>
          <w:rFonts w:eastAsia="方正仿宋_GBK" w:cs="Times New Roman"/>
          <w:sz w:val="32"/>
          <w:szCs w:val="32"/>
          <w:lang w:val="en-US" w:eastAsia="zh-CN"/>
        </w:rPr>
        <w:t>官方</w:t>
      </w:r>
      <w:r>
        <w:rPr>
          <w:rFonts w:ascii="Times New Roman" w:eastAsia="方正仿宋_GBK" w:cs="Times New Roman" w:hAnsi="Times New Roman"/>
          <w:sz w:val="32"/>
          <w:szCs w:val="32"/>
          <w:lang w:val="en-US" w:eastAsia="zh-CN"/>
        </w:rPr>
        <w:t>媒体</w:t>
      </w:r>
      <w:r>
        <w:rPr>
          <w:rFonts w:eastAsia="方正仿宋_GBK" w:cs="Times New Roman"/>
          <w:sz w:val="32"/>
          <w:szCs w:val="32"/>
          <w:lang w:val="en-US" w:eastAsia="zh-CN"/>
        </w:rPr>
        <w:t>广泛</w:t>
      </w:r>
      <w:r>
        <w:rPr>
          <w:rFonts w:ascii="Times New Roman" w:eastAsia="方正仿宋_GBK" w:cs="Times New Roman" w:hAnsi="Times New Roman"/>
          <w:sz w:val="32"/>
          <w:szCs w:val="32"/>
          <w:lang w:val="en-US" w:eastAsia="zh-CN"/>
        </w:rPr>
        <w:t>报道。</w:t>
      </w:r>
      <w:r>
        <w:rPr>
          <w:rFonts w:eastAsia="方正仿宋_GBK" w:cs="Times New Roman"/>
          <w:b/>
          <w:bCs/>
          <w:sz w:val="32"/>
          <w:szCs w:val="32"/>
          <w:lang w:val="en-US" w:eastAsia="zh-CN"/>
        </w:rPr>
        <w:t>四是</w:t>
      </w:r>
      <w:r>
        <w:rPr>
          <w:rFonts w:ascii="Times New Roman" w:eastAsia="方正仿宋_GBK" w:cs="Times New Roman" w:hAnsi="Times New Roman"/>
          <w:sz w:val="32"/>
          <w:szCs w:val="40"/>
          <w:lang w:val="en-US" w:eastAsia="zh-CN"/>
        </w:rPr>
        <w:t>深入实施西部计划、逐梦计划、“守护明天·益起来”巴渠学子关爱留守儿童公益行动等项目，引导广大青年人才到</w:t>
      </w:r>
      <w:r>
        <w:rPr>
          <w:rFonts w:eastAsia="方正仿宋_GBK" w:cs="Times New Roman"/>
          <w:sz w:val="32"/>
          <w:szCs w:val="40"/>
          <w:lang w:val="en-US" w:eastAsia="zh-CN"/>
        </w:rPr>
        <w:t>欠发达</w:t>
      </w:r>
      <w:r>
        <w:rPr>
          <w:rFonts w:ascii="Times New Roman" w:eastAsia="方正仿宋_GBK" w:cs="Times New Roman" w:hAnsi="Times New Roman"/>
          <w:sz w:val="32"/>
          <w:szCs w:val="40"/>
          <w:lang w:val="en-US" w:eastAsia="zh-CN"/>
        </w:rPr>
        <w:t>地区贡献聪明才智、创造青春业绩。</w:t>
      </w:r>
    </w:p>
    <w:p>
      <w:pPr>
        <w:keepNext w:val="0"/>
        <w:keepLines w:val="0"/>
        <w:pageBreakBefore w:val="0"/>
        <w:widowControl/>
        <w:suppressAutoHyphens w:val="0"/>
        <w:kinsoku/>
        <w:overflowPunct/>
        <w:bidi w:val="0"/>
        <w:spacing w:line="578" w:lineRule="exact"/>
        <w:jc w:val="both"/>
        <w:textAlignment w:val="auto"/>
        <w:rPr>
          <w:rFonts w:ascii="Times New Roman" w:eastAsia="方正仿宋_GBK" w:cs="Times New Roman" w:hAnsi="Times New Roman"/>
          <w:color w:val="000000"/>
          <w:sz w:val="32"/>
          <w:szCs w:val="32"/>
          <w:lang w:val="en-US" w:eastAsia="zh-CN"/>
        </w:rPr>
      </w:pPr>
      <w:r>
        <w:rPr>
          <w:rFonts w:ascii="仿宋" w:eastAsia="仿宋" w:cs="仿宋"/>
          <w:bCs/>
          <w:color w:val="000000"/>
          <w:sz w:val="32"/>
          <w:szCs w:val="32"/>
          <w:lang w:eastAsia="zh-CN"/>
        </w:rPr>
        <w:t>４</w:t>
      </w:r>
      <w:r>
        <w:rPr>
          <w:rFonts w:ascii="仿宋" w:eastAsia="仿宋" w:cs="仿宋"/>
          <w:bCs/>
          <w:color w:val="000000"/>
          <w:sz w:val="32"/>
          <w:szCs w:val="32"/>
          <w:lang w:val="en-US" w:eastAsia="zh-CN"/>
        </w:rPr>
        <w:t>.</w:t>
      </w:r>
      <w:r>
        <w:rPr>
          <w:rFonts w:ascii="楷体" w:eastAsia="楷体" w:cs="楷体"/>
          <w:sz w:val="32"/>
          <w:szCs w:val="32"/>
          <w:lang w:eastAsia="zh-CN"/>
        </w:rPr>
        <w:t>切实凝聚</w:t>
      </w:r>
      <w:r>
        <w:rPr>
          <w:rFonts w:ascii="楷体" w:eastAsia="楷体" w:cs="楷体"/>
          <w:sz w:val="32"/>
          <w:szCs w:val="32"/>
        </w:rPr>
        <w:t>青年</w:t>
      </w:r>
      <w:r>
        <w:rPr>
          <w:rFonts w:ascii="楷体" w:eastAsia="楷体" w:cs="楷体"/>
          <w:sz w:val="32"/>
          <w:szCs w:val="32"/>
          <w:lang w:eastAsia="zh-CN"/>
        </w:rPr>
        <w:t>，做服务青年成长</w:t>
      </w:r>
      <w:r>
        <w:rPr>
          <w:rFonts w:ascii="楷体" w:eastAsia="楷体" w:cs="楷体"/>
          <w:sz w:val="32"/>
          <w:szCs w:val="32"/>
        </w:rPr>
        <w:t>成才</w:t>
      </w:r>
      <w:r>
        <w:rPr>
          <w:rFonts w:ascii="楷体" w:eastAsia="楷体" w:cs="楷体"/>
          <w:sz w:val="32"/>
          <w:szCs w:val="32"/>
          <w:lang w:eastAsia="zh-CN"/>
        </w:rPr>
        <w:t>的“</w:t>
      </w:r>
      <w:r>
        <w:rPr>
          <w:rFonts w:ascii="楷体" w:eastAsia="楷体" w:cs="楷体"/>
          <w:sz w:val="32"/>
          <w:szCs w:val="32"/>
        </w:rPr>
        <w:t>知心人</w:t>
      </w:r>
      <w:r>
        <w:rPr>
          <w:rFonts w:ascii="楷体" w:eastAsia="楷体" w:cs="楷体"/>
          <w:sz w:val="32"/>
          <w:szCs w:val="32"/>
          <w:lang w:eastAsia="zh-CN"/>
        </w:rPr>
        <w:t>”。</w:t>
      </w:r>
      <w:r>
        <w:rPr>
          <w:rFonts w:ascii="Times New Roman" w:eastAsia="方正仿宋_GBK" w:cs="Times New Roman" w:hAnsi="Times New Roman"/>
          <w:b/>
          <w:bCs/>
          <w:sz w:val="32"/>
          <w:szCs w:val="32"/>
          <w:lang w:val="en-US" w:eastAsia="zh-CN"/>
        </w:rPr>
        <w:t>一是</w:t>
      </w:r>
      <w:r>
        <w:rPr>
          <w:rFonts w:ascii="Times New Roman" w:eastAsia="方正仿宋_GBK" w:cs="Times New Roman" w:hAnsi="Times New Roman"/>
          <w:sz w:val="32"/>
          <w:szCs w:val="32"/>
          <w:lang w:val="en-US" w:eastAsia="zh-CN"/>
        </w:rPr>
        <w:t>实行复产复工人力资源服务，积极与发改等部门联系，为企业就近招聘和务工求职人员提供信息渠道，搭建线上招聘求职对接平台，帮助</w:t>
      </w:r>
      <w:r>
        <w:rPr>
          <w:rFonts w:eastAsia="方正仿宋_GBK" w:cs="Times New Roman"/>
          <w:sz w:val="32"/>
          <w:szCs w:val="32"/>
          <w:lang w:val="en-US" w:eastAsia="zh-CN"/>
        </w:rPr>
        <w:t>青年</w:t>
      </w:r>
      <w:r>
        <w:rPr>
          <w:rFonts w:ascii="Times New Roman" w:eastAsia="方正仿宋_GBK" w:cs="Times New Roman" w:hAnsi="Times New Roman"/>
          <w:sz w:val="32"/>
          <w:szCs w:val="32"/>
          <w:lang w:val="en-US" w:eastAsia="zh-CN"/>
        </w:rPr>
        <w:t>就业。</w:t>
      </w:r>
      <w:r>
        <w:rPr>
          <w:rFonts w:eastAsia="方正仿宋_GBK" w:cs="Times New Roman"/>
          <w:b/>
          <w:bCs/>
          <w:sz w:val="32"/>
          <w:szCs w:val="32"/>
          <w:lang w:val="en-US" w:eastAsia="zh-CN"/>
        </w:rPr>
        <w:t>二</w:t>
      </w:r>
      <w:r>
        <w:rPr>
          <w:rFonts w:ascii="Times New Roman" w:eastAsia="方正仿宋_GBK" w:cs="Times New Roman" w:hAnsi="Times New Roman"/>
          <w:b/>
          <w:bCs/>
          <w:sz w:val="32"/>
          <w:szCs w:val="32"/>
          <w:lang w:val="en-US" w:eastAsia="zh-CN"/>
        </w:rPr>
        <w:t>是</w:t>
      </w:r>
      <w:r>
        <w:rPr>
          <w:rFonts w:ascii="Times New Roman" w:eastAsia="方正仿宋_GBK" w:cs="Times New Roman" w:hAnsi="Times New Roman"/>
          <w:sz w:val="32"/>
          <w:szCs w:val="32"/>
          <w:lang w:val="en-US" w:eastAsia="zh-CN"/>
        </w:rPr>
        <w:t>在达川升华广场搭建“爱心能量补给站”。为外卖员、城管、快递员、环卫工人等疫情期间坚守岗位的一线工作人员免费提供爱心食物和饮品，传播正能量。</w:t>
      </w:r>
      <w:r>
        <w:rPr>
          <w:rFonts w:ascii="Times New Roman" w:eastAsia="方正仿宋_GBK" w:cs="Times New Roman" w:hAnsi="Times New Roman"/>
          <w:b/>
          <w:bCs/>
          <w:sz w:val="32"/>
          <w:szCs w:val="32"/>
          <w:lang w:val="en-US" w:eastAsia="zh-CN"/>
        </w:rPr>
        <w:t>三是</w:t>
      </w:r>
      <w:r>
        <w:rPr>
          <w:rFonts w:ascii="Times New Roman" w:eastAsia="方正仿宋_GBK" w:cs="Times New Roman" w:hAnsi="Times New Roman"/>
          <w:sz w:val="32"/>
          <w:szCs w:val="32"/>
          <w:lang w:val="en-US" w:eastAsia="zh-CN"/>
        </w:rPr>
        <w:t>多次开展助力公考公益培训，帮助青年提升就业能力和水平，扎实推进我区青年就业工作。</w:t>
      </w:r>
      <w:r>
        <w:rPr>
          <w:rFonts w:ascii="Times New Roman" w:eastAsia="方正仿宋_GBK" w:cs="Times New Roman" w:hAnsi="Times New Roman"/>
          <w:b/>
          <w:bCs/>
          <w:sz w:val="32"/>
          <w:szCs w:val="32"/>
          <w:lang w:val="en-US" w:eastAsia="zh-CN"/>
        </w:rPr>
        <w:t>四是</w:t>
      </w:r>
      <w:r>
        <w:rPr>
          <w:rFonts w:eastAsia="方正仿宋_GBK" w:cs="Times New Roman"/>
          <w:sz w:val="32"/>
          <w:szCs w:val="32"/>
          <w:lang w:val="en-US" w:eastAsia="zh-CN"/>
        </w:rPr>
        <w:t>联合总工会举办“融入双城圈，建好示范区”大型专场招聘会，现场（线上）招聘会入场企业87家，招聘岗位1500余个，入场求职人员1500余人，现场达成意向300余人。</w:t>
      </w:r>
      <w:r>
        <w:rPr>
          <w:rFonts w:ascii="Times New Roman" w:eastAsia="方正仿宋_GBK" w:cs="Times New Roman" w:hAnsi="Times New Roman"/>
          <w:b/>
          <w:bCs/>
          <w:sz w:val="32"/>
          <w:szCs w:val="32"/>
          <w:lang w:val="en-US" w:eastAsia="zh-CN"/>
        </w:rPr>
        <w:t>五是</w:t>
      </w:r>
      <w:r>
        <w:rPr>
          <w:rFonts w:ascii="Times New Roman" w:eastAsia="方正仿宋_GBK" w:cs="Times New Roman" w:hAnsi="Times New Roman"/>
          <w:b w:val="0"/>
          <w:bCs w:val="0"/>
          <w:sz w:val="32"/>
          <w:szCs w:val="32"/>
          <w:lang w:val="en-US" w:eastAsia="zh-CN"/>
        </w:rPr>
        <w:t>深入贯彻落实《四川省中长期青年发展规划（2017—2025年）》，制定符合达川区实际的青年发展目标，细化任务清单，形成各职能共同发力的工作格局</w:t>
      </w:r>
      <w:r>
        <w:rPr>
          <w:rFonts w:eastAsia="方正仿宋_GBK" w:cs="Times New Roman"/>
          <w:b w:val="0"/>
          <w:bCs w:val="0"/>
          <w:sz w:val="32"/>
          <w:szCs w:val="32"/>
          <w:lang w:val="en-US" w:eastAsia="zh-CN"/>
        </w:rPr>
        <w:t>，</w:t>
      </w:r>
      <w:r>
        <w:rPr>
          <w:rFonts w:ascii="Times New Roman" w:eastAsia="方正仿宋_GBK" w:cs="Times New Roman" w:hAnsi="Times New Roman"/>
          <w:b w:val="0"/>
          <w:bCs w:val="0"/>
          <w:sz w:val="32"/>
          <w:szCs w:val="32"/>
          <w:lang w:val="en-US" w:eastAsia="zh-CN"/>
        </w:rPr>
        <w:t>推动《规划》在达川落地落实。</w:t>
      </w:r>
      <w:r>
        <w:rPr>
          <w:rFonts w:ascii="Times New Roman" w:eastAsia="方正仿宋_GBK" w:cs="Times New Roman" w:hAnsi="Times New Roman"/>
          <w:b/>
          <w:bCs/>
          <w:color w:val="000000"/>
          <w:sz w:val="32"/>
          <w:szCs w:val="32"/>
          <w:lang w:val="en-US" w:eastAsia="zh-CN"/>
        </w:rPr>
        <w:t>六是</w:t>
      </w:r>
      <w:r>
        <w:rPr>
          <w:rFonts w:eastAsia="方正仿宋_GBK"/>
          <w:color w:val="000000"/>
          <w:sz w:val="32"/>
          <w:szCs w:val="32"/>
          <w:lang w:val="en-US" w:eastAsia="zh-CN"/>
        </w:rPr>
        <w:t>关心青年婚姻婚恋</w:t>
      </w:r>
      <w:r>
        <w:rPr>
          <w:rFonts w:eastAsia="方正仿宋_GBK"/>
          <w:color w:val="000000"/>
          <w:sz w:val="32"/>
          <w:szCs w:val="32"/>
        </w:rPr>
        <w:t>。</w:t>
      </w:r>
      <w:r>
        <w:rPr>
          <w:rFonts w:eastAsia="方正仿宋_GBK"/>
          <w:color w:val="000000"/>
          <w:sz w:val="32"/>
          <w:szCs w:val="32"/>
          <w:lang w:val="en-US" w:eastAsia="zh-CN"/>
        </w:rPr>
        <w:t>联合举办“情定巴山·缘在达川”第四届户外单身青年派对活动，现场成功牵手</w:t>
      </w:r>
      <w:r>
        <w:rPr>
          <w:rFonts w:eastAsia="方正仿宋_GBK"/>
          <w:color w:val="000000"/>
          <w:sz w:val="32"/>
          <w:szCs w:val="32"/>
          <w:lang w:eastAsia="zh-CN"/>
        </w:rPr>
        <w:t>44</w:t>
      </w:r>
      <w:r>
        <w:rPr>
          <w:rFonts w:eastAsia="方正仿宋_GBK"/>
          <w:color w:val="000000"/>
          <w:sz w:val="32"/>
          <w:szCs w:val="32"/>
          <w:lang w:val="en-US" w:eastAsia="zh-CN"/>
        </w:rPr>
        <w:t>对，达成线下交往意向1</w:t>
      </w:r>
      <w:r>
        <w:rPr>
          <w:rFonts w:eastAsia="方正仿宋_GBK"/>
          <w:color w:val="000000"/>
          <w:sz w:val="32"/>
          <w:szCs w:val="32"/>
          <w:lang w:eastAsia="zh-CN"/>
        </w:rPr>
        <w:t>5</w:t>
      </w:r>
      <w:r>
        <w:rPr>
          <w:rFonts w:eastAsia="方正仿宋_GBK"/>
          <w:color w:val="000000"/>
          <w:sz w:val="32"/>
          <w:szCs w:val="32"/>
          <w:lang w:val="en-US" w:eastAsia="zh-CN"/>
        </w:rPr>
        <w:t>对。</w:t>
      </w:r>
    </w:p>
    <w:p>
      <w:pPr>
        <w:pStyle w:val="23"/>
        <w:keepNext w:val="0"/>
        <w:keepLines w:val="0"/>
        <w:pageBreakBefore w:val="0"/>
        <w:widowControl w:val="0"/>
        <w:suppressAutoHyphens w:val="0"/>
        <w:kinsoku/>
        <w:overflowPunct/>
        <w:bidi w:val="0"/>
        <w:spacing w:line="578" w:lineRule="exact"/>
        <w:jc w:val="both"/>
        <w:textAlignment w:val="auto"/>
        <w:rPr>
          <w:rFonts w:ascii="仿宋" w:eastAsia="仿宋" w:cs="仿宋"/>
          <w:bCs/>
          <w:color w:val="000000"/>
          <w:sz w:val="32"/>
          <w:szCs w:val="32"/>
        </w:rPr>
      </w:pPr>
      <w:r>
        <w:rPr>
          <w:rFonts w:ascii="仿宋" w:eastAsia="仿宋" w:cs="仿宋"/>
          <w:bCs/>
          <w:color w:val="000000"/>
          <w:sz w:val="32"/>
          <w:szCs w:val="32"/>
          <w:lang w:eastAsia="zh-CN"/>
        </w:rPr>
        <w:t>５</w:t>
      </w:r>
      <w:r>
        <w:rPr>
          <w:rFonts w:ascii="仿宋" w:eastAsia="仿宋" w:cs="仿宋"/>
          <w:bCs/>
          <w:color w:val="000000"/>
          <w:sz w:val="32"/>
          <w:szCs w:val="32"/>
          <w:lang w:val="en-US" w:eastAsia="zh-CN"/>
        </w:rPr>
        <w:t>.</w:t>
      </w:r>
      <w:r>
        <w:rPr>
          <w:rFonts w:ascii="楷体" w:eastAsia="楷体" w:cs="楷体"/>
          <w:sz w:val="32"/>
          <w:szCs w:val="32"/>
        </w:rPr>
        <w:t>关爱留守</w:t>
      </w:r>
      <w:r>
        <w:rPr>
          <w:rFonts w:ascii="楷体" w:eastAsia="楷体" w:cs="楷体"/>
          <w:sz w:val="32"/>
          <w:szCs w:val="32"/>
          <w:lang w:eastAsia="zh-CN"/>
        </w:rPr>
        <w:t>儿童，做致力</w:t>
      </w:r>
      <w:r>
        <w:rPr>
          <w:rFonts w:ascii="楷体" w:eastAsia="楷体" w:cs="楷体"/>
          <w:sz w:val="32"/>
          <w:szCs w:val="32"/>
        </w:rPr>
        <w:t>扶弱助困</w:t>
      </w:r>
      <w:r>
        <w:rPr>
          <w:rFonts w:ascii="楷体" w:eastAsia="楷体" w:cs="楷体"/>
          <w:sz w:val="32"/>
          <w:szCs w:val="32"/>
          <w:lang w:eastAsia="zh-CN"/>
        </w:rPr>
        <w:t>的“</w:t>
      </w:r>
      <w:r>
        <w:rPr>
          <w:rFonts w:ascii="楷体" w:eastAsia="楷体" w:cs="楷体"/>
          <w:sz w:val="32"/>
          <w:szCs w:val="32"/>
        </w:rPr>
        <w:t>暖心人</w:t>
      </w:r>
      <w:r>
        <w:rPr>
          <w:rFonts w:ascii="楷体" w:eastAsia="楷体" w:cs="楷体"/>
          <w:sz w:val="32"/>
          <w:szCs w:val="32"/>
          <w:lang w:eastAsia="zh-CN"/>
        </w:rPr>
        <w:t>”。</w:t>
      </w:r>
      <w:r>
        <w:rPr>
          <w:rFonts w:ascii="Times New Roman" w:eastAsia="方正仿宋_GBK" w:cs="Times New Roman" w:hAnsi="Times New Roman"/>
          <w:b/>
          <w:bCs/>
          <w:kern w:val="2"/>
          <w:sz w:val="32"/>
          <w:szCs w:val="32"/>
          <w:lang w:val="en-US" w:eastAsia="zh-CN" w:bidi="ar-SA"/>
        </w:rPr>
        <w:t>一是</w:t>
      </w:r>
      <w:r>
        <w:rPr>
          <w:rFonts w:ascii="Times New Roman" w:eastAsia="方正仿宋_GBK" w:cs="Times New Roman" w:hAnsi="Times New Roman"/>
          <w:kern w:val="2"/>
          <w:sz w:val="32"/>
          <w:szCs w:val="32"/>
          <w:lang w:val="en-US" w:eastAsia="zh-CN" w:bidi="ar-SA"/>
        </w:rPr>
        <w:t>扎实开展“守护明天·益起来”巴渠学子关爱留守儿童活动，</w:t>
      </w:r>
      <w:r>
        <w:rPr>
          <w:rFonts w:ascii="Times New Roman" w:eastAsia="方正仿宋_GBK" w:cs="Times New Roman" w:hAnsi="Times New Roman"/>
          <w:b/>
          <w:bCs/>
          <w:kern w:val="2"/>
          <w:sz w:val="32"/>
          <w:szCs w:val="32"/>
          <w:lang w:val="en-US" w:eastAsia="zh-CN" w:bidi="ar-SA"/>
        </w:rPr>
        <w:t>二是</w:t>
      </w:r>
      <w:r>
        <w:rPr>
          <w:rFonts w:eastAsia="方正仿宋_GBK" w:cs="Times New Roman"/>
          <w:kern w:val="2"/>
          <w:sz w:val="32"/>
          <w:szCs w:val="32"/>
          <w:lang w:val="en-US" w:eastAsia="zh-CN" w:bidi="ar-SA"/>
        </w:rPr>
        <w:t>深入实施</w:t>
      </w:r>
      <w:r>
        <w:rPr>
          <w:rFonts w:ascii="Times New Roman" w:eastAsia="方正仿宋_GBK" w:cs="Times New Roman" w:hAnsi="Times New Roman"/>
          <w:kern w:val="2"/>
          <w:sz w:val="32"/>
          <w:szCs w:val="32"/>
          <w:lang w:val="en-US" w:eastAsia="zh-CN" w:bidi="ar-SA"/>
        </w:rPr>
        <w:t>“暖冬行动”，为留守儿童送去爱心大礼包和新春祝福。</w:t>
      </w:r>
      <w:r>
        <w:rPr>
          <w:rFonts w:ascii="Times New Roman" w:eastAsia="方正仿宋_GBK" w:cs="Times New Roman" w:hAnsi="Times New Roman"/>
          <w:b/>
          <w:bCs/>
          <w:kern w:val="2"/>
          <w:sz w:val="32"/>
          <w:szCs w:val="32"/>
          <w:lang w:val="en-US" w:eastAsia="zh-CN" w:bidi="ar-SA"/>
        </w:rPr>
        <w:t>三是</w:t>
      </w:r>
      <w:r>
        <w:rPr>
          <w:rFonts w:ascii="Times New Roman" w:eastAsia="方正仿宋_GBK" w:cs="Times New Roman" w:hAnsi="Times New Roman"/>
          <w:kern w:val="2"/>
          <w:sz w:val="32"/>
          <w:szCs w:val="32"/>
          <w:lang w:val="en-US" w:eastAsia="zh-CN" w:bidi="ar-SA"/>
        </w:rPr>
        <w:t>联合</w:t>
      </w:r>
      <w:r>
        <w:rPr>
          <w:rFonts w:eastAsia="方正仿宋_GBK" w:cs="Times New Roman"/>
          <w:kern w:val="2"/>
          <w:sz w:val="32"/>
          <w:szCs w:val="32"/>
          <w:lang w:val="en-US" w:eastAsia="zh-CN" w:bidi="ar-SA"/>
        </w:rPr>
        <w:t>石桥镇</w:t>
      </w:r>
      <w:r>
        <w:rPr>
          <w:rFonts w:ascii="Times New Roman" w:eastAsia="方正仿宋_GBK" w:cs="Times New Roman" w:hAnsi="Times New Roman"/>
          <w:kern w:val="2"/>
          <w:sz w:val="32"/>
          <w:szCs w:val="32"/>
          <w:lang w:val="en-US" w:eastAsia="zh-CN" w:bidi="ar-SA"/>
        </w:rPr>
        <w:t>党委政府开展“欢聚时刻</w:t>
      </w:r>
      <w:r>
        <w:rPr>
          <w:rFonts w:ascii="Times New Roman" w:eastAsia="Times New Roman" w:cs="Times New Roman" w:hAnsi="Times New Roman"/>
          <w:kern w:val="2"/>
          <w:sz w:val="32"/>
          <w:szCs w:val="32"/>
          <w:lang w:val="en-US" w:eastAsia="zh-CN" w:bidi="ar-SA"/>
        </w:rPr>
        <w:t xml:space="preserve"> </w:t>
      </w:r>
      <w:r>
        <w:rPr>
          <w:rFonts w:ascii="Times New Roman" w:eastAsia="方正仿宋_GBK" w:cs="Times New Roman" w:hAnsi="Times New Roman"/>
          <w:kern w:val="2"/>
          <w:sz w:val="32"/>
          <w:szCs w:val="32"/>
          <w:lang w:val="en-US" w:eastAsia="zh-CN" w:bidi="ar-SA"/>
        </w:rPr>
        <w:t>亲子零距离”亲子活动，增进家长与孩子的情感。</w:t>
      </w:r>
      <w:r>
        <w:rPr>
          <w:rFonts w:ascii="Times New Roman" w:eastAsia="方正仿宋_GBK" w:cs="Times New Roman" w:hAnsi="Times New Roman"/>
          <w:b/>
          <w:bCs/>
          <w:kern w:val="2"/>
          <w:sz w:val="32"/>
          <w:szCs w:val="32"/>
          <w:lang w:val="en-US" w:eastAsia="zh-CN" w:bidi="ar-SA"/>
        </w:rPr>
        <w:t>四是</w:t>
      </w:r>
      <w:r>
        <w:rPr>
          <w:rFonts w:ascii="Times New Roman" w:eastAsia="方正仿宋_GBK" w:cs="Times New Roman" w:hAnsi="Times New Roman"/>
          <w:kern w:val="2"/>
          <w:sz w:val="32"/>
          <w:szCs w:val="32"/>
          <w:lang w:val="en-US" w:eastAsia="zh-CN" w:bidi="ar-SA"/>
        </w:rPr>
        <w:t>走访调研达川区31个乡镇（街道），</w:t>
      </w:r>
      <w:r>
        <w:rPr>
          <w:rFonts w:eastAsia="方正仿宋_GBK" w:cs="Times New Roman"/>
          <w:kern w:val="2"/>
          <w:sz w:val="32"/>
          <w:szCs w:val="32"/>
          <w:lang w:val="en-US" w:eastAsia="zh-CN" w:bidi="ar-SA"/>
        </w:rPr>
        <w:t>现有40</w:t>
      </w:r>
      <w:r>
        <w:rPr>
          <w:rFonts w:ascii="Times New Roman" w:eastAsia="方正仿宋_GBK" w:cs="Times New Roman" w:hAnsi="Times New Roman"/>
          <w:kern w:val="2"/>
          <w:sz w:val="32"/>
          <w:szCs w:val="32"/>
          <w:lang w:val="en-US" w:eastAsia="zh-CN" w:bidi="ar-SA"/>
        </w:rPr>
        <w:t>所“童伴之家”，实现“童伴之家”全覆盖。</w:t>
      </w:r>
      <w:r>
        <w:rPr>
          <w:rFonts w:eastAsia="方正仿宋_GBK" w:cs="Times New Roman"/>
          <w:kern w:val="2"/>
          <w:sz w:val="32"/>
          <w:szCs w:val="32"/>
          <w:lang w:val="en-US" w:eastAsia="zh-CN" w:bidi="ar-SA"/>
        </w:rPr>
        <w:t>并</w:t>
      </w:r>
      <w:r>
        <w:rPr>
          <w:rFonts w:ascii="Times New Roman" w:eastAsia="方正仿宋_GBK" w:cs="Times New Roman" w:hAnsi="Times New Roman"/>
          <w:kern w:val="2"/>
          <w:sz w:val="32"/>
          <w:szCs w:val="32"/>
          <w:lang w:val="en-US" w:eastAsia="zh-CN" w:bidi="ar-SA"/>
        </w:rPr>
        <w:t>联合区人社局发布《关于开发“童伴计划”项目临时公益性岗位的招聘公告》。</w:t>
      </w:r>
      <w:r>
        <w:rPr>
          <w:rFonts w:ascii="Times New Roman" w:eastAsia="方正仿宋_GBK" w:cs="Times New Roman" w:hAnsi="Times New Roman"/>
          <w:b/>
          <w:bCs/>
          <w:kern w:val="2"/>
          <w:sz w:val="32"/>
          <w:szCs w:val="32"/>
          <w:lang w:val="en-US" w:eastAsia="zh-CN" w:bidi="ar-SA"/>
        </w:rPr>
        <w:t>五是</w:t>
      </w:r>
      <w:r>
        <w:rPr>
          <w:rFonts w:ascii="Times New Roman" w:eastAsia="方正仿宋_GBK" w:cs="Times New Roman" w:hAnsi="Times New Roman"/>
          <w:kern w:val="2"/>
          <w:sz w:val="32"/>
          <w:szCs w:val="32"/>
          <w:lang w:val="en-US" w:eastAsia="zh-CN" w:bidi="ar-SA"/>
        </w:rPr>
        <w:t>开展“小手牵大手</w:t>
      </w:r>
      <w:r>
        <w:rPr>
          <w:rFonts w:ascii="Times New Roman" w:eastAsia="Times New Roman" w:cs="Times New Roman" w:hAnsi="Times New Roman"/>
          <w:kern w:val="2"/>
          <w:sz w:val="32"/>
          <w:szCs w:val="32"/>
          <w:lang w:val="en-US" w:eastAsia="zh-CN" w:bidi="ar-SA"/>
        </w:rPr>
        <w:t xml:space="preserve"> </w:t>
      </w:r>
      <w:r>
        <w:rPr>
          <w:rFonts w:ascii="Times New Roman" w:eastAsia="方正仿宋_GBK" w:cs="Times New Roman" w:hAnsi="Times New Roman"/>
          <w:kern w:val="2"/>
          <w:sz w:val="32"/>
          <w:szCs w:val="32"/>
          <w:lang w:val="en-US" w:eastAsia="zh-CN" w:bidi="ar-SA"/>
        </w:rPr>
        <w:t>艺术照童心”公益活动，组织</w:t>
      </w:r>
      <w:r>
        <w:rPr>
          <w:rFonts w:eastAsia="方正仿宋_GBK" w:cs="Times New Roman"/>
          <w:kern w:val="2"/>
          <w:sz w:val="32"/>
          <w:szCs w:val="32"/>
          <w:lang w:val="en-US" w:eastAsia="zh-CN" w:bidi="ar-SA"/>
        </w:rPr>
        <w:t>青年</w:t>
      </w:r>
      <w:r>
        <w:rPr>
          <w:rFonts w:ascii="Times New Roman" w:eastAsia="方正仿宋_GBK" w:cs="Times New Roman" w:hAnsi="Times New Roman"/>
          <w:kern w:val="2"/>
          <w:sz w:val="32"/>
          <w:szCs w:val="32"/>
          <w:lang w:val="en-US" w:eastAsia="zh-CN" w:bidi="ar-SA"/>
        </w:rPr>
        <w:t>志愿者为福善镇八庙小学100余名留守儿童拍摄艺术照。</w:t>
      </w:r>
      <w:r>
        <w:rPr>
          <w:rFonts w:ascii="Times New Roman" w:eastAsia="方正仿宋_GBK" w:cs="Times New Roman" w:hAnsi="Times New Roman"/>
          <w:b/>
          <w:bCs/>
          <w:i w:val="0"/>
          <w:iCs w:val="0"/>
          <w:kern w:val="2"/>
          <w:sz w:val="32"/>
          <w:szCs w:val="32"/>
          <w:lang w:val="en-US" w:eastAsia="zh-CN" w:bidi="ar-SA"/>
        </w:rPr>
        <w:t>六是</w:t>
      </w:r>
      <w:r>
        <w:rPr>
          <w:rFonts w:eastAsia="方正仿宋_GBK" w:cs="Times New Roman"/>
          <w:kern w:val="2"/>
          <w:sz w:val="32"/>
          <w:szCs w:val="32"/>
          <w:lang w:val="en-US" w:eastAsia="zh-CN" w:bidi="ar-SA"/>
        </w:rPr>
        <w:t>为保障留守儿童思想建设，成立了3所校外少工委。</w:t>
      </w:r>
      <w:r>
        <w:rPr>
          <w:rFonts w:ascii="Times New Roman" w:eastAsia="方正仿宋_GBK" w:cs="Times New Roman" w:hAnsi="Times New Roman"/>
          <w:kern w:val="2"/>
          <w:sz w:val="32"/>
          <w:szCs w:val="32"/>
          <w:lang w:val="en-US" w:eastAsia="zh-CN" w:bidi="ar-SA"/>
        </w:rPr>
        <w:t>开展了</w:t>
      </w:r>
      <w:r>
        <w:rPr>
          <w:rFonts w:eastAsia="方正仿宋_GBK" w:cs="Times New Roman"/>
          <w:kern w:val="2"/>
          <w:sz w:val="32"/>
          <w:szCs w:val="32"/>
          <w:lang w:eastAsia="zh-CN" w:bidi="ar-SA"/>
        </w:rPr>
        <w:t>2020</w:t>
      </w:r>
      <w:r>
        <w:rPr>
          <w:rFonts w:eastAsia="方正仿宋_GBK" w:cs="Times New Roman"/>
          <w:kern w:val="2"/>
          <w:sz w:val="32"/>
          <w:szCs w:val="32"/>
          <w:lang w:val="en-US" w:eastAsia="zh-CN" w:bidi="ar-SA"/>
        </w:rPr>
        <w:t>年</w:t>
      </w:r>
      <w:r>
        <w:rPr>
          <w:rFonts w:ascii="Times New Roman" w:eastAsia="方正仿宋_GBK" w:cs="Times New Roman" w:hAnsi="Times New Roman"/>
          <w:kern w:val="2"/>
          <w:sz w:val="32"/>
          <w:szCs w:val="32"/>
          <w:lang w:val="en-US" w:eastAsia="zh-CN" w:bidi="ar-SA"/>
        </w:rPr>
        <w:t>“爱心圆梦</w:t>
      </w:r>
      <w:r>
        <w:rPr>
          <w:rFonts w:eastAsia="方正仿宋_GBK" w:cs="Times New Roman"/>
          <w:kern w:val="2"/>
          <w:sz w:val="32"/>
          <w:szCs w:val="32"/>
          <w:lang w:eastAsia="zh-CN" w:bidi="ar-SA"/>
        </w:rPr>
        <w:t>·</w:t>
      </w:r>
      <w:r>
        <w:rPr>
          <w:rFonts w:ascii="Times New Roman" w:eastAsia="方正仿宋_GBK" w:cs="Times New Roman" w:hAnsi="Times New Roman"/>
          <w:kern w:val="2"/>
          <w:sz w:val="32"/>
          <w:szCs w:val="32"/>
          <w:lang w:val="en-US" w:eastAsia="zh-CN" w:bidi="ar-SA"/>
        </w:rPr>
        <w:t>希望永恒”贫困大学生助学活动，</w:t>
      </w:r>
      <w:r>
        <w:rPr>
          <w:rFonts w:eastAsia="方正仿宋_GBK" w:cs="Times New Roman"/>
          <w:kern w:val="2"/>
          <w:sz w:val="32"/>
          <w:szCs w:val="32"/>
          <w:lang w:val="en-US" w:eastAsia="zh-CN" w:bidi="ar-SA"/>
        </w:rPr>
        <w:t>召开助学金发放仪式</w:t>
      </w:r>
      <w:r>
        <w:rPr>
          <w:rFonts w:eastAsia="方正仿宋_GBK" w:cs="Times New Roman"/>
          <w:kern w:val="2"/>
          <w:sz w:val="32"/>
          <w:szCs w:val="32"/>
          <w:lang w:eastAsia="zh-CN" w:bidi="ar-SA"/>
        </w:rPr>
        <w:t>，</w:t>
      </w:r>
      <w:r>
        <w:rPr>
          <w:rFonts w:ascii="Times New Roman" w:eastAsia="方正仿宋_GBK" w:cs="Times New Roman" w:hAnsi="Times New Roman"/>
          <w:kern w:val="2"/>
          <w:sz w:val="32"/>
          <w:szCs w:val="32"/>
          <w:lang w:val="en-US" w:eastAsia="zh-CN" w:bidi="ar-SA"/>
        </w:rPr>
        <w:t>共募集资金</w:t>
      </w:r>
      <w:r>
        <w:rPr>
          <w:rFonts w:eastAsia="方正仿宋_GBK" w:cs="Times New Roman"/>
          <w:kern w:val="2"/>
          <w:sz w:val="32"/>
          <w:szCs w:val="32"/>
          <w:lang w:eastAsia="zh-CN" w:bidi="ar-SA"/>
        </w:rPr>
        <w:t>13.7</w:t>
      </w:r>
      <w:r>
        <w:rPr>
          <w:rFonts w:ascii="Times New Roman" w:eastAsia="方正仿宋_GBK" w:cs="Times New Roman" w:hAnsi="Times New Roman"/>
          <w:kern w:val="2"/>
          <w:sz w:val="32"/>
          <w:szCs w:val="32"/>
          <w:lang w:val="en-US" w:eastAsia="zh-CN" w:bidi="ar-SA"/>
        </w:rPr>
        <w:t>万元，援助贫困大学新生46人。</w:t>
      </w:r>
    </w:p>
    <w:p>
      <w:pPr>
        <w:pStyle w:val="16"/>
        <w:rPr>
          <w:rStyle w:val="19"/>
        </w:rPr>
      </w:pPr>
      <w:r>
        <w:rPr>
          <w:rFonts w:ascii="黑体" w:eastAsia="黑体"/>
          <w:b w:val="0"/>
          <w:color w:val="000000"/>
          <w:lang w:eastAsia="zh-CN"/>
        </w:rPr>
        <w:t>　　</w:t>
      </w:r>
      <w:r>
        <w:rPr>
          <w:rFonts w:ascii="黑体" w:eastAsia="黑体"/>
          <w:b w:val="0"/>
          <w:color w:val="000000"/>
        </w:rPr>
        <w:t>二、</w:t>
      </w:r>
      <w:r>
        <w:rPr>
          <w:rFonts w:ascii="黑体" w:eastAsia="黑体" w:cs="黑体"/>
          <w:b w:val="0"/>
          <w:color w:val="000000"/>
        </w:rPr>
        <w:t>机</w:t>
      </w:r>
      <w:r>
        <w:rPr>
          <w:rStyle w:val="19"/>
          <w:rFonts w:ascii="黑体" w:eastAsia="黑体" w:cs="黑体"/>
        </w:rPr>
        <w:t>构设置</w:t>
      </w:r>
    </w:p>
    <w:p>
      <w:pPr>
        <w:keepNext w:val="0"/>
        <w:keepLines w:val="0"/>
        <w:pageBreakBefore w:val="0"/>
        <w:widowControl w:val="0"/>
        <w:suppressAutoHyphens w:val="0"/>
        <w:kinsoku/>
        <w:overflowPunct/>
        <w:bidi w:val="0"/>
        <w:snapToGrid/>
        <w:textAlignment w:val="auto"/>
        <w:rPr>
          <w:rFonts w:ascii="Times New Roman" w:eastAsia="方正仿宋_GBK" w:cs="Times New Roman" w:hAnsi="Times New Roman"/>
          <w:bCs/>
          <w:color w:val="000000"/>
          <w:kern w:val="0"/>
          <w:sz w:val="32"/>
          <w:szCs w:val="32"/>
        </w:rPr>
      </w:pPr>
      <w:r>
        <w:rPr>
          <w:rFonts w:eastAsia="方正仿宋_GBK" w:cs="Times New Roman"/>
          <w:bCs/>
          <w:color w:val="000000"/>
          <w:kern w:val="0"/>
          <w:sz w:val="32"/>
          <w:szCs w:val="32"/>
          <w:lang w:eastAsia="zh-CN"/>
        </w:rPr>
        <w:t>中国</w:t>
      </w:r>
      <w:r>
        <w:rPr>
          <w:rFonts w:ascii="Times New Roman" w:eastAsia="方正仿宋_GBK" w:cs="Times New Roman" w:hAnsi="Times New Roman"/>
          <w:bCs/>
          <w:color w:val="000000"/>
          <w:kern w:val="0"/>
          <w:sz w:val="32"/>
          <w:szCs w:val="32"/>
        </w:rPr>
        <w:t>共产主义青年团达州市达川区委员会一级预算单位</w:t>
      </w:r>
      <w:r>
        <w:rPr>
          <w:rFonts w:eastAsia="方正仿宋_GBK" w:cs="Times New Roman"/>
          <w:bCs/>
          <w:color w:val="000000"/>
          <w:kern w:val="0"/>
          <w:sz w:val="32"/>
          <w:szCs w:val="32"/>
        </w:rPr>
        <w:t>1</w:t>
      </w:r>
      <w:r>
        <w:rPr>
          <w:rFonts w:ascii="Times New Roman" w:eastAsia="方正仿宋_GBK" w:cs="Times New Roman" w:hAnsi="Times New Roman"/>
          <w:bCs/>
          <w:color w:val="000000"/>
          <w:kern w:val="0"/>
          <w:sz w:val="32"/>
          <w:szCs w:val="32"/>
        </w:rPr>
        <w:t>个，下属二级预算单位</w:t>
      </w:r>
      <w:r>
        <w:rPr>
          <w:rFonts w:eastAsia="方正仿宋_GBK" w:cs="Times New Roman"/>
          <w:bCs/>
          <w:color w:val="000000"/>
          <w:kern w:val="0"/>
          <w:sz w:val="32"/>
          <w:szCs w:val="32"/>
        </w:rPr>
        <w:t>0</w:t>
      </w:r>
      <w:r>
        <w:rPr>
          <w:rFonts w:ascii="Times New Roman" w:eastAsia="方正仿宋_GBK" w:cs="Times New Roman" w:hAnsi="Times New Roman"/>
          <w:bCs/>
          <w:color w:val="000000"/>
          <w:kern w:val="0"/>
          <w:sz w:val="32"/>
          <w:szCs w:val="32"/>
        </w:rPr>
        <w:t>个。</w:t>
      </w:r>
    </w:p>
    <w:p>
      <w:pPr>
        <w:rPr>
          <w:rFonts w:ascii="仿宋" w:eastAsia="仿宋" w:cs="仿宋"/>
          <w:bCs/>
          <w:color w:val="000000"/>
          <w:kern w:val="0"/>
          <w:sz w:val="32"/>
          <w:szCs w:val="32"/>
        </w:rPr>
      </w:pPr>
      <w:r>
        <w:br w:type="page"/>
      </w:r>
    </w:p>
    <w:p>
      <w:pPr>
        <w:widowControl/>
        <w:suppressAutoHyphens w:val="0"/>
        <w:jc w:val="left"/>
        <w:rPr>
          <w:rFonts w:ascii="仿宋" w:eastAsia="仿宋" w:cs="仿宋"/>
          <w:color w:val="000000"/>
          <w:kern w:val="0"/>
          <w:sz w:val="32"/>
          <w:szCs w:val="32"/>
        </w:rPr>
      </w:pPr>
    </w:p>
    <w:p>
      <w:pPr>
        <w:pStyle w:val="15"/>
        <w:keepNext/>
        <w:keepLines/>
        <w:pageBreakBefore w:val="0"/>
        <w:widowControl w:val="0"/>
        <w:suppressAutoHyphens w:val="0"/>
        <w:kinsoku/>
        <w:overflowPunct/>
        <w:bidi w:val="0"/>
        <w:snapToGrid/>
        <w:ind w:rightChars="209" w:right="441"/>
        <w:jc w:val="right"/>
        <w:textAlignment w:val="auto"/>
        <w:rPr>
          <w:rStyle w:val="22"/>
          <w:rFonts w:ascii="黑体" w:eastAsia="黑体" w:cs="Times New Roman"/>
          <w:b w:val="0"/>
          <w:bCs w:val="0"/>
        </w:rPr>
      </w:pPr>
      <w:r>
        <w:rPr>
          <w:rStyle w:val="22"/>
          <w:rFonts w:ascii="黑体" w:eastAsia="黑体" w:cs="Times New Roman"/>
          <w:b w:val="0"/>
          <w:bCs w:val="0"/>
        </w:rPr>
        <w:t>第二部分 2020年度部门决算情况说明</w:t>
      </w:r>
    </w:p>
    <w:p>
      <w:pPr>
        <w:rPr>
          <w:rStyle w:val="22"/>
          <w:rFonts w:ascii="黑体" w:eastAsia="黑体" w:cs="Times New Roman"/>
          <w:b w:val="0"/>
          <w:bCs w:val="0"/>
        </w:rPr>
      </w:pPr>
    </w:p>
    <w:p>
      <w:pPr>
        <w:pStyle w:val="29"/>
        <w:numPr>
          <w:ilvl w:val="0"/>
          <w:numId w:val="1"/>
        </w:numPr>
        <w:spacing w:line="600" w:lineRule="exact"/>
        <w:outlineLvl w:val="1"/>
        <w:rPr>
          <w:rStyle w:val="19"/>
          <w:rFonts w:ascii="黑体" w:eastAsia="黑体" w:cs="黑体"/>
          <w:b w:val="0"/>
        </w:rPr>
      </w:pPr>
      <w:r>
        <w:rPr>
          <w:rFonts w:ascii="黑体" w:eastAsia="黑体" w:cs="黑体"/>
          <w:color w:val="000000"/>
          <w:sz w:val="32"/>
          <w:szCs w:val="32"/>
        </w:rPr>
        <w:t>收</w:t>
      </w:r>
      <w:r>
        <w:rPr>
          <w:rStyle w:val="19"/>
          <w:rFonts w:ascii="黑体" w:eastAsia="黑体" w:cs="黑体"/>
          <w:b w:val="0"/>
        </w:rPr>
        <w:t>入支出决算总体情况说明</w:t>
      </w:r>
    </w:p>
    <w:p>
      <w:pPr>
        <w:spacing w:line="600" w:lineRule="exact"/>
        <w:rPr>
          <w:rFonts w:ascii="仿宋" w:eastAsia="仿宋" w:cs="仿宋"/>
          <w:color w:val="000000"/>
          <w:sz w:val="32"/>
          <w:szCs w:val="32"/>
        </w:rPr>
      </w:pPr>
      <w:r>
        <w:rPr>
          <w:rFonts w:ascii="仿宋" w:eastAsia="仿宋" w:cs="仿宋"/>
          <w:color w:val="000000"/>
          <w:sz w:val="32"/>
          <w:szCs w:val="32"/>
        </w:rPr>
        <w:t>2020年度收、支总计</w:t>
      </w:r>
      <w:r>
        <w:rPr>
          <w:rFonts w:ascii="仿宋" w:eastAsia="仿宋" w:cs="仿宋"/>
          <w:color w:val="000000"/>
          <w:sz w:val="32"/>
          <w:szCs w:val="32"/>
          <w:lang w:val="en-US" w:eastAsia="zh-CN"/>
        </w:rPr>
        <w:t>223.78</w:t>
      </w:r>
      <w:r>
        <w:rPr>
          <w:rFonts w:ascii="仿宋" w:eastAsia="仿宋" w:cs="仿宋"/>
          <w:color w:val="000000"/>
          <w:sz w:val="32"/>
          <w:szCs w:val="32"/>
        </w:rPr>
        <w:t>万元。与2019年相比，收、支总计增加</w:t>
      </w:r>
      <w:r>
        <w:rPr>
          <w:rFonts w:ascii="仿宋" w:eastAsia="仿宋" w:cs="仿宋"/>
          <w:color w:val="000000"/>
          <w:sz w:val="32"/>
          <w:szCs w:val="32"/>
          <w:lang w:val="en-US" w:eastAsia="zh-CN"/>
        </w:rPr>
        <w:t>63.86</w:t>
      </w:r>
      <w:r>
        <w:rPr>
          <w:rFonts w:ascii="仿宋" w:eastAsia="仿宋" w:cs="仿宋"/>
          <w:color w:val="000000"/>
          <w:sz w:val="32"/>
          <w:szCs w:val="32"/>
        </w:rPr>
        <w:t>万元，增长</w:t>
      </w:r>
      <w:r>
        <w:rPr>
          <w:rFonts w:ascii="仿宋" w:eastAsia="仿宋" w:cs="仿宋"/>
          <w:color w:val="000000"/>
          <w:sz w:val="32"/>
          <w:szCs w:val="32"/>
          <w:lang w:val="en-US" w:eastAsia="zh-CN"/>
        </w:rPr>
        <w:t>39.9</w:t>
      </w:r>
      <w:r>
        <w:rPr>
          <w:rFonts w:ascii="仿宋" w:eastAsia="仿宋" w:cs="仿宋"/>
          <w:color w:val="000000"/>
          <w:sz w:val="32"/>
          <w:szCs w:val="32"/>
        </w:rPr>
        <w:t>%。主要变动原因是单位在人员调资和项目支出的增加。</w:t>
      </w:r>
    </w:p>
    <w:p>
      <w:pPr>
        <w:spacing w:line="600" w:lineRule="exact"/>
        <w:rPr>
          <w:rFonts w:ascii="仿宋" w:eastAsia="仿宋" w:cs="仿宋"/>
          <w:color w:val="000000"/>
          <w:sz w:val="32"/>
          <w:szCs w:val="32"/>
        </w:rPr>
      </w:pPr>
      <w:r>
        <w:rPr>
          <w:rFonts w:ascii="仿宋" w:eastAsia="仿宋" w:cs="仿宋"/>
          <w:color w:val="000000"/>
          <w:sz w:val="32"/>
          <w:szCs w:val="32"/>
        </w:rPr>
        <w:drawing>
          <wp:anchor distT="0" distB="0" distL="114935" distR="114935" simplePos="0" relativeHeight="24" behindDoc="0" locked="0" layoutInCell="0" hidden="0" allowOverlap="1">
            <wp:simplePos x="0" y="0"/>
            <wp:positionH relativeFrom="column">
              <wp:posOffset>823595</wp:posOffset>
            </wp:positionH>
            <wp:positionV relativeFrom="paragraph">
              <wp:posOffset>250190</wp:posOffset>
            </wp:positionV>
            <wp:extent cx="3429000" cy="2152650"/>
            <wp:effectExtent l="0" t="0" r="0" b="0"/>
            <wp:wrapTopAndBottom/>
            <wp:docPr id="1" name="图表 2"/>
            <wp:cNvGraphicFramePr>
              <a:graphicFrameLocks noChangeAspect="1"/>
            </wp:cNvGraphicFramePr>
            <a:graphic>
              <a:graphicData uri="http://schemas.openxmlformats.org/drawingml/2006/picture">
                <pic:pic>
                  <pic:nvPicPr>
                    <pic:cNvPr id="3" name="图表 2 3"/>
                    <pic:cNvPicPr/>
                  </pic:nvPicPr>
                  <pic:blipFill>
                    <a:blip r:embed="rId6"/>
                    <a:srcRect t="-17" b="-17" l="-11" r="-11"/>
                    <a:stretch>
                      <a:fillRect/>
                    </a:stretch>
                  </pic:blipFill>
                  <pic:spPr>
                    <a:xfrm rot="0">
                      <a:off x="0" y="0"/>
                      <a:ext cx="3429000" cy="2152650"/>
                    </a:xfrm>
                    <a:prstGeom prst="rect"/>
                    <a:noFill/>
                    <a:ln w="9525" cmpd="sng" cap="flat">
                      <a:noFill/>
                      <a:prstDash val="solid"/>
                      <a:miter/>
                    </a:ln>
                  </pic:spPr>
                </pic:pic>
              </a:graphicData>
            </a:graphic>
          </wp:anchor>
        </w:drawing>
      </w:r>
    </w:p>
    <w:p>
      <w:pPr>
        <w:spacing w:line="600" w:lineRule="exact"/>
        <w:rPr>
          <w:rFonts w:ascii="仿宋" w:eastAsia="仿宋" w:cs="仿宋"/>
          <w:color w:val="000000"/>
          <w:sz w:val="32"/>
          <w:szCs w:val="32"/>
        </w:rPr>
      </w:pPr>
      <w:r>
        <w:rPr>
          <w:rFonts w:ascii="仿宋" w:eastAsia="仿宋" w:cs="仿宋"/>
          <w:color w:val="000000"/>
          <w:sz w:val="32"/>
          <w:szCs w:val="32"/>
        </w:rPr>
        <w:t>（图1：收、支决算总计变动情况图）（柱状图）</w:t>
      </w:r>
    </w:p>
    <w:p>
      <w:pPr>
        <w:spacing w:line="600" w:lineRule="exact"/>
        <w:jc w:val="left"/>
        <w:rPr>
          <w:rFonts w:ascii="仿宋_GB2312;仿宋" w:eastAsia="仿宋_GB2312;仿宋" w:cs="仿宋"/>
          <w:color w:val="000000"/>
          <w:sz w:val="32"/>
          <w:szCs w:val="32"/>
        </w:rPr>
      </w:pPr>
    </w:p>
    <w:p>
      <w:pPr>
        <w:pStyle w:val="29"/>
        <w:numPr>
          <w:ilvl w:val="0"/>
          <w:numId w:val="1"/>
        </w:numPr>
        <w:spacing w:line="600" w:lineRule="exact"/>
        <w:outlineLvl w:val="1"/>
        <w:rPr>
          <w:rStyle w:val="19"/>
          <w:rFonts w:ascii="黑体" w:eastAsia="黑体" w:cs="黑体"/>
          <w:b w:val="0"/>
        </w:rPr>
      </w:pPr>
      <w:r>
        <w:rPr>
          <w:rFonts w:ascii="黑体" w:eastAsia="黑体" w:cs="黑体"/>
          <w:color w:val="000000"/>
          <w:sz w:val="32"/>
          <w:szCs w:val="32"/>
        </w:rPr>
        <w:t>收</w:t>
      </w:r>
      <w:r>
        <w:rPr>
          <w:rStyle w:val="19"/>
          <w:rFonts w:ascii="黑体" w:eastAsia="黑体" w:cs="黑体"/>
          <w:b w:val="0"/>
        </w:rPr>
        <w:t>入决算情况说明</w:t>
      </w:r>
    </w:p>
    <w:p>
      <w:pPr>
        <w:spacing w:line="600" w:lineRule="exact"/>
        <w:outlineLvl w:val="1"/>
        <w:rPr>
          <w:rFonts w:ascii="仿宋" w:eastAsia="仿宋" w:cs="仿宋"/>
          <w:color w:val="000000"/>
          <w:sz w:val="32"/>
          <w:szCs w:val="32"/>
        </w:rPr>
      </w:pPr>
      <w:r>
        <w:rPr>
          <w:rFonts w:ascii="仿宋" w:eastAsia="仿宋" w:cs="仿宋"/>
          <w:color w:val="000000"/>
          <w:sz w:val="32"/>
          <w:szCs w:val="32"/>
        </w:rPr>
        <w:t>2020年本年收入合计</w:t>
      </w:r>
      <w:r>
        <w:rPr>
          <w:rFonts w:ascii="仿宋" w:eastAsia="仿宋" w:cs="仿宋"/>
          <w:color w:val="000000"/>
          <w:sz w:val="32"/>
          <w:szCs w:val="32"/>
          <w:lang w:val="en-US" w:eastAsia="zh-CN"/>
        </w:rPr>
        <w:t>210.48</w:t>
      </w:r>
      <w:r>
        <w:rPr>
          <w:rFonts w:ascii="仿宋" w:eastAsia="仿宋" w:cs="仿宋"/>
          <w:color w:val="000000"/>
          <w:sz w:val="32"/>
          <w:szCs w:val="32"/>
        </w:rPr>
        <w:t>万元，其中：一般公共预算财政拨款收入</w:t>
      </w:r>
      <w:r>
        <w:rPr>
          <w:rFonts w:ascii="仿宋" w:eastAsia="仿宋" w:cs="仿宋"/>
          <w:color w:val="000000"/>
          <w:sz w:val="32"/>
          <w:szCs w:val="32"/>
          <w:lang w:val="en-US" w:eastAsia="zh-CN"/>
        </w:rPr>
        <w:t>210.48</w:t>
      </w:r>
      <w:r>
        <w:rPr>
          <w:rFonts w:ascii="仿宋" w:eastAsia="仿宋" w:cs="仿宋"/>
          <w:color w:val="000000"/>
          <w:sz w:val="32"/>
          <w:szCs w:val="32"/>
        </w:rPr>
        <w:t>万元，占</w:t>
      </w:r>
      <w:r>
        <w:rPr>
          <w:rFonts w:ascii="仿宋" w:eastAsia="仿宋" w:cs="仿宋"/>
          <w:color w:val="000000"/>
          <w:sz w:val="32"/>
          <w:szCs w:val="32"/>
          <w:lang w:val="en-US" w:eastAsia="zh-CN"/>
        </w:rPr>
        <w:t>100</w:t>
      </w:r>
      <w:r>
        <w:rPr>
          <w:rFonts w:ascii="仿宋" w:eastAsia="仿宋" w:cs="仿宋"/>
          <w:color w:val="000000"/>
          <w:sz w:val="32"/>
          <w:szCs w:val="32"/>
        </w:rPr>
        <w:t>%；政府性基金预算财政拨款收入</w:t>
      </w:r>
      <w:r>
        <w:rPr>
          <w:rFonts w:ascii="仿宋" w:eastAsia="仿宋" w:cs="仿宋"/>
          <w:color w:val="000000"/>
          <w:sz w:val="32"/>
          <w:szCs w:val="32"/>
          <w:lang w:val="en-US" w:eastAsia="zh-CN"/>
        </w:rPr>
        <w:t>0</w:t>
      </w:r>
      <w:r>
        <w:rPr>
          <w:rFonts w:ascii="仿宋" w:eastAsia="仿宋" w:cs="仿宋"/>
          <w:color w:val="000000"/>
          <w:sz w:val="32"/>
          <w:szCs w:val="32"/>
        </w:rPr>
        <w:t>万元。</w:t>
      </w:r>
    </w:p>
    <w:p>
      <w:pPr>
        <w:spacing w:line="600" w:lineRule="exact"/>
        <w:outlineLvl w:val="1"/>
        <w:rPr>
          <w:rFonts w:ascii="仿宋" w:eastAsia="仿宋" w:cs="仿宋"/>
          <w:color w:val="000000"/>
          <w:sz w:val="32"/>
          <w:szCs w:val="32"/>
        </w:rPr>
      </w:pPr>
    </w:p>
    <w:p>
      <w:pPr>
        <w:spacing w:line="600" w:lineRule="exact"/>
        <w:rPr>
          <w:rFonts w:ascii="仿宋_GB2312;仿宋" w:eastAsia="仿宋_GB2312;仿宋" w:cs="Times New Roman"/>
          <w:color w:val="FF0000"/>
          <w:sz w:val="32"/>
          <w:szCs w:val="32"/>
        </w:rPr>
      </w:pPr>
      <w:r>
        <w:rPr>
          <w:rFonts w:ascii="仿宋_GB2312;仿宋" w:eastAsia="仿宋_GB2312;仿宋" w:cs="Times New Roman"/>
          <w:color w:val="FF000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color="#FFFFFF" stroked="f" style="position:absolute;margin-left:68.65pt;margin-top:20.9pt;width:239.9pt;height:176.44998pt;z-index:18;mso-position-horizontal:absolute;mso-position-horizontal-relative:page;mso-position-vertical:absolute;mso-wrap-distance-left:8.999863pt;mso-wrap-distance-right:8.999863pt;" o:ole="">
            <v:stroke color="#000000"/>
            <v:imagedata r:id="rId7" o:title="image2"/>
            <o:lock aspectratio="t"/>
            <w10:wrap type="topAndBottom"/>
          </v:shape>
          <o:OLEObject Type="Embed" ProgID="Package" ShapeID="_x0000_i1" DrawAspect="Content" ObjectID="_1393063351" r:id="rId8"/>
        </w:object>
      </w:r>
    </w:p>
    <w:p>
      <w:pPr>
        <w:pStyle w:val="29"/>
        <w:spacing w:line="600" w:lineRule="exact"/>
        <w:ind w:left="640"/>
        <w:outlineLvl w:val="1"/>
        <w:rPr>
          <w:rStyle w:val="19"/>
          <w:rFonts w:ascii="黑体" w:eastAsia="黑体" w:cs="黑体"/>
          <w:b w:val="0"/>
        </w:rPr>
      </w:pPr>
      <w:r>
        <w:rPr>
          <w:rFonts w:ascii="仿宋" w:eastAsia="仿宋" w:cs="仿宋"/>
          <w:color w:val="000000"/>
          <w:sz w:val="32"/>
          <w:szCs w:val="32"/>
        </w:rPr>
        <w:t>（图2：收入决算结构图）（饼状图）</w:t>
      </w:r>
      <w:r>
        <w:rPr>
          <w:rFonts w:ascii="黑体" w:eastAsia="黑体" w:cs="黑体"/>
          <w:color w:val="000000"/>
          <w:sz w:val="32"/>
          <w:szCs w:val="32"/>
        </w:rPr>
        <w:br/>
        <w:br/>
      </w:r>
      <w:r>
        <w:rPr>
          <w:rFonts w:ascii="黑体" w:eastAsia="黑体" w:cs="黑体"/>
          <w:color w:val="000000"/>
          <w:sz w:val="32"/>
          <w:szCs w:val="32"/>
          <w:lang w:eastAsia="zh-CN"/>
        </w:rPr>
        <w:t>三、</w:t>
      </w:r>
      <w:r>
        <w:rPr>
          <w:rFonts w:ascii="黑体" w:eastAsia="黑体" w:cs="黑体"/>
          <w:color w:val="000000"/>
          <w:sz w:val="32"/>
          <w:szCs w:val="32"/>
        </w:rPr>
        <w:t>支</w:t>
      </w:r>
      <w:r>
        <w:rPr>
          <w:rStyle w:val="19"/>
          <w:rFonts w:ascii="黑体" w:eastAsia="黑体" w:cs="黑体"/>
          <w:b w:val="0"/>
        </w:rPr>
        <w:t>出决算情况说明</w:t>
      </w:r>
    </w:p>
    <w:p>
      <w:pPr>
        <w:spacing w:line="600" w:lineRule="exact"/>
        <w:outlineLvl w:val="1"/>
        <w:rPr>
          <w:rFonts w:ascii="仿宋" w:eastAsia="仿宋" w:cs="仿宋"/>
          <w:color w:val="000000"/>
          <w:sz w:val="32"/>
          <w:szCs w:val="32"/>
        </w:rPr>
      </w:pPr>
      <w:r>
        <w:rPr>
          <w:rFonts w:ascii="仿宋" w:eastAsia="仿宋" w:cs="仿宋"/>
          <w:color w:val="000000"/>
          <w:sz w:val="32"/>
          <w:szCs w:val="32"/>
        </w:rPr>
        <w:t>2020年本年支出合计</w:t>
      </w:r>
      <w:r>
        <w:rPr>
          <w:rFonts w:ascii="仿宋" w:eastAsia="仿宋" w:cs="仿宋"/>
          <w:color w:val="000000"/>
          <w:sz w:val="32"/>
          <w:szCs w:val="32"/>
          <w:lang w:val="en-US" w:eastAsia="zh-CN"/>
        </w:rPr>
        <w:t>217.28</w:t>
      </w:r>
      <w:r>
        <w:rPr>
          <w:rFonts w:ascii="仿宋" w:eastAsia="仿宋" w:cs="仿宋"/>
          <w:color w:val="000000"/>
          <w:sz w:val="32"/>
          <w:szCs w:val="32"/>
        </w:rPr>
        <w:t>万元，其中：基本支出</w:t>
      </w:r>
      <w:r>
        <w:rPr>
          <w:rFonts w:ascii="仿宋" w:eastAsia="仿宋" w:cs="仿宋"/>
          <w:color w:val="000000"/>
          <w:sz w:val="32"/>
          <w:szCs w:val="32"/>
          <w:lang w:val="en-US" w:eastAsia="zh-CN"/>
        </w:rPr>
        <w:t>83.85</w:t>
      </w:r>
      <w:r>
        <w:rPr>
          <w:rFonts w:ascii="仿宋" w:eastAsia="仿宋" w:cs="仿宋"/>
          <w:color w:val="000000"/>
          <w:sz w:val="32"/>
          <w:szCs w:val="32"/>
        </w:rPr>
        <w:t>万元，占</w:t>
      </w:r>
      <w:r>
        <w:rPr>
          <w:rFonts w:ascii="仿宋" w:eastAsia="仿宋" w:cs="仿宋"/>
          <w:color w:val="000000"/>
          <w:sz w:val="32"/>
          <w:szCs w:val="32"/>
          <w:lang w:val="en-US" w:eastAsia="zh-CN"/>
        </w:rPr>
        <w:t>38.59</w:t>
      </w:r>
      <w:r>
        <w:rPr>
          <w:rFonts w:ascii="仿宋" w:eastAsia="仿宋" w:cs="仿宋"/>
          <w:color w:val="000000"/>
          <w:sz w:val="32"/>
          <w:szCs w:val="32"/>
        </w:rPr>
        <w:t>%；项目支出</w:t>
      </w:r>
      <w:r>
        <w:rPr>
          <w:rFonts w:ascii="仿宋" w:eastAsia="仿宋" w:cs="仿宋"/>
          <w:color w:val="000000"/>
          <w:sz w:val="32"/>
          <w:szCs w:val="32"/>
          <w:lang w:val="en-US" w:eastAsia="zh-CN"/>
        </w:rPr>
        <w:t>133.43</w:t>
      </w:r>
      <w:r>
        <w:rPr>
          <w:rFonts w:ascii="仿宋" w:eastAsia="仿宋" w:cs="仿宋"/>
          <w:color w:val="000000"/>
          <w:sz w:val="32"/>
          <w:szCs w:val="32"/>
        </w:rPr>
        <w:t>万元，占</w:t>
      </w:r>
      <w:r>
        <w:rPr>
          <w:rFonts w:ascii="仿宋" w:eastAsia="仿宋" w:cs="仿宋"/>
          <w:color w:val="000000"/>
          <w:sz w:val="32"/>
          <w:szCs w:val="32"/>
          <w:lang w:val="en-US" w:eastAsia="zh-CN"/>
        </w:rPr>
        <w:t>61.41</w:t>
      </w:r>
      <w:r>
        <w:rPr>
          <w:rFonts w:ascii="仿宋" w:eastAsia="仿宋" w:cs="仿宋"/>
          <w:color w:val="000000"/>
          <w:sz w:val="32"/>
          <w:szCs w:val="32"/>
        </w:rPr>
        <w:t>%。</w:t>
      </w:r>
    </w:p>
    <w:p>
      <w:pPr>
        <w:spacing w:line="600" w:lineRule="exact"/>
        <w:rPr>
          <w:rFonts w:ascii="仿宋" w:eastAsia="仿宋" w:cs="仿宋"/>
          <w:color w:val="000000"/>
          <w:sz w:val="32"/>
          <w:szCs w:val="32"/>
          <w:shd w:val="clear" w:color="auto" w:fill="E5E5E5"/>
        </w:rPr>
      </w:pPr>
      <w:r>
        <w:rPr>
          <w:rFonts w:ascii="仿宋" w:eastAsia="仿宋" w:cs="仿宋"/>
          <w:color w:val="000000"/>
          <w:sz w:val="32"/>
          <w:szCs w:val="32"/>
          <w:shd w:val="clear" w:color="auto" w:fill="E5E5E5"/>
        </w:rPr>
        <w:object>
          <v:shape id="_x0000_i2" type="#_x0000_t75" fillcolor="#FFFFFF" stroked="f" style="position:absolute;margin-left:89.9pt;margin-top:16.3pt;width:237.75pt;height:207.75pt;z-index:20;mso-position-horizontal:absolute;mso-position-vertical:absolute;mso-wrap-distance-left:8.999863pt;mso-wrap-distance-right:8.999863pt;" o:ole="">
            <v:stroke color="#000000"/>
            <v:imagedata r:id="rId9" o:title="image3"/>
            <o:lock aspectratio="t"/>
            <w10:wrap type="topAndBottom"/>
          </v:shape>
          <o:OLEObject Type="Embed" ProgID="Package" ShapeID="_x0000_i2" DrawAspect="Content" ObjectID="_1393063352" r:id="rId10"/>
        </w:object>
      </w:r>
      <w:r>
        <w:rPr>
          <w:rFonts w:ascii="仿宋" w:eastAsia="仿宋" w:cs="仿宋"/>
          <w:color w:val="000000"/>
          <w:sz w:val="32"/>
          <w:szCs w:val="32"/>
          <w:shd w:val="clear" w:color="auto" w:fill="E5E5E5"/>
        </w:rPr>
        <w:drawing>
          <wp:anchor distT="0" distB="0" distL="114935" distR="114935" simplePos="0" relativeHeight="30" behindDoc="0" locked="0" layoutInCell="0" hidden="0" allowOverlap="1">
            <wp:simplePos x="0" y="0"/>
            <wp:positionH relativeFrom="column">
              <wp:posOffset>1127760</wp:posOffset>
            </wp:positionH>
            <wp:positionV relativeFrom="paragraph">
              <wp:posOffset>220980</wp:posOffset>
            </wp:positionV>
            <wp:extent cx="2952750" cy="2571750"/>
            <wp:effectExtent l="0" t="0" r="0" b="0"/>
            <wp:wrapTopAndBottom/>
            <wp:docPr id="8" name="Object 1"/>
            <wp:cNvGraphicFramePr>
              <a:graphicFrameLocks noChangeAspect="1"/>
            </wp:cNvGraphicFramePr>
            <a:graphic>
              <a:graphicData uri="http://schemas.openxmlformats.org/drawingml/2006/picture">
                <pic:pic>
                  <pic:nvPicPr>
                    <pic:cNvPr id="10" name="Object 1 10"/>
                    <pic:cNvPicPr/>
                  </pic:nvPicPr>
                  <pic:blipFill>
                    <a:blip r:embed="rId11"/>
                    <a:srcRect t="-14" b="-14" l="-12" r="-12"/>
                    <a:stretch>
                      <a:fillRect/>
                    </a:stretch>
                  </pic:blipFill>
                  <pic:spPr>
                    <a:xfrm rot="0">
                      <a:off x="0" y="0"/>
                      <a:ext cx="2952750" cy="2571750"/>
                    </a:xfrm>
                    <a:prstGeom prst="rect"/>
                    <a:noFill/>
                    <a:ln w="9525" cmpd="sng" cap="flat">
                      <a:noFill/>
                      <a:prstDash val="solid"/>
                      <a:miter/>
                    </a:ln>
                  </pic:spPr>
                </pic:pic>
              </a:graphicData>
            </a:graphic>
          </wp:anchor>
        </w:drawing>
      </w:r>
    </w:p>
    <w:p>
      <w:pPr>
        <w:spacing w:line="600" w:lineRule="exact"/>
        <w:rPr>
          <w:rFonts w:ascii="仿宋" w:eastAsia="仿宋" w:cs="仿宋"/>
          <w:color w:val="000000"/>
          <w:sz w:val="32"/>
          <w:szCs w:val="32"/>
        </w:rPr>
      </w:pPr>
      <w:r>
        <w:rPr>
          <w:rFonts w:ascii="仿宋" w:eastAsia="仿宋" w:cs="仿宋"/>
          <w:color w:val="000000"/>
          <w:sz w:val="32"/>
          <w:szCs w:val="32"/>
        </w:rPr>
        <w:t>（图3：支出决算结构图）（饼状图）</w:t>
      </w:r>
    </w:p>
    <w:p>
      <w:pPr>
        <w:spacing w:line="600" w:lineRule="exact"/>
        <w:rPr>
          <w:rFonts w:ascii="仿宋_GB2312;仿宋" w:eastAsia="仿宋_GB2312;仿宋" w:cs="仿宋"/>
          <w:color w:val="FF0000"/>
          <w:sz w:val="32"/>
          <w:szCs w:val="32"/>
        </w:rPr>
      </w:pPr>
    </w:p>
    <w:p>
      <w:pPr>
        <w:spacing w:line="600" w:lineRule="exact"/>
        <w:outlineLvl w:val="1"/>
        <w:rPr>
          <w:rStyle w:val="19"/>
          <w:rFonts w:ascii="黑体" w:eastAsia="黑体" w:cs="黑体"/>
          <w:b w:val="0"/>
        </w:rPr>
      </w:pPr>
      <w:r>
        <w:rPr>
          <w:rFonts w:ascii="黑体" w:eastAsia="黑体" w:cs="黑体"/>
          <w:color w:val="000000"/>
          <w:sz w:val="32"/>
          <w:szCs w:val="32"/>
        </w:rPr>
        <w:t>四、财</w:t>
      </w:r>
      <w:r>
        <w:rPr>
          <w:rStyle w:val="19"/>
          <w:rFonts w:ascii="黑体" w:eastAsia="黑体" w:cs="黑体"/>
          <w:b w:val="0"/>
        </w:rPr>
        <w:t>政拨款收入支出决算总体情况说明</w:t>
      </w:r>
    </w:p>
    <w:p>
      <w:pPr>
        <w:spacing w:line="600" w:lineRule="exact"/>
        <w:rPr>
          <w:rFonts w:ascii="仿宋" w:eastAsia="仿宋" w:cs="仿宋"/>
          <w:color w:val="000000"/>
          <w:sz w:val="32"/>
          <w:szCs w:val="32"/>
        </w:rPr>
      </w:pPr>
      <w:r>
        <w:rPr>
          <w:rFonts w:ascii="仿宋" w:eastAsia="仿宋" w:cs="仿宋"/>
          <w:color w:val="000000"/>
          <w:sz w:val="32"/>
          <w:szCs w:val="32"/>
        </w:rPr>
        <w:t>2020年度财政拨款收、支总计</w:t>
      </w:r>
      <w:r>
        <w:rPr>
          <w:rFonts w:ascii="仿宋" w:eastAsia="仿宋" w:cs="仿宋"/>
          <w:color w:val="000000"/>
          <w:sz w:val="32"/>
          <w:szCs w:val="32"/>
          <w:lang w:val="en-US" w:eastAsia="zh-CN"/>
        </w:rPr>
        <w:t>223.78</w:t>
      </w:r>
      <w:r>
        <w:rPr>
          <w:rFonts w:ascii="仿宋" w:eastAsia="仿宋" w:cs="仿宋"/>
          <w:color w:val="000000"/>
          <w:sz w:val="32"/>
          <w:szCs w:val="32"/>
        </w:rPr>
        <w:t>万元。与2019年相比，财政拨款收、支总计增加</w:t>
      </w:r>
      <w:r>
        <w:rPr>
          <w:rFonts w:ascii="仿宋" w:eastAsia="仿宋" w:cs="仿宋"/>
          <w:color w:val="000000"/>
          <w:sz w:val="32"/>
          <w:szCs w:val="32"/>
          <w:lang w:val="en-US" w:eastAsia="zh-CN"/>
        </w:rPr>
        <w:t>63.86</w:t>
      </w:r>
      <w:r>
        <w:rPr>
          <w:rFonts w:ascii="仿宋" w:eastAsia="仿宋" w:cs="仿宋"/>
          <w:color w:val="000000"/>
          <w:sz w:val="32"/>
          <w:szCs w:val="32"/>
        </w:rPr>
        <w:t>万元，增长</w:t>
      </w:r>
      <w:r>
        <w:rPr>
          <w:rFonts w:ascii="仿宋" w:eastAsia="仿宋" w:cs="仿宋"/>
          <w:color w:val="000000"/>
          <w:sz w:val="32"/>
          <w:szCs w:val="32"/>
          <w:lang w:val="en-US" w:eastAsia="zh-CN"/>
        </w:rPr>
        <w:t>39.9</w:t>
      </w:r>
      <w:r>
        <w:rPr>
          <w:rFonts w:ascii="仿宋" w:eastAsia="仿宋" w:cs="仿宋"/>
          <w:color w:val="000000"/>
          <w:sz w:val="32"/>
          <w:szCs w:val="32"/>
        </w:rPr>
        <w:t>%。主要变动原因是单位在</w:t>
      </w:r>
      <w:r>
        <w:rPr>
          <w:rFonts w:ascii="仿宋" w:eastAsia="仿宋" w:cs="仿宋"/>
          <w:color w:val="000000"/>
          <w:sz w:val="32"/>
          <w:szCs w:val="32"/>
          <w:lang w:val="en-US" w:eastAsia="zh-CN"/>
        </w:rPr>
        <w:t>职人数的增加</w:t>
      </w:r>
      <w:r>
        <w:rPr>
          <w:rFonts w:ascii="仿宋" w:eastAsia="仿宋" w:cs="仿宋"/>
          <w:color w:val="000000"/>
          <w:sz w:val="32"/>
          <w:szCs w:val="32"/>
        </w:rPr>
        <w:t>和项目支出的增加。</w:t>
      </w:r>
    </w:p>
    <w:p>
      <w:pPr>
        <w:spacing w:line="600" w:lineRule="exact"/>
        <w:rPr>
          <w:rFonts w:ascii="仿宋" w:eastAsia="仿宋" w:cs="仿宋"/>
          <w:color w:val="000000"/>
          <w:sz w:val="32"/>
          <w:szCs w:val="32"/>
        </w:rPr>
      </w:pPr>
      <w:r>
        <w:rPr>
          <w:rFonts w:ascii="仿宋" w:eastAsia="仿宋" w:cs="仿宋"/>
          <w:color w:val="000000"/>
          <w:sz w:val="32"/>
          <w:szCs w:val="32"/>
        </w:rPr>
        <w:drawing>
          <wp:anchor distT="0" distB="0" distL="114935" distR="114935" simplePos="0" relativeHeight="26" behindDoc="0" locked="0" layoutInCell="0" hidden="0" allowOverlap="1">
            <wp:simplePos x="0" y="0"/>
            <wp:positionH relativeFrom="column">
              <wp:posOffset>823595</wp:posOffset>
            </wp:positionH>
            <wp:positionV relativeFrom="paragraph">
              <wp:posOffset>341630</wp:posOffset>
            </wp:positionV>
            <wp:extent cx="3429000" cy="2152650"/>
            <wp:effectExtent l="0" t="0" r="0" b="0"/>
            <wp:wrapTopAndBottom/>
            <wp:docPr id="11" name="图表 2"/>
            <wp:cNvGraphicFramePr>
              <a:graphicFrameLocks noChangeAspect="1"/>
            </wp:cNvGraphicFramePr>
            <a:graphic>
              <a:graphicData uri="http://schemas.openxmlformats.org/drawingml/2006/picture">
                <pic:pic>
                  <pic:nvPicPr>
                    <pic:cNvPr id="13" name="图表 2 13"/>
                    <pic:cNvPicPr/>
                  </pic:nvPicPr>
                  <pic:blipFill>
                    <a:blip r:embed="rId12"/>
                    <a:srcRect t="-17" b="-17" l="-11" r="-11"/>
                    <a:stretch>
                      <a:fillRect/>
                    </a:stretch>
                  </pic:blipFill>
                  <pic:spPr>
                    <a:xfrm rot="0">
                      <a:off x="0" y="0"/>
                      <a:ext cx="3429000" cy="2152650"/>
                    </a:xfrm>
                    <a:prstGeom prst="rect"/>
                    <a:noFill/>
                    <a:ln w="9525" cmpd="sng" cap="flat">
                      <a:noFill/>
                      <a:prstDash val="solid"/>
                      <a:miter/>
                    </a:ln>
                  </pic:spPr>
                </pic:pic>
              </a:graphicData>
            </a:graphic>
          </wp:anchor>
        </w:drawing>
      </w:r>
    </w:p>
    <w:p>
      <w:pPr>
        <w:spacing w:line="600" w:lineRule="exact"/>
        <w:rPr>
          <w:rFonts w:ascii="仿宋" w:eastAsia="仿宋" w:cs="仿宋"/>
          <w:color w:val="000000"/>
          <w:sz w:val="32"/>
          <w:szCs w:val="32"/>
        </w:rPr>
      </w:pPr>
      <w:r>
        <w:rPr>
          <w:rFonts w:ascii="仿宋" w:eastAsia="仿宋" w:cs="仿宋"/>
          <w:color w:val="000000"/>
          <w:sz w:val="32"/>
          <w:szCs w:val="32"/>
        </w:rPr>
        <w:t>（图4：财政拨款收、支决算总计变动情况）（柱状图）</w:t>
      </w:r>
    </w:p>
    <w:p>
      <w:pPr>
        <w:spacing w:line="600" w:lineRule="exact"/>
        <w:rPr>
          <w:rFonts w:ascii="仿宋" w:eastAsia="仿宋" w:cs="仿宋"/>
          <w:b/>
          <w:color w:val="00B050"/>
          <w:sz w:val="32"/>
          <w:szCs w:val="32"/>
        </w:rPr>
      </w:pPr>
    </w:p>
    <w:p>
      <w:pPr>
        <w:spacing w:line="600" w:lineRule="exact"/>
        <w:outlineLvl w:val="1"/>
        <w:rPr>
          <w:rStyle w:val="19"/>
          <w:rFonts w:ascii="黑体" w:eastAsia="黑体" w:cs="黑体"/>
          <w:b w:val="0"/>
        </w:rPr>
      </w:pPr>
      <w:r>
        <w:rPr>
          <w:rFonts w:ascii="黑体" w:eastAsia="黑体" w:cs="黑体"/>
          <w:color w:val="000000"/>
          <w:sz w:val="32"/>
          <w:szCs w:val="32"/>
        </w:rPr>
        <w:t>五、</w:t>
      </w:r>
      <w:r>
        <w:rPr>
          <w:rFonts w:ascii="黑体" w:eastAsia="黑体" w:cs="黑体"/>
          <w:b/>
          <w:color w:val="000000"/>
          <w:sz w:val="32"/>
          <w:szCs w:val="32"/>
        </w:rPr>
        <w:t>一</w:t>
      </w:r>
      <w:r>
        <w:rPr>
          <w:rStyle w:val="19"/>
          <w:rFonts w:ascii="黑体" w:eastAsia="黑体" w:cs="黑体"/>
          <w:b w:val="0"/>
        </w:rPr>
        <w:t>般公共预算财政拨款支出决算情况说明</w:t>
      </w:r>
    </w:p>
    <w:p>
      <w:pPr>
        <w:spacing w:line="600" w:lineRule="exact"/>
        <w:outlineLvl w:val="2"/>
        <w:rPr>
          <w:rFonts w:ascii="仿宋" w:eastAsia="仿宋" w:cs="仿宋"/>
          <w:b/>
          <w:color w:val="000000"/>
          <w:sz w:val="32"/>
          <w:szCs w:val="32"/>
        </w:rPr>
      </w:pPr>
      <w:r>
        <w:rPr>
          <w:rFonts w:ascii="仿宋" w:eastAsia="仿宋" w:cs="仿宋"/>
          <w:b/>
          <w:color w:val="000000"/>
          <w:sz w:val="32"/>
          <w:szCs w:val="32"/>
        </w:rPr>
        <w:t>（一）一般公共预算财政拨款支出决算总体情况</w:t>
      </w:r>
    </w:p>
    <w:p>
      <w:pPr>
        <w:spacing w:line="600" w:lineRule="exact"/>
        <w:rPr>
          <w:rFonts w:ascii="仿宋" w:eastAsia="仿宋" w:cs="仿宋"/>
          <w:color w:val="000000"/>
          <w:sz w:val="32"/>
          <w:szCs w:val="32"/>
        </w:rPr>
      </w:pPr>
      <w:r>
        <w:rPr>
          <w:rFonts w:ascii="仿宋" w:eastAsia="仿宋" w:cs="仿宋"/>
          <w:color w:val="000000"/>
          <w:sz w:val="32"/>
          <w:szCs w:val="32"/>
        </w:rPr>
        <w:t>2020年一般公共预算财政拨款支出</w:t>
      </w:r>
      <w:r>
        <w:rPr>
          <w:rFonts w:ascii="仿宋" w:eastAsia="仿宋" w:cs="仿宋"/>
          <w:color w:val="000000"/>
          <w:sz w:val="32"/>
          <w:szCs w:val="32"/>
          <w:lang w:val="en-US" w:eastAsia="zh-CN"/>
        </w:rPr>
        <w:t>217.28</w:t>
      </w:r>
      <w:r>
        <w:rPr>
          <w:rFonts w:ascii="仿宋" w:eastAsia="仿宋" w:cs="仿宋"/>
          <w:color w:val="000000"/>
          <w:sz w:val="32"/>
          <w:szCs w:val="32"/>
        </w:rPr>
        <w:t>万元，占本年支出合计的</w:t>
      </w:r>
      <w:r>
        <w:rPr>
          <w:rFonts w:ascii="仿宋" w:eastAsia="仿宋" w:cs="仿宋"/>
          <w:color w:val="000000"/>
          <w:sz w:val="32"/>
          <w:szCs w:val="32"/>
          <w:lang w:val="en-US" w:eastAsia="zh-CN"/>
        </w:rPr>
        <w:t>100</w:t>
      </w:r>
      <w:r>
        <w:rPr>
          <w:rFonts w:ascii="仿宋" w:eastAsia="仿宋" w:cs="仿宋"/>
          <w:color w:val="000000"/>
          <w:sz w:val="32"/>
          <w:szCs w:val="32"/>
        </w:rPr>
        <w:t>%。与2019年相比，一般公共预算财政拨款增加</w:t>
      </w:r>
      <w:r>
        <w:rPr>
          <w:rFonts w:ascii="仿宋" w:eastAsia="仿宋" w:cs="仿宋"/>
          <w:color w:val="000000"/>
          <w:sz w:val="32"/>
          <w:szCs w:val="32"/>
          <w:lang w:val="en-US" w:eastAsia="zh-CN"/>
        </w:rPr>
        <w:t>70.66</w:t>
      </w:r>
      <w:r>
        <w:rPr>
          <w:rFonts w:ascii="仿宋" w:eastAsia="仿宋" w:cs="仿宋"/>
          <w:color w:val="000000"/>
          <w:sz w:val="32"/>
          <w:szCs w:val="32"/>
        </w:rPr>
        <w:t>万元，增长</w:t>
      </w:r>
      <w:r>
        <w:rPr>
          <w:rFonts w:ascii="仿宋" w:eastAsia="仿宋" w:cs="仿宋"/>
          <w:color w:val="000000"/>
          <w:sz w:val="32"/>
          <w:szCs w:val="32"/>
          <w:lang w:val="en-US" w:eastAsia="zh-CN"/>
        </w:rPr>
        <w:t>48.19</w:t>
      </w:r>
      <w:r>
        <w:rPr>
          <w:rFonts w:ascii="仿宋" w:eastAsia="仿宋" w:cs="仿宋"/>
          <w:color w:val="000000"/>
          <w:sz w:val="32"/>
          <w:szCs w:val="32"/>
        </w:rPr>
        <w:t>%。主要变动原因是单位在人员调资和项目支出的增加。</w:t>
      </w:r>
    </w:p>
    <w:p>
      <w:pPr>
        <w:spacing w:line="600" w:lineRule="exact"/>
        <w:rPr>
          <w:rFonts w:ascii="仿宋" w:eastAsia="仿宋" w:cs="仿宋"/>
          <w:color w:val="000000"/>
          <w:sz w:val="32"/>
          <w:szCs w:val="32"/>
        </w:rPr>
      </w:pPr>
    </w:p>
    <w:p>
      <w:pPr>
        <w:spacing w:line="600" w:lineRule="exact"/>
        <w:rPr>
          <w:rFonts w:ascii="仿宋" w:eastAsia="仿宋" w:cs="仿宋"/>
          <w:color w:val="000000"/>
          <w:sz w:val="32"/>
          <w:szCs w:val="32"/>
        </w:rPr>
      </w:pPr>
      <w:r>
        <w:rPr>
          <w:rFonts w:ascii="仿宋" w:eastAsia="仿宋" w:cs="仿宋"/>
          <w:color w:val="000000"/>
          <w:sz w:val="32"/>
          <w:szCs w:val="32"/>
        </w:rPr>
        <w:br/>
        <w:br/>
        <w:br/>
        <w:t>（图5：一般公共预算财政拨款支出决算变动情况）（柱状图）</w:t>
      </w:r>
    </w:p>
    <w:p>
      <w:pPr>
        <w:spacing w:line="600" w:lineRule="exact"/>
        <w:rPr>
          <w:rFonts w:ascii="仿宋" w:eastAsia="仿宋" w:cs="仿宋"/>
          <w:color w:val="000000"/>
          <w:sz w:val="32"/>
          <w:szCs w:val="32"/>
        </w:rPr>
      </w:pPr>
      <w:r>
        <w:rPr>
          <w:rFonts w:ascii="仿宋" w:eastAsia="仿宋" w:cs="仿宋"/>
          <w:color w:val="000000"/>
          <w:sz w:val="32"/>
          <w:szCs w:val="32"/>
        </w:rPr>
        <w:object>
          <v:shape id="_x0000_i3" type="#_x0000_t75" fillcolor="#FFFFFF" stroked="f" style="position:absolute;margin-left:67.45pt;margin-top:-16.9pt;width:270.0pt;height:189.0pt;z-index:22;mso-position-horizontal:absolute;mso-position-vertical:absolute;mso-wrap-distance-left:8.999863pt;mso-wrap-distance-right:8.999863pt;" o:ole="">
            <v:stroke color="#000000"/>
            <v:imagedata r:id="rId13" o:title="image6"/>
            <o:lock aspectratio="t"/>
            <w10:wrap type="topAndBottom"/>
          </v:shape>
          <o:OLEObject Type="Embed" ProgID="Package" ShapeID="_x0000_i3" DrawAspect="Content" ObjectID="_1393063353" r:id="rId14"/>
        </w:object>
      </w:r>
    </w:p>
    <w:p>
      <w:pPr>
        <w:spacing w:line="600" w:lineRule="exact"/>
        <w:outlineLvl w:val="2"/>
        <w:rPr>
          <w:rFonts w:ascii="仿宋" w:eastAsia="仿宋" w:cs="仿宋"/>
          <w:b/>
          <w:color w:val="000000"/>
          <w:sz w:val="32"/>
          <w:szCs w:val="32"/>
        </w:rPr>
      </w:pPr>
      <w:r>
        <w:rPr>
          <w:rFonts w:ascii="仿宋" w:eastAsia="仿宋" w:cs="仿宋"/>
          <w:b/>
          <w:color w:val="000000"/>
          <w:sz w:val="32"/>
          <w:szCs w:val="32"/>
        </w:rPr>
        <w:t>（二）一般公共预算财政拨款支出决算结构情况</w:t>
      </w:r>
    </w:p>
    <w:p>
      <w:pPr>
        <w:spacing w:line="600" w:lineRule="exact"/>
        <w:rPr>
          <w:rFonts w:ascii="仿宋" w:eastAsia="仿宋" w:cs="仿宋"/>
          <w:color w:val="000000"/>
          <w:sz w:val="32"/>
          <w:szCs w:val="32"/>
          <w:lang w:eastAsia="zh-CN"/>
        </w:rPr>
      </w:pPr>
      <w:r>
        <w:rPr>
          <w:rFonts w:ascii="仿宋" w:eastAsia="仿宋" w:cs="仿宋"/>
          <w:color w:val="000000"/>
          <w:sz w:val="32"/>
          <w:szCs w:val="32"/>
        </w:rPr>
        <w:t>2020年一般公共预算财政拨款支出</w:t>
      </w:r>
      <w:r>
        <w:rPr>
          <w:rFonts w:ascii="仿宋" w:eastAsia="仿宋" w:cs="仿宋"/>
          <w:color w:val="000000"/>
          <w:sz w:val="32"/>
          <w:szCs w:val="32"/>
          <w:lang w:val="en-US" w:eastAsia="zh-CN"/>
        </w:rPr>
        <w:t>217.28</w:t>
      </w:r>
      <w:r>
        <w:rPr>
          <w:rFonts w:ascii="仿宋" w:eastAsia="仿宋" w:cs="仿宋"/>
          <w:color w:val="000000"/>
          <w:sz w:val="32"/>
          <w:szCs w:val="32"/>
        </w:rPr>
        <w:t>万元，主要用于以下方面:</w:t>
      </w:r>
      <w:r>
        <w:rPr>
          <w:rFonts w:ascii="仿宋" w:eastAsia="仿宋" w:cs="仿宋"/>
          <w:b/>
          <w:color w:val="000000"/>
          <w:sz w:val="32"/>
          <w:szCs w:val="32"/>
        </w:rPr>
        <w:t>一般公共服务（类）</w:t>
      </w:r>
      <w:r>
        <w:rPr>
          <w:rFonts w:ascii="仿宋" w:eastAsia="仿宋" w:cs="仿宋"/>
          <w:color w:val="000000"/>
          <w:sz w:val="32"/>
          <w:szCs w:val="32"/>
        </w:rPr>
        <w:t>支出</w:t>
      </w:r>
      <w:r>
        <w:rPr>
          <w:rFonts w:ascii="仿宋" w:eastAsia="仿宋" w:cs="仿宋"/>
          <w:color w:val="000000"/>
          <w:sz w:val="32"/>
          <w:szCs w:val="32"/>
          <w:lang w:val="en-US" w:eastAsia="zh-CN"/>
        </w:rPr>
        <w:t>201.11</w:t>
      </w:r>
      <w:r>
        <w:rPr>
          <w:rFonts w:ascii="仿宋" w:eastAsia="仿宋" w:cs="仿宋"/>
          <w:color w:val="000000"/>
          <w:sz w:val="32"/>
          <w:szCs w:val="32"/>
        </w:rPr>
        <w:t>万元，占</w:t>
      </w:r>
      <w:r>
        <w:rPr>
          <w:rFonts w:ascii="仿宋" w:eastAsia="仿宋" w:cs="仿宋"/>
          <w:color w:val="000000"/>
          <w:sz w:val="32"/>
          <w:szCs w:val="32"/>
          <w:lang w:val="en-US" w:eastAsia="zh-CN"/>
        </w:rPr>
        <w:t>92.56</w:t>
      </w:r>
      <w:r>
        <w:rPr>
          <w:rFonts w:ascii="仿宋" w:eastAsia="仿宋" w:cs="仿宋"/>
          <w:color w:val="000000"/>
          <w:sz w:val="32"/>
          <w:szCs w:val="32"/>
        </w:rPr>
        <w:t>%；</w:t>
      </w:r>
      <w:r>
        <w:rPr>
          <w:rFonts w:ascii="仿宋" w:eastAsia="仿宋" w:cs="仿宋"/>
          <w:b/>
          <w:color w:val="000000"/>
          <w:sz w:val="32"/>
          <w:szCs w:val="32"/>
        </w:rPr>
        <w:t>社会保障和就业（类）</w:t>
      </w:r>
      <w:r>
        <w:rPr>
          <w:rFonts w:ascii="仿宋" w:eastAsia="仿宋" w:cs="仿宋"/>
          <w:color w:val="000000"/>
          <w:sz w:val="32"/>
          <w:szCs w:val="32"/>
        </w:rPr>
        <w:t>支出</w:t>
      </w:r>
      <w:r>
        <w:rPr>
          <w:rFonts w:ascii="仿宋" w:eastAsia="仿宋" w:cs="仿宋"/>
          <w:color w:val="000000"/>
          <w:sz w:val="32"/>
          <w:szCs w:val="32"/>
          <w:lang w:val="en-US" w:eastAsia="zh-CN"/>
        </w:rPr>
        <w:t>7.17</w:t>
      </w:r>
      <w:r>
        <w:rPr>
          <w:rFonts w:ascii="仿宋" w:eastAsia="仿宋" w:cs="仿宋"/>
          <w:color w:val="000000"/>
          <w:sz w:val="32"/>
          <w:szCs w:val="32"/>
        </w:rPr>
        <w:t>万元，占</w:t>
      </w:r>
      <w:r>
        <w:rPr>
          <w:rFonts w:ascii="仿宋" w:eastAsia="仿宋" w:cs="仿宋"/>
          <w:color w:val="000000"/>
          <w:sz w:val="32"/>
          <w:szCs w:val="32"/>
          <w:lang w:val="en-US" w:eastAsia="zh-CN"/>
        </w:rPr>
        <w:t>3.30</w:t>
      </w:r>
      <w:r>
        <w:rPr>
          <w:rFonts w:ascii="仿宋" w:eastAsia="仿宋" w:cs="仿宋"/>
          <w:color w:val="000000"/>
          <w:sz w:val="32"/>
          <w:szCs w:val="32"/>
        </w:rPr>
        <w:t>%；</w:t>
      </w:r>
      <w:r>
        <w:rPr>
          <w:rFonts w:ascii="仿宋" w:eastAsia="仿宋" w:cs="仿宋"/>
          <w:b/>
          <w:bCs/>
          <w:color w:val="000000"/>
          <w:sz w:val="32"/>
          <w:szCs w:val="32"/>
        </w:rPr>
        <w:t>卫生健康支出</w:t>
      </w:r>
      <w:r>
        <w:rPr>
          <w:rFonts w:ascii="仿宋" w:eastAsia="仿宋" w:cs="仿宋"/>
          <w:color w:val="000000"/>
          <w:sz w:val="32"/>
          <w:szCs w:val="32"/>
          <w:lang w:val="en-US" w:eastAsia="zh-CN"/>
        </w:rPr>
        <w:t>1.89</w:t>
      </w:r>
      <w:r>
        <w:rPr>
          <w:rFonts w:ascii="仿宋" w:eastAsia="仿宋" w:cs="仿宋"/>
          <w:color w:val="000000"/>
          <w:sz w:val="32"/>
          <w:szCs w:val="32"/>
        </w:rPr>
        <w:t>万元，占</w:t>
      </w:r>
      <w:r>
        <w:rPr>
          <w:rFonts w:ascii="仿宋" w:eastAsia="仿宋" w:cs="仿宋"/>
          <w:color w:val="000000"/>
          <w:sz w:val="32"/>
          <w:szCs w:val="32"/>
          <w:lang w:val="en-US" w:eastAsia="zh-CN"/>
        </w:rPr>
        <w:t>0.87</w:t>
      </w:r>
      <w:r>
        <w:rPr>
          <w:rFonts w:ascii="仿宋" w:eastAsia="仿宋" w:cs="仿宋"/>
          <w:color w:val="000000"/>
          <w:sz w:val="32"/>
          <w:szCs w:val="32"/>
        </w:rPr>
        <w:t>%；住房保障支出</w:t>
      </w:r>
      <w:r>
        <w:rPr>
          <w:rFonts w:ascii="仿宋" w:eastAsia="仿宋" w:cs="仿宋"/>
          <w:color w:val="000000"/>
          <w:sz w:val="32"/>
          <w:szCs w:val="32"/>
          <w:lang w:val="en-US" w:eastAsia="zh-CN"/>
        </w:rPr>
        <w:t>7.11</w:t>
      </w:r>
      <w:r>
        <w:rPr>
          <w:rFonts w:ascii="仿宋" w:eastAsia="仿宋" w:cs="仿宋"/>
          <w:color w:val="000000"/>
          <w:sz w:val="32"/>
          <w:szCs w:val="32"/>
        </w:rPr>
        <w:t>万元，占</w:t>
      </w:r>
      <w:r>
        <w:rPr>
          <w:rFonts w:ascii="仿宋" w:eastAsia="仿宋" w:cs="仿宋"/>
          <w:color w:val="000000"/>
          <w:sz w:val="32"/>
          <w:szCs w:val="32"/>
          <w:lang w:val="en-US" w:eastAsia="zh-CN"/>
        </w:rPr>
        <w:t>3.27</w:t>
      </w:r>
      <w:r>
        <w:rPr>
          <w:rFonts w:ascii="仿宋" w:eastAsia="仿宋" w:cs="仿宋"/>
          <w:color w:val="000000"/>
          <w:sz w:val="32"/>
          <w:szCs w:val="32"/>
        </w:rPr>
        <w:t>%</w:t>
      </w:r>
      <w:r>
        <w:rPr>
          <w:rFonts w:ascii="仿宋" w:eastAsia="仿宋" w:cs="仿宋"/>
          <w:color w:val="000000"/>
          <w:sz w:val="32"/>
          <w:szCs w:val="32"/>
          <w:lang w:eastAsia="zh-CN"/>
        </w:rPr>
        <w:t>。</w:t>
      </w:r>
      <w:r>
        <w:rPr>
          <w:rFonts w:ascii="仿宋" w:eastAsia="仿宋" w:cs="仿宋"/>
          <w:color w:val="000000"/>
          <w:sz w:val="32"/>
          <w:szCs w:val="32"/>
          <w:lang w:eastAsia="zh-CN"/>
        </w:rPr>
        <w:drawing>
          <wp:anchor distT="0" distB="0" distL="114935" distR="114935" simplePos="0" relativeHeight="28" behindDoc="0" locked="0" layoutInCell="0" hidden="0" allowOverlap="1">
            <wp:simplePos x="0" y="0"/>
            <wp:positionH relativeFrom="column">
              <wp:posOffset>1188720</wp:posOffset>
            </wp:positionH>
            <wp:positionV relativeFrom="paragraph">
              <wp:posOffset>312420</wp:posOffset>
            </wp:positionV>
            <wp:extent cx="3048000" cy="2476500"/>
            <wp:effectExtent l="0" t="0" r="0" b="0"/>
            <wp:wrapTopAndBottom/>
            <wp:docPr id="16" name="Object 5"/>
            <wp:cNvGraphicFramePr>
              <a:graphicFrameLocks noChangeAspect="1"/>
            </wp:cNvGraphicFramePr>
            <a:graphic>
              <a:graphicData uri="http://schemas.openxmlformats.org/drawingml/2006/picture">
                <pic:pic>
                  <pic:nvPicPr>
                    <pic:cNvPr id="18" name="Object 5 18"/>
                    <pic:cNvPicPr/>
                  </pic:nvPicPr>
                  <pic:blipFill>
                    <a:blip r:embed="rId15"/>
                    <a:srcRect t="-15" b="-15" l="-12" r="-12"/>
                    <a:stretch>
                      <a:fillRect/>
                    </a:stretch>
                  </pic:blipFill>
                  <pic:spPr>
                    <a:xfrm rot="0">
                      <a:off x="0" y="0"/>
                      <a:ext cx="3048000" cy="2476500"/>
                    </a:xfrm>
                    <a:prstGeom prst="rect"/>
                    <a:noFill/>
                    <a:ln w="9525" cmpd="sng" cap="flat">
                      <a:noFill/>
                      <a:prstDash val="solid"/>
                      <a:miter/>
                    </a:ln>
                  </pic:spPr>
                </pic:pic>
              </a:graphicData>
            </a:graphic>
          </wp:anchor>
        </w:drawing>
      </w:r>
      <w:r>
        <w:rPr>
          <w:rFonts w:ascii="仿宋" w:eastAsia="仿宋" w:cs="仿宋"/>
          <w:color w:val="000000"/>
          <w:sz w:val="32"/>
          <w:szCs w:val="32"/>
          <w:lang w:eastAsia="zh-CN"/>
        </w:rPr>
        <w:br/>
        <w:br/>
      </w:r>
    </w:p>
    <w:p>
      <w:pPr>
        <w:spacing w:line="600" w:lineRule="exact"/>
        <w:rPr>
          <w:rFonts w:ascii="仿宋" w:eastAsia="仿宋" w:cs="仿宋"/>
          <w:color w:val="000000"/>
          <w:sz w:val="32"/>
          <w:szCs w:val="32"/>
        </w:rPr>
      </w:pPr>
      <w:r>
        <w:rPr>
          <w:rFonts w:ascii="仿宋" w:eastAsia="仿宋" w:cs="仿宋"/>
          <w:color w:val="000000"/>
          <w:sz w:val="32"/>
          <w:szCs w:val="32"/>
        </w:rPr>
        <w:t>（图6：一般公共预算财政拨款支出决算结构）（饼状图）</w:t>
      </w:r>
    </w:p>
    <w:p>
      <w:pPr>
        <w:spacing w:line="600" w:lineRule="exact"/>
        <w:rPr>
          <w:rFonts w:ascii="仿宋" w:eastAsia="仿宋" w:cs="仿宋"/>
          <w:color w:val="000000"/>
          <w:sz w:val="32"/>
          <w:szCs w:val="32"/>
        </w:rPr>
      </w:pPr>
    </w:p>
    <w:p>
      <w:pPr>
        <w:spacing w:line="600" w:lineRule="exact"/>
        <w:outlineLvl w:val="2"/>
        <w:rPr>
          <w:rFonts w:ascii="仿宋" w:eastAsia="仿宋" w:cs="仿宋"/>
          <w:b/>
          <w:color w:val="000000"/>
          <w:sz w:val="32"/>
          <w:szCs w:val="32"/>
        </w:rPr>
      </w:pPr>
      <w:r>
        <w:rPr>
          <w:rFonts w:ascii="仿宋" w:eastAsia="仿宋" w:cs="仿宋"/>
          <w:b/>
          <w:color w:val="000000"/>
          <w:sz w:val="32"/>
          <w:szCs w:val="32"/>
        </w:rPr>
        <w:t>（三）一般公共预算财政拨款支出决算具体情况</w:t>
      </w:r>
    </w:p>
    <w:p>
      <w:pPr>
        <w:spacing w:line="600" w:lineRule="exact"/>
        <w:outlineLvl w:val="2"/>
        <w:rPr>
          <w:rFonts w:ascii="仿宋" w:eastAsia="仿宋" w:cs="仿宋"/>
          <w:color w:val="FF0000"/>
          <w:sz w:val="32"/>
          <w:szCs w:val="32"/>
        </w:rPr>
      </w:pPr>
      <w:r>
        <w:rPr>
          <w:rFonts w:ascii="仿宋" w:eastAsia="仿宋" w:cs="仿宋"/>
          <w:b/>
          <w:color w:val="000000"/>
          <w:sz w:val="32"/>
          <w:szCs w:val="32"/>
        </w:rPr>
        <w:t>2020年一般公共预算支出决算数为</w:t>
      </w:r>
      <w:r>
        <w:rPr>
          <w:rFonts w:ascii="仿宋" w:eastAsia="仿宋" w:cs="仿宋"/>
          <w:b/>
          <w:color w:val="000000"/>
          <w:sz w:val="32"/>
          <w:szCs w:val="32"/>
          <w:lang w:val="en-US" w:eastAsia="zh-CN"/>
        </w:rPr>
        <w:t>217.28</w:t>
      </w:r>
      <w:r>
        <w:rPr>
          <w:rFonts w:ascii="仿宋" w:eastAsia="仿宋" w:cs="仿宋"/>
          <w:color w:val="000000"/>
          <w:sz w:val="32"/>
          <w:szCs w:val="32"/>
        </w:rPr>
        <w:t>，</w:t>
      </w:r>
      <w:r>
        <w:rPr>
          <w:rStyle w:val="20"/>
          <w:rFonts w:ascii="仿宋" w:eastAsia="仿宋" w:cs="仿宋"/>
          <w:bCs/>
          <w:color w:val="000000"/>
          <w:sz w:val="32"/>
          <w:szCs w:val="32"/>
        </w:rPr>
        <w:t>完成预算</w:t>
      </w:r>
      <w:r>
        <w:rPr>
          <w:rStyle w:val="20"/>
          <w:rFonts w:ascii="仿宋" w:eastAsia="仿宋" w:cs="仿宋"/>
          <w:bCs/>
          <w:color w:val="000000"/>
          <w:sz w:val="32"/>
          <w:szCs w:val="32"/>
          <w:lang w:val="en-US" w:eastAsia="zh-CN"/>
        </w:rPr>
        <w:t>100</w:t>
      </w:r>
      <w:r>
        <w:rPr>
          <w:rStyle w:val="20"/>
          <w:rFonts w:ascii="仿宋" w:eastAsia="仿宋" w:cs="仿宋"/>
          <w:bCs/>
          <w:color w:val="000000"/>
          <w:sz w:val="32"/>
          <w:szCs w:val="32"/>
        </w:rPr>
        <w:t>%。其中：</w:t>
      </w:r>
    </w:p>
    <w:p>
      <w:pPr>
        <w:spacing w:line="600" w:lineRule="exact"/>
        <w:rPr>
          <w:rFonts w:ascii="仿宋" w:eastAsia="仿宋" w:cs="仿宋"/>
          <w:b/>
          <w:color w:val="000000"/>
          <w:sz w:val="32"/>
          <w:szCs w:val="32"/>
        </w:rPr>
      </w:pPr>
      <w:r>
        <w:rPr>
          <w:rStyle w:val="20"/>
          <w:rFonts w:ascii="仿宋" w:eastAsia="仿宋" w:cs="仿宋"/>
          <w:bCs/>
          <w:color w:val="000000"/>
          <w:sz w:val="32"/>
          <w:szCs w:val="32"/>
        </w:rPr>
        <w:t>1.一般公共服务（类）</w:t>
      </w:r>
      <w:r>
        <w:rPr>
          <w:rStyle w:val="20"/>
          <w:rFonts w:ascii="仿宋" w:eastAsia="仿宋" w:cs="仿宋"/>
          <w:bCs/>
          <w:color w:val="000000"/>
          <w:sz w:val="32"/>
          <w:szCs w:val="32"/>
          <w:lang w:val="en-US" w:eastAsia="zh-CN"/>
        </w:rPr>
        <w:t>群众团体事务</w:t>
      </w:r>
      <w:r>
        <w:rPr>
          <w:rStyle w:val="20"/>
          <w:rFonts w:ascii="仿宋" w:eastAsia="仿宋" w:cs="仿宋"/>
          <w:bCs/>
          <w:color w:val="000000"/>
          <w:sz w:val="32"/>
          <w:szCs w:val="32"/>
        </w:rPr>
        <w:t>（款）</w:t>
      </w:r>
      <w:r>
        <w:rPr>
          <w:rStyle w:val="20"/>
          <w:rFonts w:ascii="仿宋" w:eastAsia="仿宋" w:cs="仿宋"/>
          <w:bCs/>
          <w:color w:val="000000"/>
          <w:sz w:val="32"/>
          <w:szCs w:val="32"/>
          <w:lang w:val="en-US" w:eastAsia="zh-CN"/>
        </w:rPr>
        <w:t>行政运行</w:t>
      </w:r>
      <w:r>
        <w:rPr>
          <w:rStyle w:val="20"/>
          <w:rFonts w:ascii="仿宋" w:eastAsia="仿宋" w:cs="仿宋"/>
          <w:bCs/>
          <w:color w:val="000000"/>
          <w:sz w:val="32"/>
          <w:szCs w:val="32"/>
        </w:rPr>
        <w:t>（项）:</w:t>
      </w:r>
      <w:r>
        <w:rPr>
          <w:rStyle w:val="20"/>
          <w:rFonts w:ascii="仿宋" w:eastAsia="仿宋" w:cs="仿宋"/>
          <w:b w:val="0"/>
          <w:bCs/>
          <w:color w:val="000000"/>
          <w:sz w:val="32"/>
          <w:szCs w:val="32"/>
        </w:rPr>
        <w:t xml:space="preserve"> 支出决算为</w:t>
      </w:r>
      <w:r>
        <w:rPr>
          <w:rStyle w:val="20"/>
          <w:rFonts w:ascii="仿宋" w:eastAsia="仿宋" w:cs="仿宋"/>
          <w:b w:val="0"/>
          <w:bCs/>
          <w:color w:val="000000"/>
          <w:sz w:val="32"/>
          <w:szCs w:val="32"/>
          <w:lang w:val="en-US" w:eastAsia="zh-CN"/>
        </w:rPr>
        <w:t>67.68</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Fonts w:ascii="仿宋" w:eastAsia="仿宋" w:cs="仿宋"/>
          <w:b/>
          <w:color w:val="000000"/>
          <w:sz w:val="32"/>
          <w:szCs w:val="32"/>
        </w:rPr>
      </w:pPr>
      <w:r>
        <w:rPr>
          <w:rStyle w:val="20"/>
          <w:rFonts w:ascii="仿宋" w:eastAsia="仿宋" w:cs="仿宋"/>
          <w:bCs/>
          <w:color w:val="000000"/>
          <w:sz w:val="32"/>
          <w:szCs w:val="32"/>
        </w:rPr>
        <w:t>2.一般公共服务（类）群众团体事务（款）一般行政管理事务（项）：</w:t>
      </w:r>
      <w:r>
        <w:rPr>
          <w:rStyle w:val="20"/>
          <w:rFonts w:ascii="仿宋" w:eastAsia="仿宋" w:cs="仿宋"/>
          <w:b w:val="0"/>
          <w:bCs/>
          <w:color w:val="000000"/>
          <w:sz w:val="32"/>
          <w:szCs w:val="32"/>
        </w:rPr>
        <w:t xml:space="preserve"> 支出决算为</w:t>
      </w:r>
      <w:r>
        <w:rPr>
          <w:rStyle w:val="20"/>
          <w:rFonts w:ascii="仿宋" w:eastAsia="仿宋" w:cs="仿宋"/>
          <w:b w:val="0"/>
          <w:bCs/>
          <w:color w:val="000000"/>
          <w:sz w:val="32"/>
          <w:szCs w:val="32"/>
          <w:lang w:val="en-US" w:eastAsia="zh-CN"/>
        </w:rPr>
        <w:t>133.43</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Fonts w:ascii="仿宋" w:eastAsia="仿宋" w:cs="仿宋"/>
          <w:b/>
          <w:color w:val="000000"/>
          <w:sz w:val="32"/>
          <w:szCs w:val="32"/>
        </w:rPr>
      </w:pPr>
      <w:r>
        <w:rPr>
          <w:rStyle w:val="20"/>
          <w:rFonts w:ascii="仿宋" w:eastAsia="仿宋" w:cs="仿宋"/>
          <w:bCs/>
          <w:color w:val="000000"/>
          <w:sz w:val="32"/>
          <w:szCs w:val="32"/>
        </w:rPr>
        <w:t>3.社会保障和就业支出（类）行政事业单位离退休（款）  机关事业单位基本养老保险缴费支出</w:t>
      </w:r>
      <w:r>
        <w:rPr>
          <w:rStyle w:val="20"/>
          <w:rFonts w:ascii="仿宋" w:eastAsia="仿宋" w:cs="仿宋"/>
          <w:bCs/>
          <w:color w:val="000000"/>
          <w:sz w:val="32"/>
          <w:szCs w:val="32"/>
          <w:lang w:eastAsia="zh-CN"/>
        </w:rPr>
        <w:t>（</w:t>
      </w:r>
      <w:r>
        <w:rPr>
          <w:rStyle w:val="20"/>
          <w:rFonts w:ascii="仿宋" w:eastAsia="仿宋" w:cs="仿宋"/>
          <w:bCs/>
          <w:color w:val="000000"/>
          <w:sz w:val="32"/>
          <w:szCs w:val="32"/>
        </w:rPr>
        <w:t>项）:</w:t>
      </w:r>
      <w:r>
        <w:rPr>
          <w:rStyle w:val="20"/>
          <w:rFonts w:ascii="仿宋" w:eastAsia="仿宋" w:cs="仿宋"/>
          <w:b w:val="0"/>
          <w:bCs/>
          <w:color w:val="000000"/>
          <w:sz w:val="32"/>
          <w:szCs w:val="32"/>
        </w:rPr>
        <w:t xml:space="preserve"> 支出决算为</w:t>
      </w:r>
      <w:r>
        <w:rPr>
          <w:rStyle w:val="20"/>
          <w:rFonts w:ascii="仿宋" w:eastAsia="仿宋" w:cs="仿宋"/>
          <w:b w:val="0"/>
          <w:bCs/>
          <w:color w:val="000000"/>
          <w:sz w:val="32"/>
          <w:szCs w:val="32"/>
          <w:lang w:val="en-US" w:eastAsia="zh-CN"/>
        </w:rPr>
        <w:t>7.17</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Fonts w:ascii="仿宋" w:eastAsia="仿宋" w:cs="仿宋"/>
          <w:b/>
          <w:color w:val="000000"/>
          <w:sz w:val="32"/>
          <w:szCs w:val="32"/>
        </w:rPr>
      </w:pPr>
      <w:r>
        <w:rPr>
          <w:rStyle w:val="20"/>
          <w:rFonts w:ascii="仿宋" w:eastAsia="仿宋" w:cs="仿宋"/>
          <w:bCs/>
          <w:color w:val="000000"/>
          <w:sz w:val="32"/>
          <w:szCs w:val="32"/>
        </w:rPr>
        <w:t>4.卫生健康支出（类）行政事业单位医疗（款）  行政单位医疗（项）:</w:t>
      </w:r>
      <w:r>
        <w:rPr>
          <w:rStyle w:val="20"/>
          <w:rFonts w:ascii="仿宋" w:eastAsia="仿宋" w:cs="仿宋"/>
          <w:b w:val="0"/>
          <w:bCs/>
          <w:color w:val="000000"/>
          <w:sz w:val="32"/>
          <w:szCs w:val="32"/>
        </w:rPr>
        <w:t xml:space="preserve"> 支出决算为</w:t>
      </w:r>
      <w:r>
        <w:rPr>
          <w:rStyle w:val="20"/>
          <w:rFonts w:ascii="仿宋" w:eastAsia="仿宋" w:cs="仿宋"/>
          <w:b w:val="0"/>
          <w:bCs/>
          <w:color w:val="000000"/>
          <w:sz w:val="32"/>
          <w:szCs w:val="32"/>
          <w:lang w:val="en-US" w:eastAsia="zh-CN"/>
        </w:rPr>
        <w:t>1.32</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Style w:val="20"/>
          <w:rFonts w:ascii="仿宋" w:eastAsia="仿宋" w:cs="仿宋"/>
          <w:bCs/>
          <w:color w:val="000000"/>
          <w:sz w:val="32"/>
          <w:szCs w:val="32"/>
        </w:rPr>
      </w:pPr>
      <w:r>
        <w:rPr>
          <w:rStyle w:val="20"/>
          <w:rFonts w:ascii="仿宋" w:eastAsia="仿宋" w:cs="仿宋"/>
          <w:bCs/>
          <w:color w:val="000000"/>
          <w:sz w:val="32"/>
          <w:szCs w:val="32"/>
        </w:rPr>
        <w:t>5.卫生健康支出（类）行政事业单位医疗（款） 公务员医疗补助（项）:</w:t>
      </w:r>
      <w:r>
        <w:rPr>
          <w:rStyle w:val="20"/>
          <w:rFonts w:ascii="仿宋" w:eastAsia="仿宋" w:cs="仿宋"/>
          <w:b w:val="0"/>
          <w:bCs/>
          <w:color w:val="000000"/>
          <w:sz w:val="32"/>
          <w:szCs w:val="32"/>
        </w:rPr>
        <w:t>支出决算为</w:t>
      </w:r>
      <w:r>
        <w:rPr>
          <w:rStyle w:val="20"/>
          <w:rFonts w:ascii="仿宋" w:eastAsia="仿宋" w:cs="仿宋"/>
          <w:b w:val="0"/>
          <w:bCs/>
          <w:color w:val="000000"/>
          <w:sz w:val="32"/>
          <w:szCs w:val="32"/>
          <w:lang w:val="en-US" w:eastAsia="zh-CN"/>
        </w:rPr>
        <w:t>0.57</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Fonts w:ascii="仿宋" w:eastAsia="仿宋" w:cs="仿宋"/>
          <w:b/>
          <w:color w:val="000000"/>
          <w:sz w:val="32"/>
          <w:szCs w:val="32"/>
        </w:rPr>
      </w:pPr>
      <w:r>
        <w:rPr>
          <w:rStyle w:val="20"/>
          <w:rFonts w:ascii="仿宋" w:eastAsia="仿宋" w:cs="仿宋"/>
          <w:bCs/>
          <w:color w:val="000000"/>
          <w:sz w:val="32"/>
          <w:szCs w:val="32"/>
        </w:rPr>
        <w:t>6.</w:t>
      </w:r>
      <w:r>
        <w:rPr>
          <w:rFonts w:ascii="仿宋" w:eastAsia="仿宋" w:cs="仿宋"/>
          <w:b/>
          <w:bCs/>
          <w:color w:val="000000"/>
          <w:sz w:val="32"/>
          <w:szCs w:val="32"/>
        </w:rPr>
        <w:t>住房保障支出</w:t>
      </w:r>
      <w:r>
        <w:rPr>
          <w:rStyle w:val="20"/>
          <w:rFonts w:ascii="仿宋" w:eastAsia="仿宋" w:cs="仿宋"/>
          <w:bCs/>
          <w:color w:val="000000"/>
          <w:sz w:val="32"/>
          <w:szCs w:val="32"/>
        </w:rPr>
        <w:t>（类）住房改革支出（款）住房公积金（项）:</w:t>
      </w:r>
      <w:r>
        <w:rPr>
          <w:rStyle w:val="20"/>
          <w:rFonts w:ascii="仿宋" w:eastAsia="仿宋" w:cs="仿宋"/>
          <w:b w:val="0"/>
          <w:bCs/>
          <w:color w:val="000000"/>
          <w:sz w:val="32"/>
          <w:szCs w:val="32"/>
        </w:rPr>
        <w:t>支出决算为</w:t>
      </w:r>
      <w:r>
        <w:rPr>
          <w:rStyle w:val="20"/>
          <w:rFonts w:ascii="仿宋" w:eastAsia="仿宋" w:cs="仿宋"/>
          <w:b w:val="0"/>
          <w:bCs/>
          <w:color w:val="000000"/>
          <w:sz w:val="32"/>
          <w:szCs w:val="32"/>
          <w:lang w:val="en-US" w:eastAsia="zh-CN"/>
        </w:rPr>
        <w:t>7.11</w:t>
      </w:r>
      <w:r>
        <w:rPr>
          <w:rStyle w:val="20"/>
          <w:rFonts w:ascii="仿宋" w:eastAsia="仿宋" w:cs="仿宋"/>
          <w:b w:val="0"/>
          <w:bCs/>
          <w:color w:val="000000"/>
          <w:sz w:val="32"/>
          <w:szCs w:val="32"/>
        </w:rPr>
        <w:t>万元，完成预算</w:t>
      </w:r>
      <w:r>
        <w:rPr>
          <w:rStyle w:val="20"/>
          <w:rFonts w:ascii="仿宋" w:eastAsia="仿宋" w:cs="仿宋"/>
          <w:b w:val="0"/>
          <w:bCs/>
          <w:color w:val="000000"/>
          <w:sz w:val="32"/>
          <w:szCs w:val="32"/>
          <w:lang w:val="en-US" w:eastAsia="zh-CN"/>
        </w:rPr>
        <w:t>100</w:t>
      </w:r>
      <w:r>
        <w:rPr>
          <w:rStyle w:val="20"/>
          <w:rFonts w:ascii="仿宋" w:eastAsia="仿宋" w:cs="仿宋"/>
          <w:b w:val="0"/>
          <w:bCs/>
          <w:color w:val="000000"/>
          <w:sz w:val="32"/>
          <w:szCs w:val="32"/>
        </w:rPr>
        <w:t>%。</w:t>
      </w:r>
    </w:p>
    <w:p>
      <w:pPr>
        <w:spacing w:line="600" w:lineRule="exact"/>
        <w:rPr>
          <w:rFonts w:ascii="仿宋" w:eastAsia="仿宋" w:cs="仿宋"/>
          <w:b/>
          <w:color w:val="000000"/>
          <w:sz w:val="32"/>
          <w:szCs w:val="32"/>
        </w:rPr>
      </w:pPr>
    </w:p>
    <w:p>
      <w:pPr>
        <w:tabs>
          <w:tab w:val="clear" w:pos="420"/>
          <w:tab w:val="right" w:pos="8306"/>
        </w:tabs>
        <w:spacing w:line="600" w:lineRule="exact"/>
        <w:outlineLvl w:val="1"/>
        <w:rPr>
          <w:rStyle w:val="19"/>
        </w:rPr>
      </w:pPr>
      <w:r>
        <w:rPr>
          <w:rFonts w:ascii="黑体" w:eastAsia="黑体"/>
          <w:color w:val="000000"/>
          <w:sz w:val="32"/>
          <w:szCs w:val="32"/>
        </w:rPr>
        <w:t>六</w:t>
      </w:r>
      <w:r>
        <w:rPr>
          <w:rFonts w:ascii="黑体" w:eastAsia="黑体"/>
          <w:b/>
          <w:color w:val="000000"/>
          <w:sz w:val="32"/>
          <w:szCs w:val="32"/>
        </w:rPr>
        <w:t>、</w:t>
      </w:r>
      <w:r>
        <w:rPr>
          <w:rFonts w:ascii="黑体" w:eastAsia="黑体" w:cs="黑体"/>
          <w:b/>
          <w:color w:val="000000"/>
          <w:sz w:val="32"/>
          <w:szCs w:val="32"/>
        </w:rPr>
        <w:t>一</w:t>
      </w:r>
      <w:r>
        <w:rPr>
          <w:rStyle w:val="19"/>
          <w:rFonts w:ascii="黑体" w:eastAsia="黑体" w:cs="黑体"/>
          <w:b w:val="0"/>
        </w:rPr>
        <w:t>般公共预算财政拨款基本支出决算情况说明</w:t>
        <w:tab/>
      </w:r>
    </w:p>
    <w:p>
      <w:pPr>
        <w:spacing w:line="600" w:lineRule="exact"/>
        <w:rPr>
          <w:rFonts w:ascii="仿宋" w:eastAsia="仿宋" w:cs="仿宋"/>
          <w:color w:val="000000"/>
          <w:sz w:val="32"/>
          <w:szCs w:val="32"/>
        </w:rPr>
      </w:pPr>
      <w:r>
        <w:rPr>
          <w:rFonts w:ascii="仿宋" w:eastAsia="仿宋" w:cs="仿宋"/>
          <w:color w:val="000000"/>
          <w:sz w:val="32"/>
          <w:szCs w:val="32"/>
        </w:rPr>
        <w:t>2020年一般公共预算财政拨款基本支出</w:t>
      </w:r>
      <w:r>
        <w:rPr>
          <w:rFonts w:ascii="仿宋" w:eastAsia="仿宋" w:cs="仿宋"/>
          <w:color w:val="000000"/>
          <w:sz w:val="32"/>
          <w:szCs w:val="32"/>
          <w:lang w:val="en-US" w:eastAsia="zh-CN"/>
        </w:rPr>
        <w:t>83.85</w:t>
      </w:r>
      <w:r>
        <w:rPr>
          <w:rFonts w:ascii="仿宋" w:eastAsia="仿宋" w:cs="仿宋"/>
          <w:color w:val="000000"/>
          <w:sz w:val="32"/>
          <w:szCs w:val="32"/>
        </w:rPr>
        <w:t>万元，其中：</w:t>
      </w:r>
    </w:p>
    <w:p>
      <w:pPr>
        <w:spacing w:line="600" w:lineRule="exact"/>
        <w:rPr>
          <w:rFonts w:ascii="仿宋" w:eastAsia="仿宋" w:cs="仿宋"/>
          <w:b/>
          <w:color w:val="FF0000"/>
          <w:sz w:val="32"/>
          <w:szCs w:val="32"/>
        </w:rPr>
      </w:pPr>
      <w:r>
        <w:rPr>
          <w:rFonts w:ascii="仿宋" w:eastAsia="仿宋" w:cs="仿宋"/>
          <w:color w:val="000000"/>
          <w:sz w:val="32"/>
          <w:szCs w:val="32"/>
        </w:rPr>
        <w:t>人员经费</w:t>
      </w:r>
      <w:r>
        <w:rPr>
          <w:rFonts w:ascii="仿宋" w:eastAsia="仿宋" w:cs="仿宋"/>
          <w:color w:val="000000"/>
          <w:sz w:val="32"/>
          <w:szCs w:val="32"/>
          <w:lang w:val="en-US" w:eastAsia="zh-CN"/>
        </w:rPr>
        <w:t>143.28</w:t>
      </w:r>
      <w:r>
        <w:rPr>
          <w:rFonts w:ascii="仿宋" w:eastAsia="仿宋" w:cs="仿宋"/>
          <w:color w:val="000000"/>
          <w:sz w:val="32"/>
          <w:szCs w:val="32"/>
        </w:rPr>
        <w:t>万元，主要包括：基本工资、津贴补贴、奖金、伙食补助费、绩效工资、机关事业单位基本养老保险缴费、其他社会保障缴费、其他工资福利支出、生活补助、医疗费补助、奖励金、住房公积金、其他对个人和家庭的补助支出等。</w:t>
        <w:br/>
        <w:t>　　日常公用经费</w:t>
      </w:r>
      <w:r>
        <w:rPr>
          <w:rFonts w:ascii="仿宋" w:eastAsia="仿宋" w:cs="仿宋"/>
          <w:color w:val="000000"/>
          <w:sz w:val="32"/>
          <w:szCs w:val="32"/>
          <w:lang w:val="en-US" w:eastAsia="zh-CN"/>
        </w:rPr>
        <w:t>57.83</w:t>
      </w:r>
      <w:r>
        <w:rPr>
          <w:rFonts w:ascii="仿宋" w:eastAsia="仿宋" w:cs="仿宋"/>
          <w:color w:val="000000"/>
          <w:sz w:val="32"/>
          <w:szCs w:val="32"/>
        </w:rPr>
        <w:t>万元，主要包括：办公费、印刷费、手续费、水费、电费、邮电费、差旅费、维修（护）费、租赁费、会议费、培训费、公务接待费、劳务费、委托业务费、工会经费、福利费、其他交通费、税金及附加费用、其他商品和服务支出、办公设备购置、信息网络及软件购置更新、其他资本性支出等。</w:t>
        <w:br/>
      </w:r>
    </w:p>
    <w:p>
      <w:pPr>
        <w:spacing w:line="600" w:lineRule="exact"/>
        <w:outlineLvl w:val="1"/>
        <w:rPr>
          <w:rStyle w:val="19"/>
          <w:rFonts w:ascii="黑体" w:eastAsia="黑体" w:cs="黑体"/>
          <w:b w:val="0"/>
        </w:rPr>
      </w:pPr>
      <w:r>
        <w:rPr>
          <w:rFonts w:ascii="黑体" w:eastAsia="黑体"/>
          <w:color w:val="000000"/>
          <w:sz w:val="32"/>
          <w:szCs w:val="32"/>
        </w:rPr>
        <w:t>七、</w:t>
      </w:r>
      <w:r>
        <w:rPr>
          <w:rStyle w:val="19"/>
          <w:rFonts w:ascii="黑体" w:eastAsia="黑体" w:cs="黑体"/>
        </w:rPr>
        <w:t>“</w:t>
      </w:r>
      <w:r>
        <w:rPr>
          <w:rStyle w:val="19"/>
          <w:rFonts w:ascii="黑体" w:eastAsia="黑体" w:cs="黑体"/>
          <w:b w:val="0"/>
        </w:rPr>
        <w:t>三公”经费财政拨款支出决算情况说明</w:t>
      </w:r>
    </w:p>
    <w:p>
      <w:pPr>
        <w:spacing w:line="600" w:lineRule="exact"/>
        <w:outlineLvl w:val="2"/>
        <w:rPr>
          <w:rFonts w:ascii="仿宋" w:eastAsia="仿宋" w:cs="仿宋"/>
          <w:b/>
          <w:color w:val="000000"/>
          <w:sz w:val="32"/>
          <w:szCs w:val="32"/>
        </w:rPr>
      </w:pPr>
      <w:r>
        <w:rPr>
          <w:rFonts w:ascii="仿宋" w:eastAsia="仿宋" w:cs="仿宋"/>
          <w:b/>
          <w:color w:val="000000"/>
          <w:sz w:val="32"/>
          <w:szCs w:val="32"/>
        </w:rPr>
        <w:t>（一）“三公”经费财政拨款支出决算总体情况说明</w:t>
      </w:r>
    </w:p>
    <w:p>
      <w:pPr>
        <w:spacing w:line="600" w:lineRule="exact"/>
        <w:rPr>
          <w:rFonts w:ascii="仿宋" w:eastAsia="仿宋" w:cs="仿宋"/>
          <w:color w:val="000000"/>
          <w:sz w:val="32"/>
          <w:szCs w:val="32"/>
        </w:rPr>
      </w:pPr>
      <w:r>
        <w:rPr>
          <w:rFonts w:ascii="仿宋" w:eastAsia="仿宋" w:cs="仿宋"/>
          <w:color w:val="000000"/>
          <w:sz w:val="32"/>
          <w:szCs w:val="32"/>
        </w:rPr>
        <w:t>2020年“三公”经费财政拨款支出决算为</w:t>
      </w:r>
      <w:r>
        <w:rPr>
          <w:rFonts w:ascii="仿宋" w:eastAsia="仿宋" w:cs="仿宋"/>
          <w:color w:val="000000"/>
          <w:sz w:val="32"/>
          <w:szCs w:val="32"/>
          <w:lang w:val="en-US" w:eastAsia="zh-CN"/>
        </w:rPr>
        <w:t>0</w:t>
      </w:r>
      <w:r>
        <w:rPr>
          <w:rFonts w:ascii="仿宋" w:eastAsia="仿宋" w:cs="仿宋"/>
          <w:color w:val="000000"/>
          <w:sz w:val="32"/>
          <w:szCs w:val="32"/>
        </w:rPr>
        <w:t>万元，完成预算</w:t>
      </w:r>
      <w:r>
        <w:rPr>
          <w:rFonts w:ascii="仿宋" w:eastAsia="仿宋" w:cs="仿宋"/>
          <w:color w:val="000000"/>
          <w:sz w:val="32"/>
          <w:szCs w:val="32"/>
          <w:lang w:val="en-US" w:eastAsia="zh-CN"/>
        </w:rPr>
        <w:t>0</w:t>
      </w:r>
      <w:r>
        <w:rPr>
          <w:rFonts w:ascii="仿宋" w:eastAsia="仿宋" w:cs="仿宋"/>
          <w:color w:val="000000"/>
          <w:sz w:val="32"/>
          <w:szCs w:val="32"/>
        </w:rPr>
        <w:t>%。</w:t>
      </w:r>
    </w:p>
    <w:p>
      <w:pPr>
        <w:spacing w:line="600" w:lineRule="exact"/>
        <w:outlineLvl w:val="2"/>
        <w:rPr>
          <w:rFonts w:ascii="仿宋" w:eastAsia="仿宋" w:cs="仿宋"/>
          <w:b/>
          <w:color w:val="000000"/>
          <w:sz w:val="32"/>
          <w:szCs w:val="32"/>
        </w:rPr>
      </w:pPr>
      <w:r>
        <w:rPr>
          <w:rFonts w:ascii="仿宋" w:eastAsia="仿宋" w:cs="仿宋"/>
          <w:b/>
          <w:color w:val="000000"/>
          <w:sz w:val="32"/>
          <w:szCs w:val="32"/>
        </w:rPr>
        <w:t>（二）“三公”经费财政拨款支出决算具体情况说明</w:t>
      </w:r>
    </w:p>
    <w:p>
      <w:pPr>
        <w:spacing w:line="600" w:lineRule="exact"/>
        <w:rPr>
          <w:rFonts w:ascii="仿宋" w:eastAsia="仿宋" w:cs="仿宋"/>
          <w:color w:val="000000"/>
          <w:sz w:val="32"/>
          <w:szCs w:val="32"/>
        </w:rPr>
      </w:pPr>
      <w:r>
        <w:rPr>
          <w:rFonts w:ascii="仿宋" w:eastAsia="仿宋" w:cs="仿宋"/>
          <w:color w:val="000000"/>
          <w:sz w:val="32"/>
          <w:szCs w:val="32"/>
        </w:rPr>
        <w:t>2</w:t>
      </w:r>
      <w:r>
        <w:rPr>
          <w:rFonts w:ascii="仿宋" w:eastAsia="仿宋" w:cs="仿宋"/>
          <w:color w:val="000000"/>
          <w:sz w:val="32"/>
          <w:szCs w:val="32"/>
          <w:lang w:val="en-US" w:eastAsia="zh-CN"/>
        </w:rPr>
        <w:t>020</w:t>
      </w:r>
      <w:r>
        <w:rPr>
          <w:rFonts w:ascii="仿宋" w:eastAsia="仿宋" w:cs="仿宋"/>
          <w:color w:val="000000"/>
          <w:sz w:val="32"/>
          <w:szCs w:val="32"/>
        </w:rPr>
        <w:t>年“三公”经费财政拨款支出决算中，因公出国（境）费支出决算</w:t>
      </w:r>
      <w:r>
        <w:rPr>
          <w:rFonts w:ascii="仿宋" w:eastAsia="仿宋" w:cs="仿宋"/>
          <w:color w:val="000000"/>
          <w:sz w:val="32"/>
          <w:szCs w:val="32"/>
          <w:lang w:val="en-US" w:eastAsia="zh-CN"/>
        </w:rPr>
        <w:t>0</w:t>
      </w:r>
      <w:r>
        <w:rPr>
          <w:rFonts w:ascii="仿宋" w:eastAsia="仿宋" w:cs="仿宋"/>
          <w:color w:val="000000"/>
          <w:sz w:val="32"/>
          <w:szCs w:val="32"/>
        </w:rPr>
        <w:t>万元，占</w:t>
      </w:r>
      <w:r>
        <w:rPr>
          <w:rFonts w:ascii="仿宋" w:eastAsia="仿宋" w:cs="仿宋"/>
          <w:color w:val="000000"/>
          <w:sz w:val="32"/>
          <w:szCs w:val="32"/>
          <w:lang w:val="en-US" w:eastAsia="zh-CN"/>
        </w:rPr>
        <w:t>0</w:t>
      </w:r>
      <w:r>
        <w:rPr>
          <w:rFonts w:ascii="仿宋" w:eastAsia="仿宋" w:cs="仿宋"/>
          <w:color w:val="000000"/>
          <w:sz w:val="32"/>
          <w:szCs w:val="32"/>
        </w:rPr>
        <w:t>%；公务用车购置及运行维护费支出决算</w:t>
      </w:r>
      <w:r>
        <w:rPr>
          <w:rFonts w:ascii="仿宋" w:eastAsia="仿宋" w:cs="仿宋"/>
          <w:color w:val="000000"/>
          <w:sz w:val="32"/>
          <w:szCs w:val="32"/>
          <w:lang w:val="en-US" w:eastAsia="zh-CN"/>
        </w:rPr>
        <w:t>0</w:t>
      </w:r>
      <w:r>
        <w:rPr>
          <w:rFonts w:ascii="仿宋" w:eastAsia="仿宋" w:cs="仿宋"/>
          <w:color w:val="000000"/>
          <w:sz w:val="32"/>
          <w:szCs w:val="32"/>
        </w:rPr>
        <w:t>万元，占</w:t>
      </w:r>
      <w:r>
        <w:rPr>
          <w:rFonts w:ascii="仿宋" w:eastAsia="仿宋" w:cs="仿宋"/>
          <w:color w:val="000000"/>
          <w:sz w:val="32"/>
          <w:szCs w:val="32"/>
          <w:lang w:val="en-US" w:eastAsia="zh-CN"/>
        </w:rPr>
        <w:t>0</w:t>
      </w:r>
      <w:r>
        <w:rPr>
          <w:rFonts w:ascii="仿宋" w:eastAsia="仿宋" w:cs="仿宋"/>
          <w:color w:val="000000"/>
          <w:sz w:val="32"/>
          <w:szCs w:val="32"/>
        </w:rPr>
        <w:t>%；公务接待费支出决算</w:t>
      </w:r>
      <w:r>
        <w:rPr>
          <w:rFonts w:ascii="仿宋" w:eastAsia="仿宋" w:cs="仿宋"/>
          <w:color w:val="000000"/>
          <w:sz w:val="32"/>
          <w:szCs w:val="32"/>
          <w:lang w:val="en-US" w:eastAsia="zh-CN"/>
        </w:rPr>
        <w:t>0</w:t>
      </w:r>
      <w:r>
        <w:rPr>
          <w:rFonts w:ascii="仿宋" w:eastAsia="仿宋" w:cs="仿宋"/>
          <w:color w:val="000000"/>
          <w:sz w:val="32"/>
          <w:szCs w:val="32"/>
        </w:rPr>
        <w:t>万元，占</w:t>
      </w:r>
      <w:r>
        <w:rPr>
          <w:rFonts w:ascii="仿宋" w:eastAsia="仿宋" w:cs="仿宋"/>
          <w:color w:val="000000"/>
          <w:sz w:val="32"/>
          <w:szCs w:val="32"/>
          <w:lang w:val="en-US" w:eastAsia="zh-CN"/>
        </w:rPr>
        <w:t>0</w:t>
      </w:r>
      <w:r>
        <w:rPr>
          <w:rFonts w:ascii="仿宋" w:eastAsia="仿宋" w:cs="仿宋"/>
          <w:color w:val="000000"/>
          <w:sz w:val="32"/>
          <w:szCs w:val="32"/>
        </w:rPr>
        <w:t>%。具体情况如下：</w:t>
      </w:r>
    </w:p>
    <w:p>
      <w:pPr>
        <w:spacing w:line="600" w:lineRule="exact"/>
        <w:rPr>
          <w:rFonts w:ascii="仿宋_GB2312;仿宋" w:eastAsia="仿宋_GB2312;仿宋"/>
          <w:color w:val="000000"/>
          <w:sz w:val="32"/>
          <w:szCs w:val="32"/>
        </w:rPr>
      </w:pPr>
      <w:r>
        <w:rPr>
          <w:rFonts w:ascii="仿宋_GB2312;仿宋" w:eastAsia="仿宋_GB2312;仿宋" w:cs="仿宋_GB2312;仿宋"/>
          <w:b/>
          <w:color w:val="000000"/>
          <w:sz w:val="32"/>
          <w:szCs w:val="32"/>
          <w:lang w:val="en-US" w:eastAsia="zh-CN"/>
        </w:rPr>
        <w:t xml:space="preserve">    </w:t>
      </w:r>
      <w:r>
        <w:rPr>
          <w:rFonts w:ascii="仿宋_GB2312;仿宋" w:eastAsia="仿宋_GB2312;仿宋"/>
          <w:b/>
          <w:color w:val="000000"/>
          <w:sz w:val="32"/>
          <w:szCs w:val="32"/>
          <w:lang w:val="en-US" w:eastAsia="zh-CN"/>
        </w:rPr>
        <w:t>1.</w:t>
      </w:r>
      <w:r>
        <w:rPr>
          <w:rFonts w:ascii="仿宋_GB2312;仿宋" w:eastAsia="仿宋_GB2312;仿宋"/>
          <w:b/>
          <w:color w:val="000000"/>
          <w:sz w:val="32"/>
          <w:szCs w:val="32"/>
        </w:rPr>
        <w:t>因公出国（境）经费支出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r>
        <w:rPr>
          <w:rStyle w:val="20"/>
          <w:rFonts w:ascii="仿宋" w:eastAsia="仿宋" w:cs="仿宋"/>
          <w:b w:val="0"/>
          <w:bCs/>
          <w:color w:val="000000"/>
          <w:sz w:val="32"/>
          <w:szCs w:val="32"/>
        </w:rPr>
        <w:t>完成预算</w:t>
      </w:r>
      <w:r>
        <w:rPr>
          <w:rStyle w:val="20"/>
          <w:rFonts w:ascii="仿宋" w:eastAsia="仿宋" w:cs="仿宋"/>
          <w:b w:val="0"/>
          <w:bCs/>
          <w:color w:val="000000"/>
          <w:sz w:val="32"/>
          <w:szCs w:val="32"/>
          <w:lang w:val="en-US" w:eastAsia="zh-CN"/>
        </w:rPr>
        <w:t>0</w:t>
      </w:r>
      <w:r>
        <w:rPr>
          <w:rStyle w:val="20"/>
          <w:rFonts w:ascii="仿宋" w:eastAsia="仿宋" w:cs="仿宋"/>
          <w:b w:val="0"/>
          <w:bCs/>
          <w:color w:val="000000"/>
          <w:sz w:val="32"/>
          <w:szCs w:val="32"/>
        </w:rPr>
        <w:t>%。</w:t>
      </w:r>
    </w:p>
    <w:p>
      <w:pPr>
        <w:spacing w:line="600" w:lineRule="exact"/>
        <w:rPr>
          <w:rFonts w:ascii="仿宋_GB2312;仿宋" w:eastAsia="仿宋_GB2312;仿宋"/>
          <w:b/>
          <w:color w:val="000000"/>
          <w:sz w:val="32"/>
          <w:szCs w:val="32"/>
        </w:rPr>
      </w:pPr>
      <w:r>
        <w:rPr>
          <w:rFonts w:ascii="仿宋_GB2312;仿宋" w:eastAsia="仿宋_GB2312;仿宋"/>
          <w:b/>
          <w:color w:val="000000"/>
          <w:sz w:val="32"/>
          <w:szCs w:val="32"/>
        </w:rPr>
        <w:t>2.公务用车购置及运行维护费支出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r>
        <w:rPr>
          <w:rStyle w:val="20"/>
          <w:rFonts w:ascii="仿宋" w:eastAsia="仿宋" w:cs="仿宋"/>
          <w:b w:val="0"/>
          <w:bCs/>
          <w:color w:val="000000"/>
          <w:sz w:val="32"/>
          <w:szCs w:val="32"/>
        </w:rPr>
        <w:t>完成预算</w:t>
      </w:r>
      <w:r>
        <w:rPr>
          <w:rStyle w:val="20"/>
          <w:rFonts w:ascii="仿宋" w:eastAsia="仿宋" w:cs="仿宋"/>
          <w:b w:val="0"/>
          <w:bCs/>
          <w:color w:val="000000"/>
          <w:sz w:val="32"/>
          <w:szCs w:val="32"/>
          <w:lang w:val="en-US" w:eastAsia="zh-CN"/>
        </w:rPr>
        <w:t>0</w:t>
      </w:r>
      <w:r>
        <w:rPr>
          <w:rStyle w:val="20"/>
          <w:rFonts w:ascii="仿宋" w:eastAsia="仿宋" w:cs="仿宋"/>
          <w:b w:val="0"/>
          <w:bCs/>
          <w:color w:val="000000"/>
          <w:sz w:val="32"/>
          <w:szCs w:val="32"/>
        </w:rPr>
        <w:t>%。</w:t>
      </w:r>
      <w:r>
        <w:rPr>
          <w:rFonts w:ascii="仿宋_GB2312;仿宋" w:eastAsia="仿宋_GB2312;仿宋"/>
          <w:color w:val="000000"/>
          <w:sz w:val="32"/>
          <w:szCs w:val="32"/>
        </w:rPr>
        <w:t>公务用车购置及运行维护费支出决算比201</w:t>
      </w:r>
      <w:r>
        <w:rPr>
          <w:rFonts w:ascii="仿宋_GB2312;仿宋" w:eastAsia="仿宋_GB2312;仿宋"/>
          <w:color w:val="000000"/>
          <w:sz w:val="32"/>
          <w:szCs w:val="32"/>
          <w:lang w:val="en-US" w:eastAsia="zh-CN"/>
        </w:rPr>
        <w:t>9</w:t>
      </w:r>
      <w:r>
        <w:rPr>
          <w:rFonts w:ascii="仿宋_GB2312;仿宋" w:eastAsia="仿宋_GB2312;仿宋"/>
          <w:color w:val="000000"/>
          <w:sz w:val="32"/>
          <w:szCs w:val="32"/>
        </w:rPr>
        <w:t>年增加/减少</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万元，增长/下降</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w:t>
      </w:r>
    </w:p>
    <w:p>
      <w:pPr>
        <w:spacing w:line="600" w:lineRule="exact"/>
        <w:rPr>
          <w:rFonts w:ascii="仿宋_GB2312;仿宋" w:eastAsia="仿宋_GB2312;仿宋"/>
          <w:color w:val="000000"/>
          <w:sz w:val="32"/>
          <w:szCs w:val="32"/>
          <w:lang w:val="en-US" w:eastAsia="zh-CN"/>
        </w:rPr>
      </w:pPr>
      <w:r>
        <w:rPr>
          <w:rFonts w:ascii="仿宋_GB2312;仿宋" w:eastAsia="仿宋_GB2312;仿宋"/>
          <w:color w:val="000000"/>
          <w:sz w:val="32"/>
          <w:szCs w:val="32"/>
        </w:rPr>
        <w:t>其中：</w:t>
      </w:r>
      <w:r>
        <w:rPr>
          <w:rFonts w:ascii="仿宋_GB2312;仿宋" w:eastAsia="仿宋_GB2312;仿宋"/>
          <w:b/>
          <w:color w:val="000000"/>
          <w:sz w:val="32"/>
          <w:szCs w:val="32"/>
        </w:rPr>
        <w:t>公务用车购置支出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万元。全年按规定更新购置公务用车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辆，金额</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元。截至20</w:t>
      </w:r>
      <w:r>
        <w:rPr>
          <w:rFonts w:ascii="仿宋_GB2312;仿宋" w:eastAsia="仿宋_GB2312;仿宋"/>
          <w:color w:val="000000"/>
          <w:sz w:val="32"/>
          <w:szCs w:val="32"/>
          <w:lang w:val="en-US" w:eastAsia="zh-CN"/>
        </w:rPr>
        <w:t>20</w:t>
      </w:r>
      <w:r>
        <w:rPr>
          <w:rFonts w:ascii="仿宋_GB2312;仿宋" w:eastAsia="仿宋_GB2312;仿宋"/>
          <w:color w:val="000000"/>
          <w:sz w:val="32"/>
          <w:szCs w:val="32"/>
        </w:rPr>
        <w:t>年12月底，单位共有公务用车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辆，其中：主要领导干部用车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辆、机要通信用车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辆、应急保障用车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 执法执勤用车</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w:t>
      </w:r>
      <w:r>
        <w:rPr>
          <w:rFonts w:ascii="仿宋_GB2312;仿宋" w:eastAsia="仿宋_GB2312;仿宋"/>
          <w:color w:val="000000"/>
          <w:sz w:val="32"/>
          <w:szCs w:val="32"/>
          <w:lang w:eastAsia="zh-CN"/>
        </w:rPr>
        <w:t>。</w:t>
      </w:r>
    </w:p>
    <w:p>
      <w:pPr>
        <w:spacing w:line="600" w:lineRule="exact"/>
        <w:rPr>
          <w:rFonts w:ascii="仿宋_GB2312;仿宋" w:eastAsia="仿宋_GB2312;仿宋"/>
          <w:color w:val="000000"/>
          <w:sz w:val="32"/>
          <w:szCs w:val="32"/>
        </w:rPr>
      </w:pPr>
      <w:r>
        <w:rPr>
          <w:rFonts w:ascii="仿宋_GB2312;仿宋" w:eastAsia="仿宋_GB2312;仿宋"/>
          <w:b/>
          <w:color w:val="000000"/>
          <w:sz w:val="32"/>
          <w:szCs w:val="32"/>
        </w:rPr>
        <w:t>公务用车运行维护费支出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p>
    <w:p>
      <w:pPr>
        <w:spacing w:line="600" w:lineRule="exact"/>
        <w:rPr>
          <w:rFonts w:ascii="仿宋_GB2312;仿宋" w:eastAsia="仿宋_GB2312;仿宋"/>
          <w:color w:val="000000"/>
          <w:sz w:val="32"/>
          <w:szCs w:val="32"/>
        </w:rPr>
      </w:pPr>
      <w:r>
        <w:rPr>
          <w:rFonts w:ascii="仿宋_GB2312;仿宋" w:eastAsia="仿宋_GB2312;仿宋"/>
          <w:b/>
          <w:color w:val="000000"/>
          <w:sz w:val="32"/>
          <w:szCs w:val="32"/>
          <w:lang w:val="en-US" w:eastAsia="zh-CN"/>
        </w:rPr>
        <w:t>3.</w:t>
      </w:r>
      <w:r>
        <w:rPr>
          <w:rFonts w:ascii="仿宋_GB2312;仿宋" w:eastAsia="仿宋_GB2312;仿宋"/>
          <w:b/>
          <w:color w:val="000000"/>
          <w:sz w:val="32"/>
          <w:szCs w:val="32"/>
        </w:rPr>
        <w:t>公务接待费支出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r>
        <w:rPr>
          <w:rStyle w:val="20"/>
          <w:rFonts w:ascii="仿宋" w:eastAsia="仿宋" w:cs="仿宋"/>
          <w:b w:val="0"/>
          <w:bCs/>
          <w:color w:val="000000"/>
          <w:sz w:val="32"/>
          <w:szCs w:val="32"/>
        </w:rPr>
        <w:t>完成预算</w:t>
      </w:r>
      <w:r>
        <w:rPr>
          <w:rStyle w:val="20"/>
          <w:rFonts w:ascii="仿宋" w:eastAsia="仿宋" w:cs="仿宋"/>
          <w:b w:val="0"/>
          <w:bCs/>
          <w:color w:val="000000"/>
          <w:sz w:val="32"/>
          <w:szCs w:val="32"/>
          <w:lang w:val="en-US" w:eastAsia="zh-CN"/>
        </w:rPr>
        <w:t>0</w:t>
      </w:r>
      <w:r>
        <w:rPr>
          <w:rStyle w:val="20"/>
          <w:rFonts w:ascii="仿宋" w:eastAsia="仿宋" w:cs="仿宋"/>
          <w:b w:val="0"/>
          <w:bCs/>
          <w:color w:val="000000"/>
          <w:sz w:val="32"/>
          <w:szCs w:val="32"/>
        </w:rPr>
        <w:t>%。</w:t>
      </w:r>
      <w:r>
        <w:rPr>
          <w:rFonts w:ascii="仿宋_GB2312;仿宋" w:eastAsia="仿宋_GB2312;仿宋"/>
          <w:color w:val="000000"/>
          <w:sz w:val="32"/>
          <w:szCs w:val="32"/>
        </w:rPr>
        <w:t>公务接待费支出决算比201</w:t>
      </w:r>
      <w:r>
        <w:rPr>
          <w:rFonts w:ascii="仿宋_GB2312;仿宋" w:eastAsia="仿宋_GB2312;仿宋"/>
          <w:color w:val="000000"/>
          <w:sz w:val="32"/>
          <w:szCs w:val="32"/>
          <w:lang w:val="en-US" w:eastAsia="zh-CN"/>
        </w:rPr>
        <w:t>9</w:t>
      </w:r>
      <w:r>
        <w:rPr>
          <w:rFonts w:ascii="仿宋_GB2312;仿宋" w:eastAsia="仿宋_GB2312;仿宋"/>
          <w:color w:val="000000"/>
          <w:sz w:val="32"/>
          <w:szCs w:val="32"/>
        </w:rPr>
        <w:t>年增加/减少</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万元，增长/下降</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w:t>
      </w:r>
    </w:p>
    <w:p>
      <w:pPr>
        <w:spacing w:line="600" w:lineRule="exact"/>
        <w:rPr>
          <w:rFonts w:ascii="黑体" w:eastAsia="黑体"/>
          <w:color w:val="000000"/>
          <w:sz w:val="32"/>
          <w:szCs w:val="32"/>
        </w:rPr>
      </w:pPr>
      <w:r>
        <w:rPr>
          <w:rFonts w:ascii="仿宋" w:eastAsia="仿宋" w:cs="仿宋"/>
          <w:b/>
          <w:color w:val="000000"/>
          <w:sz w:val="32"/>
          <w:szCs w:val="32"/>
        </w:rPr>
        <w:t>国内公务接待支出</w:t>
      </w:r>
      <w:r>
        <w:rPr>
          <w:rFonts w:ascii="仿宋" w:eastAsia="仿宋" w:cs="仿宋"/>
          <w:color w:val="000000"/>
          <w:sz w:val="32"/>
          <w:szCs w:val="32"/>
          <w:lang w:val="en-US" w:eastAsia="zh-CN"/>
        </w:rPr>
        <w:t>0</w:t>
      </w:r>
      <w:r>
        <w:rPr>
          <w:rFonts w:ascii="仿宋_GB2312;仿宋" w:eastAsia="仿宋_GB2312;仿宋"/>
          <w:color w:val="000000"/>
          <w:sz w:val="32"/>
          <w:szCs w:val="32"/>
        </w:rPr>
        <w:t>万元。</w:t>
        <w:br/>
      </w:r>
    </w:p>
    <w:p>
      <w:pPr>
        <w:spacing w:line="600" w:lineRule="exact"/>
        <w:outlineLvl w:val="1"/>
        <w:rPr>
          <w:rStyle w:val="19"/>
          <w:rFonts w:ascii="黑体" w:eastAsia="黑体" w:cs="黑体"/>
        </w:rPr>
      </w:pPr>
      <w:r>
        <w:rPr>
          <w:rFonts w:ascii="黑体" w:eastAsia="黑体"/>
          <w:color w:val="000000"/>
          <w:sz w:val="32"/>
          <w:szCs w:val="32"/>
        </w:rPr>
        <w:t>八、</w:t>
      </w:r>
      <w:r>
        <w:rPr>
          <w:rStyle w:val="19"/>
          <w:rFonts w:ascii="黑体" w:eastAsia="黑体" w:cs="黑体"/>
          <w:b w:val="0"/>
        </w:rPr>
        <w:t>政府性基金预算支出决算情况说明</w:t>
      </w:r>
    </w:p>
    <w:p>
      <w:pPr>
        <w:spacing w:line="600" w:lineRule="exact"/>
        <w:rPr>
          <w:rFonts w:ascii="仿宋_GB2312;仿宋" w:eastAsia="仿宋_GB2312;仿宋"/>
          <w:color w:val="000000"/>
          <w:sz w:val="32"/>
          <w:szCs w:val="32"/>
        </w:rPr>
      </w:pPr>
      <w:r>
        <w:rPr>
          <w:rFonts w:ascii="仿宋_GB2312;仿宋" w:eastAsia="仿宋_GB2312;仿宋"/>
          <w:color w:val="000000"/>
          <w:sz w:val="32"/>
          <w:szCs w:val="32"/>
        </w:rPr>
        <w:t>2020年政府性基金预算拨款支出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p>
    <w:p>
      <w:pPr>
        <w:spacing w:line="600" w:lineRule="exact"/>
        <w:rPr>
          <w:rFonts w:ascii="仿宋_GB2312;仿宋" w:eastAsia="仿宋_GB2312;仿宋"/>
          <w:color w:val="000000"/>
          <w:sz w:val="32"/>
          <w:szCs w:val="32"/>
        </w:rPr>
      </w:pPr>
    </w:p>
    <w:p>
      <w:pPr>
        <w:numPr>
          <w:ilvl w:val="0"/>
          <w:numId w:val="2"/>
        </w:numPr>
        <w:spacing w:line="600" w:lineRule="exact"/>
        <w:outlineLvl w:val="1"/>
        <w:rPr>
          <w:rStyle w:val="19"/>
          <w:rFonts w:ascii="黑体" w:eastAsia="黑体" w:cs="黑体"/>
          <w:b w:val="0"/>
        </w:rPr>
      </w:pPr>
      <w:r>
        <w:rPr>
          <w:rStyle w:val="19"/>
          <w:rFonts w:ascii="黑体" w:eastAsia="黑体" w:cs="黑体"/>
          <w:b w:val="0"/>
        </w:rPr>
        <w:t>国有资本经营预算支出决算情况说明</w:t>
      </w:r>
    </w:p>
    <w:p>
      <w:pPr>
        <w:spacing w:line="600" w:lineRule="exact"/>
        <w:rPr>
          <w:rFonts w:ascii="仿宋_GB2312;仿宋" w:eastAsia="仿宋_GB2312;仿宋"/>
          <w:color w:val="000000"/>
          <w:sz w:val="32"/>
          <w:szCs w:val="32"/>
        </w:rPr>
      </w:pPr>
      <w:r>
        <w:rPr>
          <w:rFonts w:ascii="仿宋_GB2312;仿宋" w:eastAsia="仿宋_GB2312;仿宋"/>
          <w:color w:val="000000"/>
          <w:sz w:val="32"/>
          <w:szCs w:val="32"/>
        </w:rPr>
        <w:t>2020年国有资本经营预算拨款支出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p>
    <w:p>
      <w:pPr>
        <w:spacing w:line="580" w:lineRule="exact"/>
        <w:jc w:val="center"/>
        <w:rPr>
          <w:rFonts w:ascii="方正小标宋简体" w:eastAsia="方正小标宋简体" w:cs="方正小标宋简体"/>
          <w:color w:val="000000"/>
          <w:sz w:val="44"/>
          <w:szCs w:val="44"/>
        </w:rPr>
      </w:pPr>
    </w:p>
    <w:p>
      <w:pPr>
        <w:spacing w:line="600" w:lineRule="exact"/>
        <w:outlineLvl w:val="1"/>
        <w:rPr>
          <w:rStyle w:val="19"/>
          <w:rFonts w:ascii="黑体" w:eastAsia="黑体" w:cs="黑体"/>
        </w:rPr>
      </w:pPr>
      <w:r>
        <w:rPr>
          <w:rFonts w:ascii="黑体" w:eastAsia="黑体" w:cs="黑体"/>
          <w:color w:val="000000"/>
          <w:sz w:val="32"/>
          <w:szCs w:val="32"/>
        </w:rPr>
        <w:t>十</w:t>
      </w:r>
      <w:r>
        <w:rPr>
          <w:rStyle w:val="19"/>
          <w:rFonts w:ascii="黑体" w:eastAsia="黑体" w:cs="黑体"/>
        </w:rPr>
        <w:t>、</w:t>
      </w:r>
      <w:r>
        <w:rPr>
          <w:rStyle w:val="19"/>
          <w:rFonts w:ascii="黑体" w:eastAsia="黑体" w:cs="黑体"/>
          <w:b w:val="0"/>
        </w:rPr>
        <w:t>其他重要事项的情况说明</w:t>
      </w:r>
    </w:p>
    <w:p>
      <w:pPr>
        <w:spacing w:line="600" w:lineRule="exact"/>
        <w:outlineLvl w:val="2"/>
        <w:rPr>
          <w:rFonts w:ascii="仿宋" w:eastAsia="仿宋" w:cs="仿宋"/>
          <w:color w:val="000000"/>
          <w:sz w:val="32"/>
          <w:szCs w:val="32"/>
        </w:rPr>
      </w:pPr>
      <w:r>
        <w:rPr>
          <w:rFonts w:ascii="仿宋" w:eastAsia="仿宋" w:cs="仿宋"/>
          <w:b/>
          <w:color w:val="000000"/>
          <w:sz w:val="32"/>
          <w:szCs w:val="32"/>
        </w:rPr>
        <w:t>（一）机关运行经费支出情况</w:t>
      </w:r>
    </w:p>
    <w:p>
      <w:pPr>
        <w:spacing w:line="600" w:lineRule="exact"/>
        <w:rPr>
          <w:rFonts w:ascii="仿宋" w:eastAsia="仿宋" w:cs="仿宋"/>
          <w:b/>
          <w:color w:val="FF0000"/>
          <w:sz w:val="32"/>
          <w:szCs w:val="32"/>
        </w:rPr>
      </w:pPr>
      <w:r>
        <w:rPr>
          <w:rFonts w:ascii="仿宋_GB2312;仿宋" w:eastAsia="仿宋_GB2312;仿宋"/>
          <w:color w:val="000000"/>
          <w:sz w:val="32"/>
          <w:szCs w:val="32"/>
        </w:rPr>
        <w:t>2020年，中国共产主义青年团达州市达川区委员会机关运行经费支出</w:t>
      </w:r>
      <w:r>
        <w:rPr>
          <w:rFonts w:ascii="仿宋_GB2312;仿宋" w:eastAsia="仿宋_GB2312;仿宋"/>
          <w:color w:val="000000"/>
          <w:sz w:val="32"/>
          <w:szCs w:val="32"/>
          <w:lang w:val="en-US" w:eastAsia="zh-CN"/>
        </w:rPr>
        <w:t>67.68</w:t>
      </w:r>
      <w:r>
        <w:rPr>
          <w:rFonts w:ascii="仿宋_GB2312;仿宋" w:eastAsia="仿宋_GB2312;仿宋"/>
          <w:color w:val="000000"/>
          <w:sz w:val="32"/>
          <w:szCs w:val="32"/>
        </w:rPr>
        <w:t>万元，比2019年增加</w:t>
      </w:r>
      <w:r>
        <w:rPr>
          <w:rFonts w:ascii="仿宋_GB2312;仿宋" w:eastAsia="仿宋_GB2312;仿宋"/>
          <w:color w:val="000000"/>
          <w:sz w:val="32"/>
          <w:szCs w:val="32"/>
          <w:lang w:val="en-US" w:eastAsia="zh-CN"/>
        </w:rPr>
        <w:t>54.88</w:t>
      </w:r>
      <w:r>
        <w:rPr>
          <w:rFonts w:ascii="仿宋_GB2312;仿宋" w:eastAsia="仿宋_GB2312;仿宋"/>
          <w:color w:val="000000"/>
          <w:sz w:val="32"/>
          <w:szCs w:val="32"/>
        </w:rPr>
        <w:t>万元，增长</w:t>
      </w:r>
      <w:r>
        <w:rPr>
          <w:rFonts w:ascii="仿宋_GB2312;仿宋" w:eastAsia="仿宋_GB2312;仿宋"/>
          <w:color w:val="000000"/>
          <w:sz w:val="32"/>
          <w:szCs w:val="32"/>
          <w:lang w:val="en-US" w:eastAsia="zh-CN"/>
        </w:rPr>
        <w:t>428.75</w:t>
      </w:r>
      <w:r>
        <w:rPr>
          <w:rFonts w:ascii="仿宋_GB2312;仿宋" w:eastAsia="仿宋_GB2312;仿宋"/>
          <w:color w:val="000000"/>
          <w:sz w:val="32"/>
          <w:szCs w:val="32"/>
        </w:rPr>
        <w:t>%。</w:t>
      </w:r>
    </w:p>
    <w:p>
      <w:pPr>
        <w:autoSpaceDE w:val="0"/>
        <w:spacing w:line="600" w:lineRule="exact"/>
        <w:jc w:val="left"/>
        <w:outlineLvl w:val="2"/>
        <w:rPr>
          <w:rFonts w:ascii="仿宋" w:eastAsia="仿宋" w:cs="仿宋"/>
          <w:b/>
          <w:color w:val="000000"/>
          <w:sz w:val="32"/>
          <w:szCs w:val="32"/>
        </w:rPr>
      </w:pPr>
      <w:r>
        <w:rPr>
          <w:rFonts w:ascii="仿宋" w:eastAsia="仿宋" w:cs="仿宋"/>
          <w:b/>
          <w:color w:val="000000"/>
          <w:sz w:val="32"/>
          <w:szCs w:val="32"/>
        </w:rPr>
        <w:t>（二）政府采购支出情况</w:t>
      </w:r>
    </w:p>
    <w:p>
      <w:pPr>
        <w:spacing w:line="600" w:lineRule="exact"/>
        <w:rPr>
          <w:rFonts w:ascii="仿宋" w:eastAsia="仿宋" w:cs="仿宋"/>
          <w:b/>
          <w:color w:val="FF0000"/>
          <w:sz w:val="32"/>
          <w:szCs w:val="32"/>
        </w:rPr>
      </w:pPr>
      <w:r>
        <w:rPr>
          <w:rFonts w:ascii="仿宋_GB2312;仿宋" w:eastAsia="仿宋_GB2312;仿宋"/>
          <w:color w:val="000000"/>
          <w:sz w:val="32"/>
          <w:szCs w:val="32"/>
        </w:rPr>
        <w:t>20</w:t>
      </w:r>
      <w:r>
        <w:rPr>
          <w:rFonts w:ascii="仿宋_GB2312;仿宋" w:eastAsia="仿宋_GB2312;仿宋"/>
          <w:color w:val="000000"/>
          <w:sz w:val="32"/>
          <w:szCs w:val="32"/>
          <w:lang w:val="en-US" w:eastAsia="zh-CN"/>
        </w:rPr>
        <w:t>20</w:t>
      </w:r>
      <w:r>
        <w:rPr>
          <w:rFonts w:ascii="仿宋_GB2312;仿宋" w:eastAsia="仿宋_GB2312;仿宋"/>
          <w:color w:val="000000"/>
          <w:sz w:val="32"/>
          <w:szCs w:val="32"/>
        </w:rPr>
        <w:t>年，中国共产主义青年团达州市达川区委员会政府采购支出总额</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万元，其中：政府采购货物支出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万元、政府采购工程支出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万元、政府采购服务支出</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万元。</w:t>
      </w:r>
    </w:p>
    <w:p>
      <w:pPr>
        <w:autoSpaceDE w:val="0"/>
        <w:spacing w:line="600" w:lineRule="exact"/>
        <w:jc w:val="left"/>
        <w:outlineLvl w:val="2"/>
        <w:rPr>
          <w:rFonts w:ascii="仿宋" w:eastAsia="仿宋" w:cs="仿宋"/>
          <w:b/>
          <w:color w:val="000000"/>
          <w:sz w:val="32"/>
          <w:szCs w:val="32"/>
        </w:rPr>
      </w:pPr>
      <w:r>
        <w:rPr>
          <w:rFonts w:ascii="仿宋" w:eastAsia="仿宋" w:cs="仿宋"/>
          <w:b/>
          <w:color w:val="000000"/>
          <w:sz w:val="32"/>
          <w:szCs w:val="32"/>
        </w:rPr>
        <w:t>（三）国有资产占有使用情况</w:t>
      </w:r>
    </w:p>
    <w:p>
      <w:pPr>
        <w:autoSpaceDE w:val="0"/>
        <w:spacing w:line="600" w:lineRule="exact"/>
        <w:jc w:val="left"/>
        <w:rPr>
          <w:rFonts w:ascii="仿宋_GB2312;仿宋" w:eastAsia="仿宋_GB2312;仿宋" w:cs="Times New Roman"/>
          <w:color w:val="000000"/>
          <w:sz w:val="32"/>
          <w:szCs w:val="32"/>
        </w:rPr>
      </w:pPr>
      <w:r>
        <w:rPr>
          <w:rFonts w:ascii="仿宋_GB2312;仿宋" w:eastAsia="仿宋_GB2312;仿宋"/>
          <w:color w:val="000000"/>
          <w:sz w:val="32"/>
          <w:szCs w:val="32"/>
        </w:rPr>
        <w:t>截至20</w:t>
      </w:r>
      <w:r>
        <w:rPr>
          <w:rFonts w:ascii="仿宋_GB2312;仿宋" w:eastAsia="仿宋_GB2312;仿宋"/>
          <w:color w:val="000000"/>
          <w:sz w:val="32"/>
          <w:szCs w:val="32"/>
          <w:lang w:val="en-US" w:eastAsia="zh-CN"/>
        </w:rPr>
        <w:t>20</w:t>
      </w:r>
      <w:r>
        <w:rPr>
          <w:rFonts w:ascii="仿宋_GB2312;仿宋" w:eastAsia="仿宋_GB2312;仿宋"/>
          <w:color w:val="000000"/>
          <w:sz w:val="32"/>
          <w:szCs w:val="32"/>
        </w:rPr>
        <w:t>年12月31日，中国共产主义青年团达州市达川区委员会共有车辆</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辆，单价50万元以上通用设备</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台（套），单价100万元以上专用设备</w:t>
      </w:r>
      <w:r>
        <w:rPr>
          <w:rFonts w:ascii="仿宋_GB2312;仿宋" w:eastAsia="仿宋_GB2312;仿宋"/>
          <w:color w:val="000000"/>
          <w:sz w:val="32"/>
          <w:szCs w:val="32"/>
          <w:lang w:val="en-US" w:eastAsia="zh-CN"/>
        </w:rPr>
        <w:t>0</w:t>
      </w:r>
      <w:r>
        <w:rPr>
          <w:rFonts w:ascii="仿宋_GB2312;仿宋" w:eastAsia="仿宋_GB2312;仿宋"/>
          <w:color w:val="000000"/>
          <w:sz w:val="32"/>
          <w:szCs w:val="32"/>
        </w:rPr>
        <w:t>台（套）。</w:t>
      </w:r>
    </w:p>
    <w:p>
      <w:pPr>
        <w:autoSpaceDE w:val="0"/>
        <w:spacing w:line="600" w:lineRule="exact"/>
        <w:jc w:val="left"/>
        <w:outlineLvl w:val="2"/>
        <w:rPr>
          <w:rFonts w:ascii="仿宋" w:eastAsia="仿宋" w:cs="Times New Roman"/>
          <w:b/>
          <w:color w:val="000000"/>
          <w:sz w:val="32"/>
          <w:szCs w:val="32"/>
        </w:rPr>
      </w:pPr>
      <w:r>
        <w:rPr>
          <w:rFonts w:ascii="仿宋" w:eastAsia="仿宋" w:cs="Times New Roman"/>
          <w:b/>
          <w:color w:val="000000"/>
          <w:sz w:val="32"/>
          <w:szCs w:val="32"/>
        </w:rPr>
        <w:t>（四）预算绩效管理情况。</w:t>
      </w:r>
    </w:p>
    <w:p>
      <w:pPr>
        <w:autoSpaceDE w:val="0"/>
        <w:spacing w:line="600" w:lineRule="exact"/>
        <w:jc w:val="left"/>
        <w:rPr>
          <w:rFonts w:ascii="仿宋_GB2312;仿宋" w:eastAsia="仿宋_GB2312;仿宋" w:cs="Times New Roman"/>
          <w:color w:val="000000"/>
          <w:sz w:val="32"/>
          <w:szCs w:val="32"/>
        </w:rPr>
      </w:pPr>
      <w:r>
        <w:rPr>
          <w:rFonts w:ascii="仿宋_GB2312;仿宋" w:eastAsia="仿宋_GB2312;仿宋" w:cs="Times New Roman"/>
          <w:color w:val="000000"/>
          <w:sz w:val="32"/>
          <w:szCs w:val="32"/>
        </w:rPr>
        <w:t>根据预算绩效管理要求，本部门在年初预算编制阶段，组织对</w:t>
      </w:r>
      <w:r>
        <w:rPr>
          <w:rFonts w:ascii="仿宋_GB2312;仿宋" w:eastAsia="仿宋_GB2312;仿宋" w:cs="Times New Roman"/>
          <w:color w:val="000000"/>
          <w:sz w:val="32"/>
          <w:szCs w:val="32"/>
          <w:lang w:eastAsia="zh-CN"/>
        </w:rPr>
        <w:t>党建</w:t>
      </w:r>
      <w:r>
        <w:rPr>
          <w:rFonts w:ascii="仿宋_GB2312;仿宋" w:eastAsia="仿宋_GB2312;仿宋" w:cs="Times New Roman"/>
          <w:color w:val="000000"/>
          <w:sz w:val="32"/>
          <w:szCs w:val="32"/>
        </w:rPr>
        <w:t>项目</w:t>
      </w:r>
      <w:r>
        <w:rPr>
          <w:rFonts w:ascii="仿宋_GB2312;仿宋" w:eastAsia="仿宋_GB2312;仿宋" w:cs="Times New Roman"/>
          <w:color w:val="000000"/>
          <w:sz w:val="32"/>
          <w:szCs w:val="32"/>
          <w:lang w:eastAsia="zh-CN"/>
        </w:rPr>
        <w:t>、青少年活动</w:t>
      </w:r>
      <w:r>
        <w:rPr>
          <w:rFonts w:ascii="仿宋_GB2312;仿宋" w:eastAsia="仿宋_GB2312;仿宋" w:cs="Times New Roman"/>
          <w:color w:val="000000"/>
          <w:sz w:val="32"/>
          <w:szCs w:val="32"/>
        </w:rPr>
        <w:t>项目开展了预算事前绩效评估，对</w:t>
      </w:r>
      <w:r>
        <w:rPr>
          <w:rFonts w:ascii="仿宋_GB2312;仿宋" w:eastAsia="仿宋_GB2312;仿宋" w:cs="Times New Roman"/>
          <w:color w:val="000000"/>
          <w:sz w:val="32"/>
          <w:szCs w:val="32"/>
          <w:lang w:val="en-US" w:eastAsia="zh-CN"/>
        </w:rPr>
        <w:t>2</w:t>
      </w:r>
      <w:r>
        <w:rPr>
          <w:rFonts w:ascii="仿宋_GB2312;仿宋" w:eastAsia="仿宋_GB2312;仿宋" w:cs="Times New Roman"/>
          <w:color w:val="000000"/>
          <w:sz w:val="32"/>
          <w:szCs w:val="32"/>
        </w:rPr>
        <w:t>个项目编制了绩效目标，预算执行过程中，选取</w:t>
      </w:r>
      <w:r>
        <w:rPr>
          <w:rFonts w:ascii="仿宋_GB2312;仿宋" w:eastAsia="仿宋_GB2312;仿宋" w:cs="Times New Roman"/>
          <w:color w:val="000000"/>
          <w:sz w:val="32"/>
          <w:szCs w:val="32"/>
          <w:lang w:val="en-US" w:eastAsia="zh-CN"/>
        </w:rPr>
        <w:t>2</w:t>
      </w:r>
      <w:r>
        <w:rPr>
          <w:rFonts w:ascii="仿宋_GB2312;仿宋" w:eastAsia="仿宋_GB2312;仿宋" w:cs="Times New Roman"/>
          <w:color w:val="000000"/>
          <w:sz w:val="32"/>
          <w:szCs w:val="32"/>
        </w:rPr>
        <w:t>个项目开展绩效监控，年终执行完毕后，对</w:t>
      </w:r>
      <w:r>
        <w:rPr>
          <w:rFonts w:ascii="仿宋_GB2312;仿宋" w:eastAsia="仿宋_GB2312;仿宋" w:cs="Times New Roman"/>
          <w:color w:val="000000"/>
          <w:sz w:val="32"/>
          <w:szCs w:val="32"/>
          <w:lang w:val="en-US" w:eastAsia="zh-CN"/>
        </w:rPr>
        <w:t>2</w:t>
      </w:r>
      <w:r>
        <w:rPr>
          <w:rFonts w:ascii="仿宋_GB2312;仿宋" w:eastAsia="仿宋_GB2312;仿宋" w:cs="Times New Roman"/>
          <w:color w:val="000000"/>
          <w:sz w:val="32"/>
          <w:szCs w:val="32"/>
        </w:rPr>
        <w:t>个项目开展了绩效目标完成情况自评。</w:t>
      </w:r>
    </w:p>
    <w:p>
      <w:pPr>
        <w:autoSpaceDE w:val="0"/>
        <w:spacing w:line="600" w:lineRule="exact"/>
        <w:jc w:val="left"/>
        <w:rPr>
          <w:rFonts w:ascii="仿宋_GB2312;仿宋" w:eastAsia="仿宋_GB2312;仿宋" w:cs="Times New Roman"/>
          <w:color w:val="000000"/>
          <w:sz w:val="32"/>
          <w:szCs w:val="32"/>
        </w:rPr>
      </w:pPr>
      <w:r>
        <w:rPr>
          <w:rFonts w:ascii="仿宋_GB2312;仿宋" w:eastAsia="仿宋_GB2312;仿宋" w:cs="Times New Roman"/>
          <w:color w:val="000000"/>
          <w:sz w:val="32"/>
          <w:szCs w:val="32"/>
        </w:rPr>
        <w:t>本部门按要求对2020年部门整体支出开展绩效自评，从评价情况来看完成度为100%。</w:t>
      </w:r>
    </w:p>
    <w:p>
      <w:pPr>
        <w:autoSpaceDE w:val="0"/>
        <w:spacing w:line="600" w:lineRule="exact"/>
        <w:jc w:val="left"/>
        <w:rPr>
          <w:rFonts w:ascii="仿宋_GB2312;仿宋" w:eastAsia="仿宋_GB2312;仿宋" w:cs="Times New Roman"/>
          <w:color w:val="000000"/>
          <w:sz w:val="32"/>
          <w:szCs w:val="32"/>
        </w:rPr>
      </w:pPr>
      <w:r>
        <w:rPr>
          <w:rFonts w:ascii="仿宋_GB2312;仿宋" w:eastAsia="仿宋_GB2312;仿宋" w:cs="Times New Roman"/>
          <w:color w:val="000000"/>
          <w:sz w:val="32"/>
          <w:szCs w:val="32"/>
        </w:rPr>
        <w:t>本部门还自行组织了</w:t>
      </w:r>
      <w:r>
        <w:rPr>
          <w:rFonts w:ascii="仿宋_GB2312;仿宋" w:eastAsia="仿宋_GB2312;仿宋" w:cs="Times New Roman"/>
          <w:color w:val="000000"/>
          <w:sz w:val="32"/>
          <w:szCs w:val="32"/>
          <w:lang w:val="en-US" w:eastAsia="zh-CN"/>
        </w:rPr>
        <w:t>2</w:t>
      </w:r>
      <w:r>
        <w:rPr>
          <w:rFonts w:ascii="仿宋_GB2312;仿宋" w:eastAsia="仿宋_GB2312;仿宋" w:cs="Times New Roman"/>
          <w:color w:val="000000"/>
          <w:sz w:val="32"/>
          <w:szCs w:val="32"/>
        </w:rPr>
        <w:t>个项目支出绩效评价，从评价情况来看</w:t>
      </w:r>
      <w:r>
        <w:rPr>
          <w:rFonts w:ascii="仿宋_GB2312;仿宋" w:eastAsia="仿宋_GB2312;仿宋" w:cs="Times New Roman"/>
          <w:color w:val="000000"/>
          <w:sz w:val="32"/>
          <w:szCs w:val="32"/>
          <w:lang w:eastAsia="zh-CN"/>
        </w:rPr>
        <w:t>总体稳中向上，运行平稳，情况良好。</w:t>
      </w:r>
      <w:r>
        <w:rPr>
          <w:rFonts w:ascii="仿宋_GB2312;仿宋" w:eastAsia="仿宋_GB2312;仿宋" w:cs="Times New Roman"/>
          <w:color w:val="000000"/>
          <w:sz w:val="32"/>
          <w:szCs w:val="32"/>
        </w:rPr>
        <w:br/>
      </w:r>
      <w:r>
        <w:rPr>
          <w:rFonts w:ascii="仿宋_GB2312;仿宋" w:eastAsia="仿宋_GB2312;仿宋" w:cs="Times New Roman"/>
          <w:color w:val="000000"/>
          <w:sz w:val="32"/>
          <w:szCs w:val="32"/>
          <w:lang w:eastAsia="zh-CN"/>
        </w:rPr>
        <w:t>　</w:t>
      </w:r>
      <w:r>
        <w:rPr>
          <w:rFonts w:ascii="仿宋_GB2312;仿宋" w:eastAsia="仿宋_GB2312;仿宋" w:cs="Times New Roman"/>
          <w:b/>
          <w:bCs/>
          <w:color w:val="000000"/>
          <w:sz w:val="32"/>
          <w:szCs w:val="32"/>
          <w:lang w:eastAsia="zh-CN"/>
        </w:rPr>
        <w:t>　</w:t>
      </w:r>
      <w:r>
        <w:rPr>
          <w:rFonts w:ascii="仿宋_GB2312;仿宋" w:eastAsia="仿宋_GB2312;仿宋" w:cs="Times New Roman"/>
          <w:b/>
          <w:bCs/>
          <w:color w:val="000000"/>
          <w:sz w:val="32"/>
          <w:szCs w:val="32"/>
          <w:lang w:val="en-US" w:eastAsia="zh-CN"/>
        </w:rPr>
        <w:t>1.</w:t>
      </w:r>
      <w:r>
        <w:rPr>
          <w:rFonts w:ascii="仿宋_GB2312;仿宋" w:eastAsia="仿宋_GB2312;仿宋" w:cs="Times New Roman"/>
          <w:b/>
          <w:bCs/>
          <w:color w:val="000000"/>
          <w:sz w:val="32"/>
          <w:szCs w:val="32"/>
        </w:rPr>
        <w:t>项目绩效目标完成情况。</w:t>
      </w:r>
      <w:r>
        <w:rPr>
          <w:rFonts w:ascii="仿宋_GB2312;仿宋" w:eastAsia="仿宋_GB2312;仿宋" w:cs="Times New Roman"/>
          <w:color w:val="000000"/>
          <w:sz w:val="32"/>
          <w:szCs w:val="32"/>
        </w:rPr>
        <w:br/>
        <w:t xml:space="preserve">   1. 党建项目绩效目标完成情况综述。项目全年预算数3.00万元，执行数为3.00万元，完成预算的100%。通过项目实施，促进了党建工作顺利开展。</w:t>
      </w:r>
    </w:p>
    <w:p>
      <w:pPr>
        <w:autoSpaceDE w:val="0"/>
        <w:spacing w:line="600" w:lineRule="exact"/>
        <w:jc w:val="left"/>
        <w:rPr>
          <w:rFonts w:ascii="仿宋_GB2312;仿宋" w:eastAsia="仿宋_GB2312;仿宋" w:cs="Times New Roman"/>
          <w:color w:val="000000"/>
          <w:sz w:val="32"/>
          <w:szCs w:val="32"/>
        </w:rPr>
      </w:pPr>
      <w:r>
        <w:rPr>
          <w:rFonts w:ascii="仿宋_GB2312;仿宋" w:eastAsia="仿宋_GB2312;仿宋" w:cs="Times New Roman"/>
          <w:color w:val="000000"/>
          <w:sz w:val="32"/>
          <w:szCs w:val="32"/>
        </w:rPr>
        <w:t>2. 青少年活动项目绩效目标完成情况综述。项目全年预算数</w:t>
      </w:r>
      <w:r>
        <w:rPr>
          <w:rFonts w:ascii="仿宋_GB2312;仿宋" w:eastAsia="仿宋_GB2312;仿宋" w:cs="Times New Roman"/>
          <w:color w:val="000000"/>
          <w:sz w:val="32"/>
          <w:szCs w:val="32"/>
          <w:lang w:val="en-US" w:eastAsia="zh-CN"/>
        </w:rPr>
        <w:t>30</w:t>
      </w:r>
      <w:r>
        <w:rPr>
          <w:rFonts w:ascii="仿宋_GB2312;仿宋" w:eastAsia="仿宋_GB2312;仿宋" w:cs="Times New Roman"/>
          <w:color w:val="000000"/>
          <w:sz w:val="32"/>
          <w:szCs w:val="32"/>
        </w:rPr>
        <w:t>万元，执行数为</w:t>
      </w:r>
      <w:r>
        <w:rPr>
          <w:rFonts w:ascii="仿宋_GB2312;仿宋" w:eastAsia="仿宋_GB2312;仿宋" w:cs="Times New Roman"/>
          <w:color w:val="000000"/>
          <w:sz w:val="32"/>
          <w:szCs w:val="32"/>
          <w:lang w:val="en-US" w:eastAsia="zh-CN"/>
        </w:rPr>
        <w:t>30</w:t>
      </w:r>
      <w:r>
        <w:rPr>
          <w:rFonts w:ascii="仿宋_GB2312;仿宋" w:eastAsia="仿宋_GB2312;仿宋" w:cs="Times New Roman"/>
          <w:color w:val="000000"/>
          <w:sz w:val="32"/>
          <w:szCs w:val="32"/>
        </w:rPr>
        <w:t>万元，完成预算的100%。通过项目实施，加强团的基层组织建设，大力推进了团组织队伍素质培养，联系青年，服务青年，凝聚青年。</w:t>
      </w:r>
    </w:p>
    <w:p>
      <w:pPr>
        <w:autoSpaceDE w:val="0"/>
        <w:spacing w:line="600" w:lineRule="exact"/>
        <w:jc w:val="left"/>
        <w:rPr>
          <w:rFonts w:ascii="仿宋_GB2312;仿宋" w:eastAsia="仿宋_GB2312;仿宋" w:cs="Times New Roman"/>
          <w:color w:val="000000"/>
          <w:sz w:val="32"/>
          <w:szCs w:val="32"/>
        </w:rPr>
      </w:pPr>
    </w:p>
    <w:p>
      <w:pPr>
        <w:autoSpaceDE w:val="0"/>
        <w:spacing w:line="600" w:lineRule="exact"/>
        <w:jc w:val="left"/>
        <w:rPr>
          <w:rFonts w:ascii="仿宋_GB2312;仿宋" w:eastAsia="仿宋_GB2312;仿宋" w:cs="Times New Roman"/>
          <w:color w:val="000000"/>
          <w:sz w:val="32"/>
          <w:szCs w:val="32"/>
        </w:rPr>
      </w:pPr>
    </w:p>
    <w:p>
      <w:pPr>
        <w:spacing w:line="580" w:lineRule="exact"/>
        <w:rPr>
          <w:rFonts w:ascii="仿宋_GB2312;仿宋" w:eastAsia="仿宋_GB2312;仿宋" w:cs="仿宋_GB2312;仿宋"/>
          <w:color w:val="548DD4"/>
          <w:sz w:val="32"/>
          <w:szCs w:val="32"/>
        </w:rPr>
      </w:pPr>
    </w:p>
    <w:p>
      <w:pPr>
        <w:spacing w:line="580" w:lineRule="exact"/>
        <w:rPr>
          <w:rFonts w:ascii="仿宋_GB2312;仿宋" w:eastAsia="仿宋_GB2312;仿宋" w:cs="仿宋_GB2312;仿宋"/>
          <w:color w:val="548DD4"/>
          <w:sz w:val="32"/>
          <w:szCs w:val="32"/>
        </w:rPr>
      </w:pPr>
      <w:r>
        <w:rPr>
          <w:rFonts w:ascii="仿宋_GB2312;仿宋" w:eastAsia="仿宋_GB2312;仿宋" w:cs="仿宋_GB2312;仿宋"/>
          <w:color w:val="548DD4"/>
          <w:sz w:val="32"/>
          <w:szCs w:val="32"/>
        </w:rPr>
        <w:br/>
      </w:r>
    </w:p>
    <w:p>
      <w:pPr>
        <w:pStyle w:val="23"/>
      </w:pPr>
      <w:r>
        <w:br/>
        <w:br/>
      </w:r>
    </w:p>
    <w:p>
      <w:pPr>
        <w:pStyle w:val="23"/>
      </w:pPr>
      <w:r>
        <w:br/>
      </w:r>
    </w:p>
    <w:p>
      <w:pPr>
        <w:pStyle w:val="23"/>
      </w:pPr>
    </w:p>
    <w:p>
      <w:pPr>
        <w:spacing w:line="580" w:lineRule="exact"/>
        <w:rPr>
          <w:rFonts w:ascii="仿宋_GB2312;仿宋" w:eastAsia="仿宋_GB2312;仿宋" w:cs="仿宋_GB2312;仿宋"/>
          <w:color w:val="548DD4"/>
          <w:sz w:val="32"/>
          <w:szCs w:val="32"/>
        </w:rPr>
      </w:pPr>
    </w:p>
    <w:tbl>
      <w:tblPr>
        <w:jc w:val="center"/>
        <w:tblW w:w="9970" w:type="dxa"/>
        <w:tblBorders>
          <w:top w:val="none" w:sz="0" w:space="0" w:color="auto"/>
          <w:left w:val="none" w:sz="0" w:space="0" w:color="auto"/>
          <w:bottom w:val="none" w:sz="0" w:space="0" w:color="auto"/>
          <w:right w:val="none" w:sz="0" w:space="0" w:color="auto"/>
        </w:tblBorders>
        <w:tblLayout w:type="fixed"/>
        <w:tblCellMar>
          <w:top w:w="15" w:type="dxa"/>
          <w:left w:w="15" w:type="dxa"/>
          <w:bottom w:w="0" w:type="dxa"/>
          <w:right w:w="15" w:type="dxa"/>
        </w:tblCellMar>
      </w:tblPr>
      <w:tblGrid>
        <w:gridCol w:w="390"/>
        <w:gridCol w:w="1367"/>
        <w:gridCol w:w="1025"/>
        <w:gridCol w:w="2392"/>
        <w:gridCol w:w="2394"/>
        <w:gridCol w:w="2402"/>
      </w:tblGrid>
      <w:tr>
        <w:trPr>
          <w:trHeight w:val="1034"/>
        </w:trPr>
        <w:tc>
          <w:tcPr>
            <w:tcW w:w="9960" w:type="dxa"/>
            <w:gridSpan w:val="6"/>
            <w:vAlign w:val="center"/>
          </w:tcPr>
          <w:p>
            <w:pPr>
              <w:pStyle w:val="29"/>
              <w:widowControl/>
              <w:suppressAutoHyphens w:val="0"/>
              <w:ind w:left="4173"/>
              <w:textAlignment w:val="center"/>
              <w:rPr>
                <w:rFonts w:ascii="Times New Roman" w:cs="Times New Roman" w:hAnsi="Times New Roman"/>
                <w:color w:val="000000"/>
                <w:sz w:val="36"/>
                <w:szCs w:val="36"/>
              </w:rPr>
            </w:pPr>
            <w:r>
              <w:rPr>
                <w:rFonts w:ascii="Times New Roman" w:eastAsia="黑体" w:cs="Times New Roman" w:hAnsi="Times New Roman"/>
                <w:bCs/>
                <w:color w:val="000000"/>
                <w:kern w:val="0"/>
                <w:sz w:val="36"/>
                <w:szCs w:val="36"/>
              </w:rPr>
              <w:t>项目支出绩效目标完成情况表</w:t>
            </w:r>
            <w:r>
              <w:rPr>
                <w:rFonts w:cs="Times New Roman"/>
                <w:b/>
                <w:bCs/>
                <w:color w:val="000000"/>
                <w:kern w:val="0"/>
                <w:sz w:val="36"/>
                <w:szCs w:val="36"/>
              </w:rPr>
              <w:br/>
            </w:r>
            <w:r>
              <w:rPr>
                <w:rFonts w:cs="Times New Roman"/>
                <w:color w:val="000000"/>
                <w:kern w:val="0"/>
                <w:sz w:val="36"/>
                <w:szCs w:val="36"/>
              </w:rPr>
              <w:t>(20</w:t>
            </w:r>
            <w:r>
              <w:rPr>
                <w:rFonts w:cs="Times New Roman"/>
                <w:color w:val="000000"/>
                <w:kern w:val="0"/>
                <w:sz w:val="36"/>
                <w:szCs w:val="36"/>
                <w:lang w:val="en-US" w:eastAsia="zh-CN"/>
              </w:rPr>
              <w:t>20</w:t>
            </w:r>
            <w:r>
              <w:rPr>
                <w:rFonts w:cs="Times New Roman"/>
                <w:color w:val="000000"/>
                <w:kern w:val="0"/>
                <w:sz w:val="36"/>
                <w:szCs w:val="36"/>
              </w:rPr>
              <w:t xml:space="preserve"> </w:t>
            </w:r>
            <w:r>
              <w:rPr>
                <w:rFonts w:ascii="Times New Roman" w:cs="Times New Roman" w:hAnsi="Times New Roman"/>
                <w:color w:val="000000"/>
                <w:kern w:val="0"/>
                <w:sz w:val="36"/>
                <w:szCs w:val="36"/>
              </w:rPr>
              <w:t>年度</w:t>
            </w:r>
            <w:r>
              <w:rPr>
                <w:rFonts w:cs="Times New Roman"/>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项目名称</w:t>
            </w:r>
          </w:p>
        </w:tc>
        <w:tc>
          <w:tcPr>
            <w:tcW w:w="7188"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党建经费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预算单位</w:t>
            </w:r>
          </w:p>
        </w:tc>
        <w:tc>
          <w:tcPr>
            <w:tcW w:w="7188"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中国共产主义青年团达州市达川区委员会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预算执行情况</w:t>
            </w:r>
            <w:r>
              <w:rPr>
                <w:rFonts w:cs="Times New Roman"/>
                <w:color w:val="000000"/>
                <w:kern w:val="0"/>
                <w:sz w:val="24"/>
              </w:rPr>
              <w:t>(</w:t>
            </w:r>
            <w:r>
              <w:rPr>
                <w:rFonts w:ascii="Times New Roman" w:cs="Times New Roman" w:hAnsi="Times New Roman"/>
                <w:color w:val="000000"/>
                <w:kern w:val="0"/>
                <w:sz w:val="24"/>
              </w:rPr>
              <w:t>万元</w:t>
            </w:r>
            <w:r>
              <w:rPr>
                <w:rFonts w:cs="Times New Roman"/>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预算数</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w:t>
            </w:r>
            <w:r>
              <w:rPr>
                <w:rFonts w:ascii="Times New Roman" w:cs="Times New Roman" w:hAnsi="Times New Roman"/>
                <w:color w:val="000000"/>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执行数</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w:t>
            </w:r>
            <w:r>
              <w:rPr>
                <w:rFonts w:ascii="Times New Roman" w:cs="Times New Roman" w:hAnsi="Times New Roman"/>
                <w:color w:val="000000"/>
                <w:sz w:val="24"/>
                <w:lang w:val="en-US" w:eastAsia="zh-CN"/>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其中</w:t>
            </w:r>
            <w:r>
              <w:rPr>
                <w:rFonts w:cs="Times New Roman"/>
                <w:color w:val="000000"/>
                <w:kern w:val="0"/>
                <w:sz w:val="24"/>
              </w:rPr>
              <w:t>-</w:t>
            </w:r>
            <w:r>
              <w:rPr>
                <w:rFonts w:ascii="Times New Roman" w:cs="Times New Roman" w:hAnsi="Times New Roman"/>
                <w:color w:val="000000"/>
                <w:kern w:val="0"/>
                <w:sz w:val="24"/>
              </w:rPr>
              <w:t>财政拨款</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w:t>
            </w:r>
            <w:r>
              <w:rPr>
                <w:rFonts w:ascii="Times New Roman" w:cs="Times New Roman" w:hAnsi="Times New Roman"/>
                <w:color w:val="000000"/>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其中</w:t>
            </w:r>
            <w:r>
              <w:rPr>
                <w:rFonts w:cs="Times New Roman"/>
                <w:color w:val="000000"/>
                <w:kern w:val="0"/>
                <w:sz w:val="24"/>
              </w:rPr>
              <w:t>-</w:t>
            </w:r>
            <w:r>
              <w:rPr>
                <w:rFonts w:ascii="Times New Roman" w:cs="Times New Roman" w:hAnsi="Times New Roman"/>
                <w:color w:val="000000"/>
                <w:kern w:val="0"/>
                <w:sz w:val="24"/>
              </w:rPr>
              <w:t>财政拨款</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w:t>
            </w:r>
            <w:r>
              <w:rPr>
                <w:rFonts w:ascii="Times New Roman" w:cs="Times New Roman" w:hAnsi="Times New Roman"/>
                <w:color w:val="000000"/>
                <w:sz w:val="24"/>
                <w:lang w:val="en-US" w:eastAsia="zh-CN"/>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其它资金</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cs="Times New Roman"/>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其它资金</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eastAsia="宋体" w:cs="Times New Roman" w:hAnsi="Times New Roman"/>
                <w:color w:val="000000"/>
                <w:sz w:val="24"/>
                <w:lang w:val="en-US" w:eastAsia="zh-CN"/>
              </w:rPr>
            </w:pPr>
            <w:r>
              <w:rPr>
                <w:rFonts w:cs="Times New Roman"/>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预期目标</w:t>
            </w:r>
          </w:p>
        </w:tc>
        <w:tc>
          <w:tcPr>
            <w:tcW w:w="4796"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开展党建活动，促进党建带团建。</w:t>
            </w:r>
          </w:p>
        </w:tc>
        <w:tc>
          <w:tcPr>
            <w:tcW w:w="4796"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完成年初既定目标</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预期指标值</w:t>
            </w:r>
            <w:r>
              <w:rPr>
                <w:rFonts w:cs="Times New Roman"/>
                <w:color w:val="000000"/>
                <w:kern w:val="0"/>
                <w:sz w:val="24"/>
              </w:rPr>
              <w:t>(</w:t>
            </w:r>
            <w:r>
              <w:rPr>
                <w:rFonts w:ascii="Times New Roman" w:cs="Times New Roman" w:hAnsi="Times New Roman"/>
                <w:color w:val="000000"/>
                <w:kern w:val="0"/>
                <w:sz w:val="24"/>
              </w:rPr>
              <w:t>包含数字及文字描述</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实际完成指标值</w:t>
            </w:r>
            <w:r>
              <w:rPr>
                <w:rFonts w:cs="Times New Roman"/>
                <w:color w:val="000000"/>
                <w:kern w:val="0"/>
                <w:sz w:val="24"/>
              </w:rPr>
              <w:t>(</w:t>
            </w:r>
            <w:r>
              <w:rPr>
                <w:rFonts w:ascii="Times New Roman" w:cs="Times New Roman" w:hAnsi="Times New Roman"/>
                <w:color w:val="000000"/>
                <w:kern w:val="0"/>
                <w:sz w:val="24"/>
              </w:rPr>
              <w:t>包含数字及文字描述</w:t>
            </w:r>
            <w:r>
              <w:rPr>
                <w:rFonts w:cs="Times New Roman"/>
                <w:color w:val="000000"/>
                <w:kern w:val="0"/>
                <w:sz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活动开展场次</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12</w:t>
            </w:r>
            <w:r>
              <w:rPr>
                <w:rFonts w:ascii="Times New Roman" w:cs="Times New Roman" w:hAnsi="Times New Roman"/>
                <w:color w:val="000000"/>
                <w:sz w:val="24"/>
                <w:lang w:val="en-US" w:eastAsia="zh-CN"/>
              </w:rPr>
              <w:t>场</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12</w:t>
            </w:r>
            <w:r>
              <w:rPr>
                <w:rFonts w:ascii="Times New Roman" w:cs="Times New Roman" w:hAnsi="Times New Roman"/>
                <w:color w:val="000000"/>
                <w:sz w:val="24"/>
                <w:lang w:val="en-US" w:eastAsia="zh-CN"/>
              </w:rPr>
              <w:t>场</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管理及教育成效</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rPr>
              <w:t>提高党员思想认识，强化党员管理及教育</w:t>
            </w:r>
            <w:r>
              <w:rPr>
                <w:rFonts w:ascii="Times New Roman" w:cs="Times New Roman" w:hAnsi="Times New Roman"/>
                <w:color w:val="000000"/>
                <w:sz w:val="24"/>
                <w:lang w:eastAsia="zh-CN"/>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sz w:val="24"/>
                <w:lang w:eastAsia="zh-CN"/>
              </w:rPr>
              <w:t>全体党员</w:t>
            </w:r>
            <w:r>
              <w:rPr>
                <w:rFonts w:ascii="Times New Roman" w:cs="Times New Roman" w:hAnsi="Times New Roman"/>
                <w:color w:val="000000"/>
                <w:sz w:val="24"/>
              </w:rPr>
              <w:t>提高</w:t>
            </w:r>
            <w:r>
              <w:rPr>
                <w:rFonts w:ascii="Times New Roman" w:cs="Times New Roman" w:hAnsi="Times New Roman"/>
                <w:color w:val="000000"/>
                <w:sz w:val="24"/>
                <w:lang w:eastAsia="zh-CN"/>
              </w:rPr>
              <w:t>了</w:t>
            </w:r>
            <w:r>
              <w:rPr>
                <w:rFonts w:ascii="Times New Roman" w:cs="Times New Roman" w:hAnsi="Times New Roman"/>
                <w:color w:val="000000"/>
                <w:sz w:val="24"/>
              </w:rPr>
              <w:t>党员思想认识，强化</w:t>
            </w:r>
            <w:r>
              <w:rPr>
                <w:rFonts w:ascii="Times New Roman" w:cs="Times New Roman" w:hAnsi="Times New Roman"/>
                <w:color w:val="000000"/>
                <w:sz w:val="24"/>
                <w:lang w:eastAsia="zh-CN"/>
              </w:rPr>
              <w:t>了</w:t>
            </w:r>
            <w:r>
              <w:rPr>
                <w:rFonts w:ascii="Times New Roman" w:cs="Times New Roman" w:hAnsi="Times New Roman"/>
                <w:color w:val="000000"/>
                <w:sz w:val="24"/>
              </w:rPr>
              <w:t>党员管理及教育</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全体党员满意度</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ascii="Times New Roman" w:cs="Times New Roman" w:hAnsi="Times New Roman"/>
                <w:color w:val="000000"/>
                <w:sz w:val="24"/>
                <w:lang w:eastAsia="zh-CN"/>
              </w:rPr>
              <w:t>不低于</w:t>
            </w:r>
            <w:r>
              <w:rPr>
                <w:rFonts w:cs="Times New Roman"/>
                <w:color w:val="000000"/>
                <w:sz w:val="24"/>
                <w:lang w:val="en-US" w:eastAsia="zh-CN"/>
              </w:rPr>
              <w:t>90%</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100%</w:t>
            </w:r>
          </w:p>
        </w:tc>
      </w:tr>
      <w:tr>
        <w:trPr>
          <w:trHeight w:val="1034"/>
        </w:trPr>
        <w:tc>
          <w:tcPr>
            <w:tcW w:w="9960" w:type="dxa"/>
            <w:gridSpan w:val="6"/>
            <w:vAlign w:val="center"/>
          </w:tcPr>
          <w:p>
            <w:pPr>
              <w:pStyle w:val="29"/>
              <w:widowControl/>
              <w:suppressAutoHyphens w:val="0"/>
              <w:snapToGrid w:val="0"/>
              <w:ind w:left="4173"/>
              <w:textAlignment w:val="center"/>
              <w:rPr>
                <w:rFonts w:ascii="Times New Roman" w:eastAsia="黑体" w:cs="Times New Roman" w:hAnsi="Times New Roman"/>
                <w:bCs/>
                <w:color w:val="000000"/>
                <w:kern w:val="0"/>
                <w:sz w:val="36"/>
                <w:szCs w:val="36"/>
                <w:lang w:val="en-US" w:eastAsia="zh-CN"/>
              </w:rPr>
            </w:pPr>
          </w:p>
          <w:p>
            <w:pPr>
              <w:pStyle w:val="29"/>
              <w:widowControl/>
              <w:suppressAutoHyphens w:val="0"/>
              <w:jc w:val="center"/>
              <w:textAlignment w:val="center"/>
              <w:rPr>
                <w:rFonts w:ascii="Times New Roman" w:cs="Times New Roman" w:hAnsi="Times New Roman"/>
                <w:color w:val="000000"/>
                <w:sz w:val="36"/>
                <w:szCs w:val="36"/>
              </w:rPr>
            </w:pPr>
            <w:r>
              <w:rPr>
                <w:rFonts w:eastAsia="黑体" w:cs="Times New Roman"/>
                <w:bCs/>
                <w:color w:val="000000"/>
                <w:kern w:val="0"/>
                <w:sz w:val="36"/>
                <w:szCs w:val="36"/>
              </w:rPr>
              <w:br/>
              <w:br/>
            </w:r>
            <w:r>
              <w:rPr>
                <w:rFonts w:ascii="Times New Roman" w:eastAsia="黑体" w:cs="Times New Roman" w:hAnsi="Times New Roman"/>
                <w:bCs/>
                <w:color w:val="000000"/>
                <w:kern w:val="0"/>
                <w:sz w:val="36"/>
                <w:szCs w:val="36"/>
              </w:rPr>
              <w:t>项目支出绩效目标完成情况表</w:t>
            </w:r>
            <w:r>
              <w:rPr>
                <w:rFonts w:cs="Times New Roman"/>
                <w:b/>
                <w:bCs/>
                <w:color w:val="000000"/>
                <w:kern w:val="0"/>
                <w:sz w:val="36"/>
                <w:szCs w:val="36"/>
              </w:rPr>
              <w:br/>
            </w:r>
            <w:r>
              <w:rPr>
                <w:rFonts w:cs="Times New Roman"/>
                <w:color w:val="000000"/>
                <w:kern w:val="0"/>
                <w:sz w:val="36"/>
                <w:szCs w:val="36"/>
              </w:rPr>
              <w:t>(20</w:t>
            </w:r>
            <w:r>
              <w:rPr>
                <w:rFonts w:cs="Times New Roman"/>
                <w:color w:val="000000"/>
                <w:kern w:val="0"/>
                <w:sz w:val="36"/>
                <w:szCs w:val="36"/>
                <w:lang w:val="en-US" w:eastAsia="zh-CN"/>
              </w:rPr>
              <w:t>20</w:t>
            </w:r>
            <w:r>
              <w:rPr>
                <w:rFonts w:cs="Times New Roman"/>
                <w:color w:val="000000"/>
                <w:kern w:val="0"/>
                <w:sz w:val="36"/>
                <w:szCs w:val="36"/>
              </w:rPr>
              <w:t xml:space="preserve"> </w:t>
            </w:r>
            <w:r>
              <w:rPr>
                <w:rFonts w:ascii="Times New Roman" w:cs="Times New Roman" w:hAnsi="Times New Roman"/>
                <w:color w:val="000000"/>
                <w:kern w:val="0"/>
                <w:sz w:val="36"/>
                <w:szCs w:val="36"/>
              </w:rPr>
              <w:t>年度</w:t>
            </w:r>
            <w:r>
              <w:rPr>
                <w:rFonts w:cs="Times New Roman"/>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项目名称</w:t>
            </w:r>
          </w:p>
        </w:tc>
        <w:tc>
          <w:tcPr>
            <w:tcW w:w="7188"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青少年活动经费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预算单位</w:t>
            </w:r>
          </w:p>
        </w:tc>
        <w:tc>
          <w:tcPr>
            <w:tcW w:w="7188"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中国共产主义青年团达州市达川区委员会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预算执行情况</w:t>
            </w:r>
            <w:r>
              <w:rPr>
                <w:rFonts w:cs="Times New Roman"/>
                <w:color w:val="000000"/>
                <w:kern w:val="0"/>
                <w:sz w:val="24"/>
              </w:rPr>
              <w:t>(</w:t>
            </w:r>
            <w:r>
              <w:rPr>
                <w:rFonts w:ascii="Times New Roman" w:cs="Times New Roman" w:hAnsi="Times New Roman"/>
                <w:color w:val="000000"/>
                <w:kern w:val="0"/>
                <w:sz w:val="24"/>
              </w:rPr>
              <w:t>万元</w:t>
            </w:r>
            <w:r>
              <w:rPr>
                <w:rFonts w:cs="Times New Roman"/>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预算数</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30</w:t>
            </w:r>
            <w:r>
              <w:rPr>
                <w:rFonts w:ascii="Times New Roman" w:cs="Times New Roman" w:hAnsi="Times New Roman"/>
                <w:color w:val="000000"/>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执行数</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30</w:t>
            </w:r>
            <w:r>
              <w:rPr>
                <w:rFonts w:ascii="Times New Roman" w:cs="Times New Roman" w:hAnsi="Times New Roman"/>
                <w:color w:val="000000"/>
                <w:sz w:val="24"/>
                <w:lang w:val="en-US" w:eastAsia="zh-CN"/>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其中</w:t>
            </w:r>
            <w:r>
              <w:rPr>
                <w:rFonts w:cs="Times New Roman"/>
                <w:color w:val="000000"/>
                <w:kern w:val="0"/>
                <w:sz w:val="24"/>
              </w:rPr>
              <w:t>-</w:t>
            </w:r>
            <w:r>
              <w:rPr>
                <w:rFonts w:ascii="Times New Roman" w:cs="Times New Roman" w:hAnsi="Times New Roman"/>
                <w:color w:val="000000"/>
                <w:kern w:val="0"/>
                <w:sz w:val="24"/>
              </w:rPr>
              <w:t>财政拨款</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30</w:t>
            </w:r>
            <w:r>
              <w:rPr>
                <w:rFonts w:ascii="Times New Roman" w:cs="Times New Roman" w:hAnsi="Times New Roman"/>
                <w:color w:val="000000"/>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其中</w:t>
            </w:r>
            <w:r>
              <w:rPr>
                <w:rFonts w:cs="Times New Roman"/>
                <w:color w:val="000000"/>
                <w:kern w:val="0"/>
                <w:sz w:val="24"/>
              </w:rPr>
              <w:t>-</w:t>
            </w:r>
            <w:r>
              <w:rPr>
                <w:rFonts w:ascii="Times New Roman" w:cs="Times New Roman" w:hAnsi="Times New Roman"/>
                <w:color w:val="000000"/>
                <w:kern w:val="0"/>
                <w:sz w:val="24"/>
              </w:rPr>
              <w:t>财政拨款</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30</w:t>
            </w:r>
            <w:r>
              <w:rPr>
                <w:rFonts w:ascii="Times New Roman" w:cs="Times New Roman" w:hAnsi="Times New Roman"/>
                <w:color w:val="000000"/>
                <w:sz w:val="24"/>
                <w:lang w:val="en-US" w:eastAsia="zh-CN"/>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其它资金</w:t>
            </w:r>
            <w:r>
              <w:rPr>
                <w:rFonts w:cs="Times New Roman"/>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cs="Times New Roman"/>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其它资金</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eastAsia="宋体" w:cs="Times New Roman" w:hAnsi="Times New Roman"/>
                <w:color w:val="000000"/>
                <w:sz w:val="24"/>
                <w:lang w:val="en-US" w:eastAsia="zh-CN"/>
              </w:rPr>
            </w:pPr>
            <w:r>
              <w:rPr>
                <w:rFonts w:cs="Times New Roman"/>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预期目标</w:t>
            </w:r>
          </w:p>
        </w:tc>
        <w:tc>
          <w:tcPr>
            <w:tcW w:w="4796"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服务青年，联系青年，凝聚青年</w:t>
            </w:r>
          </w:p>
        </w:tc>
        <w:tc>
          <w:tcPr>
            <w:tcW w:w="4796" w:type="dxa"/>
            <w:gridSpan w:val="2"/>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完成年初既定目标</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预期指标值</w:t>
            </w:r>
            <w:r>
              <w:rPr>
                <w:rFonts w:cs="Times New Roman"/>
                <w:color w:val="000000"/>
                <w:kern w:val="0"/>
                <w:sz w:val="24"/>
              </w:rPr>
              <w:t>(</w:t>
            </w:r>
            <w:r>
              <w:rPr>
                <w:rFonts w:ascii="Times New Roman" w:cs="Times New Roman" w:hAnsi="Times New Roman"/>
                <w:color w:val="000000"/>
                <w:kern w:val="0"/>
                <w:sz w:val="24"/>
              </w:rPr>
              <w:t>包含数字及文字描述</w:t>
            </w:r>
            <w:r>
              <w:rPr>
                <w:rFonts w:cs="Times New Roman"/>
                <w:color w:val="000000"/>
                <w:kern w:val="0"/>
                <w:sz w:val="24"/>
              </w:rPr>
              <w:t>)</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实际完成指标值</w:t>
            </w:r>
            <w:r>
              <w:rPr>
                <w:rFonts w:cs="Times New Roman"/>
                <w:color w:val="000000"/>
                <w:kern w:val="0"/>
                <w:sz w:val="24"/>
              </w:rPr>
              <w:t>(</w:t>
            </w:r>
            <w:r>
              <w:rPr>
                <w:rFonts w:ascii="Times New Roman" w:cs="Times New Roman" w:hAnsi="Times New Roman"/>
                <w:color w:val="000000"/>
                <w:kern w:val="0"/>
                <w:sz w:val="24"/>
              </w:rPr>
              <w:t>包含数字及文字描述</w:t>
            </w:r>
            <w:r>
              <w:rPr>
                <w:rFonts w:cs="Times New Roman"/>
                <w:color w:val="000000"/>
                <w:kern w:val="0"/>
                <w:sz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活动开展场次</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8</w:t>
            </w:r>
            <w:r>
              <w:rPr>
                <w:rFonts w:ascii="Times New Roman" w:cs="Times New Roman" w:hAnsi="Times New Roman"/>
                <w:color w:val="000000"/>
                <w:sz w:val="24"/>
                <w:lang w:val="en-US" w:eastAsia="zh-CN"/>
              </w:rPr>
              <w:t>场</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8</w:t>
            </w:r>
            <w:r>
              <w:rPr>
                <w:rFonts w:ascii="Times New Roman" w:cs="Times New Roman" w:hAnsi="Times New Roman"/>
                <w:color w:val="000000"/>
                <w:sz w:val="24"/>
                <w:lang w:val="en-US" w:eastAsia="zh-CN"/>
              </w:rPr>
              <w:t>场</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团员青年管理成长</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以”服务青年，联系青年，凝聚青年“为主线，发挥组织、引领服务的基本职能职责。</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both"/>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引领团员思想认识，服务、保障好团员成长成才。</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cs="Times New Roman" w:hAnsi="Times New Roman"/>
                <w:color w:val="000000"/>
                <w:sz w:val="24"/>
              </w:rPr>
            </w:pPr>
            <w:r>
              <w:rPr>
                <w:rFonts w:ascii="Times New Roman" w:cs="Times New Roman" w:hAnsi="Times New Roman"/>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eastAsia="zh-CN"/>
              </w:rPr>
            </w:pPr>
            <w:r>
              <w:rPr>
                <w:rFonts w:ascii="Times New Roman" w:cs="Times New Roman" w:hAnsi="Times New Roman"/>
                <w:color w:val="000000"/>
                <w:sz w:val="24"/>
                <w:lang w:eastAsia="zh-CN"/>
              </w:rPr>
              <w:t>团员青年满意度</w:t>
            </w:r>
          </w:p>
        </w:tc>
        <w:tc>
          <w:tcPr>
            <w:tcW w:w="2394"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ascii="Times New Roman" w:cs="Times New Roman" w:hAnsi="Times New Roman"/>
                <w:color w:val="000000"/>
                <w:sz w:val="24"/>
                <w:lang w:eastAsia="zh-CN"/>
              </w:rPr>
              <w:t>不低于</w:t>
            </w:r>
            <w:r>
              <w:rPr>
                <w:rFonts w:cs="Times New Roman"/>
                <w:color w:val="000000"/>
                <w:sz w:val="24"/>
                <w:lang w:val="en-US" w:eastAsia="zh-CN"/>
              </w:rPr>
              <w:t>90%</w:t>
            </w:r>
          </w:p>
        </w:tc>
        <w:tc>
          <w:tcPr>
            <w:tcW w:w="2402" w:type="dxa"/>
            <w:tcBorders>
              <w:top w:val="single" w:sz="4" w:space="0" w:color="000000"/>
              <w:left w:val="single" w:sz="4" w:space="0" w:color="000000"/>
              <w:bottom w:val="single" w:sz="4" w:space="0" w:color="000000"/>
              <w:right w:val="single" w:sz="4" w:space="0" w:color="000000"/>
            </w:tcBorders>
            <w:vAlign w:val="center"/>
          </w:tcPr>
          <w:p>
            <w:pPr>
              <w:widowControl/>
              <w:suppressAutoHyphens w:val="0"/>
              <w:jc w:val="center"/>
              <w:textAlignment w:val="center"/>
              <w:rPr>
                <w:rFonts w:ascii="Times New Roman" w:eastAsia="宋体" w:cs="Times New Roman" w:hAnsi="Times New Roman"/>
                <w:color w:val="000000"/>
                <w:sz w:val="24"/>
                <w:lang w:val="en-US" w:eastAsia="zh-CN"/>
              </w:rPr>
            </w:pPr>
            <w:r>
              <w:rPr>
                <w:rFonts w:cs="Times New Roman"/>
                <w:color w:val="000000"/>
                <w:sz w:val="24"/>
                <w:lang w:val="en-US" w:eastAsia="zh-CN"/>
              </w:rPr>
              <w:t>95%</w:t>
            </w:r>
          </w:p>
        </w:tc>
      </w:tr>
    </w:tbl>
    <w:p>
      <w:pPr>
        <w:widowControl w:val="0"/>
        <w:tabs>
          <w:tab w:val="clear" w:pos="420"/>
          <w:tab w:val="left" w:pos="312"/>
        </w:tabs>
        <w:suppressAutoHyphens w:val="0"/>
        <w:spacing w:line="580" w:lineRule="exact"/>
        <w:jc w:val="both"/>
        <w:rPr>
          <w:rFonts w:ascii="Times New Roman" w:eastAsia="仿宋_GB2312;仿宋" w:cs="Times New Roman" w:hAnsi="Times New Roman"/>
          <w:sz w:val="32"/>
          <w:szCs w:val="32"/>
          <w:lang w:eastAsia="zh-CN"/>
        </w:rPr>
      </w:pPr>
    </w:p>
    <w:p>
      <w:pPr>
        <w:spacing w:line="580" w:lineRule="exact"/>
        <w:ind w:left="630"/>
        <w:rPr>
          <w:rFonts w:ascii="仿宋_GB2312;仿宋" w:eastAsia="仿宋_GB2312;仿宋" w:cs="仿宋_GB2312;仿宋"/>
          <w:color w:val="548DD4"/>
          <w:sz w:val="32"/>
          <w:szCs w:val="32"/>
        </w:rPr>
      </w:pPr>
      <w:r>
        <w:rPr>
          <w:rFonts w:ascii="仿宋_GB2312;仿宋" w:eastAsia="仿宋_GB2312;仿宋" w:cs="仿宋_GB2312;仿宋"/>
          <w:color w:val="548DD4"/>
          <w:sz w:val="32"/>
          <w:szCs w:val="32"/>
        </w:rPr>
        <w:br/>
      </w:r>
    </w:p>
    <w:p>
      <w:pPr>
        <w:spacing w:line="580" w:lineRule="exact"/>
        <w:ind w:left="630"/>
        <w:rPr>
          <w:rFonts w:ascii="仿宋_GB2312;仿宋" w:eastAsia="仿宋_GB2312;仿宋" w:cs="仿宋_GB2312;仿宋"/>
          <w:color w:val="548DD4"/>
          <w:sz w:val="32"/>
          <w:szCs w:val="32"/>
        </w:rPr>
      </w:pPr>
    </w:p>
    <w:p>
      <w:pPr>
        <w:spacing w:line="580" w:lineRule="exact"/>
        <w:rPr>
          <w:rFonts w:ascii="Times New Roman" w:eastAsia="仿宋_GB2312;仿宋" w:cs="Times New Roman" w:hAnsi="Times New Roman"/>
          <w:b/>
          <w:bCs/>
          <w:sz w:val="32"/>
          <w:szCs w:val="32"/>
        </w:rPr>
      </w:pPr>
      <w:r>
        <w:rPr>
          <w:rFonts w:ascii="Times New Roman" w:eastAsia="仿宋_GB2312;仿宋" w:cs="Times New Roman" w:hAnsi="Times New Roman"/>
          <w:b/>
          <w:bCs/>
          <w:sz w:val="32"/>
          <w:szCs w:val="32"/>
        </w:rPr>
        <w:t>2.部门绩效评价结果。</w:t>
      </w:r>
    </w:p>
    <w:p>
      <w:pPr>
        <w:spacing w:line="580" w:lineRule="exact"/>
        <w:rPr>
          <w:rFonts w:ascii="Times New Roman" w:eastAsia="仿宋_GB2312;仿宋" w:cs="Times New Roman" w:hAnsi="Times New Roman"/>
          <w:sz w:val="32"/>
          <w:szCs w:val="32"/>
        </w:rPr>
      </w:pPr>
      <w:r>
        <w:rPr>
          <w:rFonts w:ascii="Times New Roman" w:eastAsia="仿宋_GB2312;仿宋" w:cs="Times New Roman" w:hAnsi="Times New Roman"/>
          <w:sz w:val="32"/>
          <w:szCs w:val="32"/>
        </w:rPr>
        <w:t>本部门按要求对</w:t>
      </w:r>
      <w:r>
        <w:rPr>
          <w:rFonts w:eastAsia="仿宋_GB2312;仿宋" w:cs="Times New Roman"/>
          <w:sz w:val="32"/>
          <w:szCs w:val="32"/>
        </w:rPr>
        <w:t>20</w:t>
      </w:r>
      <w:r>
        <w:rPr>
          <w:rFonts w:eastAsia="仿宋_GB2312;仿宋" w:cs="Times New Roman"/>
          <w:sz w:val="32"/>
          <w:szCs w:val="32"/>
          <w:lang w:val="en-US" w:eastAsia="zh-CN"/>
        </w:rPr>
        <w:t>20</w:t>
      </w:r>
      <w:r>
        <w:rPr>
          <w:rFonts w:ascii="Times New Roman" w:eastAsia="仿宋_GB2312;仿宋" w:cs="Times New Roman" w:hAnsi="Times New Roman"/>
          <w:sz w:val="32"/>
          <w:szCs w:val="32"/>
        </w:rPr>
        <w:t>年部门整体支出绩效评价情况开展自评，《共青团达州市达川区委员会</w:t>
      </w:r>
      <w:r>
        <w:rPr>
          <w:rFonts w:eastAsia="仿宋_GB2312;仿宋" w:cs="Times New Roman"/>
          <w:sz w:val="32"/>
          <w:szCs w:val="32"/>
        </w:rPr>
        <w:t>20</w:t>
      </w:r>
      <w:r>
        <w:rPr>
          <w:rFonts w:eastAsia="仿宋_GB2312;仿宋" w:cs="Times New Roman"/>
          <w:sz w:val="32"/>
          <w:szCs w:val="32"/>
          <w:lang w:val="en-US" w:eastAsia="zh-CN"/>
        </w:rPr>
        <w:t>20</w:t>
      </w:r>
      <w:r>
        <w:rPr>
          <w:rFonts w:ascii="Times New Roman" w:eastAsia="仿宋_GB2312;仿宋" w:cs="Times New Roman" w:hAnsi="Times New Roman"/>
          <w:sz w:val="32"/>
          <w:szCs w:val="32"/>
        </w:rPr>
        <w:t>年部门整体支出绩效评价报告》见附件</w:t>
      </w:r>
      <w:r>
        <w:rPr>
          <w:rFonts w:eastAsia="仿宋_GB2312;仿宋" w:cs="Times New Roman"/>
          <w:sz w:val="32"/>
          <w:szCs w:val="32"/>
          <w:lang w:val="en-US" w:eastAsia="zh-CN"/>
        </w:rPr>
        <w:t>1</w:t>
      </w:r>
      <w:r>
        <w:rPr>
          <w:rFonts w:ascii="Times New Roman" w:eastAsia="仿宋_GB2312;仿宋" w:cs="Times New Roman" w:hAnsi="Times New Roman"/>
          <w:sz w:val="32"/>
          <w:szCs w:val="32"/>
        </w:rPr>
        <w:t>。</w:t>
      </w:r>
    </w:p>
    <w:p>
      <w:pPr>
        <w:spacing w:line="580" w:lineRule="exact"/>
        <w:rPr>
          <w:rFonts w:ascii="Times New Roman" w:eastAsia="方正仿宋_GBK" w:cs="Times New Roman" w:hAnsi="Times New Roman"/>
          <w:sz w:val="44"/>
          <w:szCs w:val="44"/>
        </w:rPr>
      </w:pPr>
      <w:r>
        <w:rPr>
          <w:rFonts w:ascii="Times New Roman" w:eastAsia="仿宋_GB2312;仿宋" w:cs="Times New Roman" w:hAnsi="Times New Roman"/>
          <w:sz w:val="32"/>
          <w:szCs w:val="32"/>
        </w:rPr>
        <w:t>本部门自行组织对</w:t>
      </w:r>
      <w:r>
        <w:rPr>
          <w:rFonts w:ascii="Times New Roman" w:eastAsia="仿宋_GB2312;仿宋" w:cs="Times New Roman" w:hAnsi="Times New Roman"/>
          <w:sz w:val="32"/>
          <w:szCs w:val="32"/>
          <w:lang w:eastAsia="zh-CN"/>
        </w:rPr>
        <w:t>党建</w:t>
      </w:r>
      <w:r>
        <w:rPr>
          <w:rFonts w:ascii="Times New Roman" w:eastAsia="仿宋_GB2312;仿宋" w:cs="Times New Roman" w:hAnsi="Times New Roman"/>
          <w:sz w:val="32"/>
          <w:szCs w:val="32"/>
        </w:rPr>
        <w:t>项目、</w:t>
      </w:r>
      <w:r>
        <w:rPr>
          <w:rFonts w:ascii="Times New Roman" w:eastAsia="仿宋_GB2312;仿宋" w:cs="Times New Roman" w:hAnsi="Times New Roman"/>
          <w:sz w:val="32"/>
          <w:szCs w:val="32"/>
          <w:lang w:eastAsia="zh-CN"/>
        </w:rPr>
        <w:t>青少年活动</w:t>
      </w:r>
      <w:r>
        <w:rPr>
          <w:rFonts w:ascii="Times New Roman" w:eastAsia="仿宋_GB2312;仿宋" w:cs="Times New Roman" w:hAnsi="Times New Roman"/>
          <w:sz w:val="32"/>
          <w:szCs w:val="32"/>
        </w:rPr>
        <w:t>项目开展了绩效评价，《</w:t>
      </w:r>
      <w:r>
        <w:rPr>
          <w:rFonts w:ascii="Times New Roman" w:eastAsia="仿宋_GB2312;仿宋" w:cs="Times New Roman" w:hAnsi="Times New Roman"/>
          <w:sz w:val="32"/>
          <w:szCs w:val="32"/>
          <w:lang w:eastAsia="zh-CN"/>
        </w:rPr>
        <w:t>党建</w:t>
      </w:r>
      <w:r>
        <w:rPr>
          <w:rFonts w:ascii="Times New Roman" w:eastAsia="仿宋_GB2312;仿宋" w:cs="Times New Roman" w:hAnsi="Times New Roman"/>
          <w:sz w:val="32"/>
          <w:szCs w:val="32"/>
        </w:rPr>
        <w:t>项目</w:t>
      </w:r>
      <w:r>
        <w:rPr>
          <w:rFonts w:eastAsia="仿宋_GB2312;仿宋" w:cs="Times New Roman"/>
          <w:sz w:val="32"/>
          <w:szCs w:val="32"/>
        </w:rPr>
        <w:t>20</w:t>
      </w:r>
      <w:r>
        <w:rPr>
          <w:rFonts w:eastAsia="仿宋_GB2312;仿宋" w:cs="Times New Roman"/>
          <w:sz w:val="32"/>
          <w:szCs w:val="32"/>
          <w:lang w:val="en-US" w:eastAsia="zh-CN"/>
        </w:rPr>
        <w:t>20</w:t>
      </w:r>
      <w:r>
        <w:rPr>
          <w:rFonts w:ascii="Times New Roman" w:eastAsia="仿宋_GB2312;仿宋" w:cs="Times New Roman" w:hAnsi="Times New Roman"/>
          <w:sz w:val="32"/>
          <w:szCs w:val="32"/>
        </w:rPr>
        <w:t>年绩效评价报告》见附件</w:t>
      </w:r>
      <w:r>
        <w:rPr>
          <w:rFonts w:eastAsia="仿宋_GB2312;仿宋" w:cs="Times New Roman"/>
          <w:sz w:val="32"/>
          <w:szCs w:val="32"/>
          <w:lang w:val="en-US" w:eastAsia="zh-CN"/>
        </w:rPr>
        <w:t>2</w:t>
      </w:r>
      <w:r>
        <w:rPr>
          <w:rFonts w:ascii="Times New Roman" w:eastAsia="仿宋_GB2312;仿宋" w:cs="Times New Roman" w:hAnsi="Times New Roman"/>
          <w:sz w:val="32"/>
          <w:szCs w:val="32"/>
          <w:lang w:eastAsia="zh-CN"/>
        </w:rPr>
        <w:t>，</w:t>
      </w:r>
      <w:r>
        <w:rPr>
          <w:rFonts w:ascii="Times New Roman" w:eastAsia="仿宋_GB2312;仿宋" w:cs="Times New Roman" w:hAnsi="Times New Roman"/>
          <w:sz w:val="32"/>
          <w:szCs w:val="32"/>
        </w:rPr>
        <w:t>《</w:t>
      </w:r>
      <w:r>
        <w:rPr>
          <w:rFonts w:ascii="Times New Roman" w:eastAsia="仿宋_GB2312;仿宋" w:cs="Times New Roman" w:hAnsi="Times New Roman"/>
          <w:sz w:val="32"/>
          <w:szCs w:val="32"/>
          <w:lang w:eastAsia="zh-CN"/>
        </w:rPr>
        <w:t>青少年活动</w:t>
      </w:r>
      <w:r>
        <w:rPr>
          <w:rFonts w:ascii="Times New Roman" w:eastAsia="仿宋_GB2312;仿宋" w:cs="Times New Roman" w:hAnsi="Times New Roman"/>
          <w:sz w:val="32"/>
          <w:szCs w:val="32"/>
        </w:rPr>
        <w:t>项目</w:t>
      </w:r>
      <w:r>
        <w:rPr>
          <w:rFonts w:eastAsia="仿宋_GB2312;仿宋" w:cs="Times New Roman"/>
          <w:sz w:val="32"/>
          <w:szCs w:val="32"/>
        </w:rPr>
        <w:t>20</w:t>
      </w:r>
      <w:r>
        <w:rPr>
          <w:rFonts w:eastAsia="仿宋_GB2312;仿宋" w:cs="Times New Roman"/>
          <w:sz w:val="32"/>
          <w:szCs w:val="32"/>
          <w:lang w:val="en-US" w:eastAsia="zh-CN"/>
        </w:rPr>
        <w:t>20</w:t>
      </w:r>
      <w:r>
        <w:rPr>
          <w:rFonts w:ascii="Times New Roman" w:eastAsia="仿宋_GB2312;仿宋" w:cs="Times New Roman" w:hAnsi="Times New Roman"/>
          <w:sz w:val="32"/>
          <w:szCs w:val="32"/>
        </w:rPr>
        <w:t>年绩效评价报告》见附件</w:t>
      </w:r>
      <w:r>
        <w:rPr>
          <w:rFonts w:eastAsia="仿宋_GB2312;仿宋" w:cs="Times New Roman"/>
          <w:sz w:val="32"/>
          <w:szCs w:val="32"/>
          <w:lang w:val="en-US" w:eastAsia="zh-CN"/>
        </w:rPr>
        <w:t>3</w:t>
      </w:r>
      <w:r>
        <w:rPr>
          <w:rFonts w:ascii="Times New Roman" w:eastAsia="仿宋_GB2312;仿宋" w:cs="Times New Roman" w:hAnsi="Times New Roman"/>
          <w:sz w:val="32"/>
          <w:szCs w:val="32"/>
        </w:rPr>
        <w:t>。</w:t>
      </w:r>
      <w:r>
        <w:br w:type="page"/>
      </w:r>
    </w:p>
    <w:p>
      <w:pPr>
        <w:widowControl/>
        <w:suppressAutoHyphens w:val="0"/>
        <w:jc w:val="left"/>
        <w:rPr>
          <w:rFonts w:ascii="仿宋_GB2312;仿宋" w:eastAsia="仿宋_GB2312;仿宋" w:cs="Times New Roman"/>
          <w:b/>
          <w:color w:val="000000"/>
          <w:sz w:val="32"/>
          <w:szCs w:val="32"/>
        </w:rPr>
      </w:pPr>
    </w:p>
    <w:p>
      <w:pPr>
        <w:numPr>
          <w:ilvl w:val="0"/>
          <w:numId w:val="3"/>
        </w:numPr>
        <w:spacing w:line="600" w:lineRule="exact"/>
        <w:jc w:val="center"/>
        <w:outlineLvl w:val="0"/>
        <w:rPr>
          <w:rStyle w:val="18"/>
          <w:rFonts w:ascii="黑体" w:eastAsia="黑体" w:cs="黑体"/>
          <w:b w:val="0"/>
        </w:rPr>
      </w:pPr>
      <w:r>
        <w:rPr>
          <w:rFonts w:ascii="黑体" w:eastAsia="黑体" w:cs="黑体"/>
          <w:color w:val="000000"/>
          <w:sz w:val="44"/>
          <w:szCs w:val="44"/>
        </w:rPr>
        <w:t>名</w:t>
      </w:r>
      <w:r>
        <w:rPr>
          <w:rStyle w:val="18"/>
          <w:rFonts w:ascii="黑体" w:eastAsia="黑体" w:cs="黑体"/>
          <w:b w:val="0"/>
        </w:rPr>
        <w:t>词解释</w:t>
      </w:r>
    </w:p>
    <w:p>
      <w:pPr>
        <w:spacing w:line="600" w:lineRule="exact"/>
        <w:jc w:val="left"/>
        <w:rPr>
          <w:rStyle w:val="18"/>
          <w:rFonts w:ascii="宋体" w:eastAsia="黑体" w:cs="黑体" w:hAnsi="宋体"/>
          <w:b/>
          <w:color w:val="000000"/>
          <w:sz w:val="44"/>
          <w:szCs w:val="44"/>
        </w:rPr>
      </w:pPr>
    </w:p>
    <w:p>
      <w:pPr>
        <w:pStyle w:val="30"/>
        <w:spacing w:line="560" w:lineRule="exact"/>
        <w:rPr>
          <w:rFonts w:ascii="仿宋_GB2312;仿宋" w:eastAsia="仿宋_GB2312;仿宋"/>
          <w:sz w:val="32"/>
          <w:szCs w:val="32"/>
        </w:rPr>
      </w:pPr>
      <w:r>
        <w:rPr>
          <w:rFonts w:ascii="仿宋_GB2312;仿宋" w:eastAsia="仿宋_GB2312;仿宋"/>
          <w:sz w:val="32"/>
          <w:szCs w:val="32"/>
        </w:rPr>
        <w:t>1.财政拨款收入：指单位从同级财政部门取得的财政预算资金。</w:t>
      </w:r>
    </w:p>
    <w:p>
      <w:pPr>
        <w:pStyle w:val="30"/>
        <w:spacing w:line="560" w:lineRule="exact"/>
        <w:rPr>
          <w:rFonts w:ascii="仿宋_GB2312;仿宋" w:eastAsia="仿宋_GB2312;仿宋"/>
          <w:sz w:val="32"/>
          <w:szCs w:val="32"/>
        </w:rPr>
      </w:pPr>
      <w:r>
        <w:rPr>
          <w:rFonts w:ascii="仿宋_GB2312;仿宋" w:eastAsia="仿宋_GB2312;仿宋"/>
          <w:sz w:val="32"/>
          <w:szCs w:val="32"/>
        </w:rPr>
        <w:t>2.事业收入：指事业单位开展专业业务活动及辅助活动取得的收入。如…（二级预算单位事业收入情况）等。</w:t>
      </w:r>
    </w:p>
    <w:p>
      <w:pPr>
        <w:pStyle w:val="30"/>
        <w:spacing w:line="560" w:lineRule="exact"/>
        <w:rPr>
          <w:rFonts w:ascii="仿宋_GB2312;仿宋" w:eastAsia="仿宋_GB2312;仿宋"/>
          <w:sz w:val="32"/>
          <w:szCs w:val="32"/>
        </w:rPr>
      </w:pPr>
      <w:r>
        <w:rPr>
          <w:rFonts w:ascii="仿宋_GB2312;仿宋" w:eastAsia="仿宋_GB2312;仿宋"/>
          <w:sz w:val="32"/>
          <w:szCs w:val="32"/>
        </w:rPr>
        <w:t>3.经营收入：指事业单位在专业业务活动及其辅助活动之外开展非独立核算经营活动取得的收入。如…（二级预算单位经营收入情况）等。</w:t>
      </w:r>
    </w:p>
    <w:p>
      <w:pPr>
        <w:pStyle w:val="30"/>
        <w:spacing w:line="560" w:lineRule="exact"/>
        <w:rPr>
          <w:rFonts w:ascii="仿宋_GB2312;仿宋" w:eastAsia="仿宋_GB2312;仿宋"/>
          <w:sz w:val="32"/>
          <w:szCs w:val="32"/>
        </w:rPr>
      </w:pPr>
      <w:r>
        <w:rPr>
          <w:rFonts w:ascii="仿宋_GB2312;仿宋" w:eastAsia="仿宋_GB2312;仿宋"/>
          <w:sz w:val="32"/>
          <w:szCs w:val="32"/>
        </w:rPr>
        <w:t xml:space="preserve">4.其他收入：指单位取得的除上述收入以外的各项收入。主要是…（收入类型）等。 </w:t>
      </w:r>
    </w:p>
    <w:p>
      <w:pPr>
        <w:pStyle w:val="30"/>
        <w:spacing w:line="560" w:lineRule="exact"/>
        <w:rPr>
          <w:rFonts w:ascii="仿宋_GB2312;仿宋" w:eastAsia="仿宋_GB2312;仿宋"/>
          <w:sz w:val="32"/>
          <w:szCs w:val="32"/>
        </w:rPr>
      </w:pPr>
      <w:r>
        <w:rPr>
          <w:rFonts w:ascii="仿宋_GB2312;仿宋" w:eastAsia="仿宋_GB2312;仿宋"/>
          <w:sz w:val="32"/>
          <w:szCs w:val="32"/>
        </w:rPr>
        <w:t xml:space="preserve">5.使用非财政拨款结余：指事业单位使用以前年度积累的非财政拨款结余弥补当年收支差额的金额。 </w:t>
      </w:r>
    </w:p>
    <w:p>
      <w:pPr>
        <w:pStyle w:val="30"/>
        <w:spacing w:line="560" w:lineRule="exact"/>
        <w:rPr>
          <w:rFonts w:ascii="仿宋_GB2312;仿宋" w:eastAsia="仿宋_GB2312;仿宋"/>
          <w:sz w:val="32"/>
          <w:szCs w:val="32"/>
        </w:rPr>
      </w:pPr>
      <w:r>
        <w:rPr>
          <w:rFonts w:ascii="仿宋_GB2312;仿宋" w:eastAsia="仿宋_GB2312;仿宋"/>
          <w:sz w:val="32"/>
          <w:szCs w:val="32"/>
        </w:rPr>
        <w:t xml:space="preserve">6.年初结转和结余：指以前年度尚未完成、结转到本年按有关规定继续使用的资金。 </w:t>
      </w:r>
    </w:p>
    <w:p>
      <w:pPr>
        <w:pStyle w:val="30"/>
        <w:spacing w:line="560" w:lineRule="exact"/>
        <w:rPr>
          <w:rFonts w:ascii="仿宋_GB2312;仿宋" w:eastAsia="仿宋_GB2312;仿宋"/>
          <w:sz w:val="32"/>
          <w:szCs w:val="32"/>
        </w:rPr>
      </w:pPr>
      <w:r>
        <w:rPr>
          <w:rFonts w:ascii="仿宋_GB2312;仿宋" w:eastAsia="仿宋_GB2312;仿宋"/>
          <w:sz w:val="32"/>
          <w:szCs w:val="32"/>
        </w:rPr>
        <w:t>7.结余分配：指事业单位按照会计制度规定缴纳的所得税、提取的专用结余以及转入非财政拨款结余的金额等。</w:t>
      </w:r>
    </w:p>
    <w:p>
      <w:pPr>
        <w:pStyle w:val="30"/>
        <w:spacing w:line="560" w:lineRule="exact"/>
        <w:rPr>
          <w:rFonts w:ascii="仿宋_GB2312;仿宋" w:eastAsia="仿宋_GB2312;仿宋"/>
          <w:sz w:val="32"/>
          <w:szCs w:val="32"/>
        </w:rPr>
      </w:pPr>
      <w:r>
        <w:rPr>
          <w:rFonts w:ascii="仿宋_GB2312;仿宋" w:eastAsia="仿宋_GB2312;仿宋"/>
          <w:sz w:val="32"/>
          <w:szCs w:val="32"/>
        </w:rPr>
        <w:t>8、年末结转和结余：指单位按有关规定结转到下年或以后年度继续使用的资金。</w:t>
      </w:r>
    </w:p>
    <w:p>
      <w:pPr>
        <w:rPr>
          <w:rFonts w:ascii="仿宋_GB2312;仿宋" w:eastAsia="仿宋_GB2312;仿宋"/>
          <w:color w:val="000000"/>
          <w:sz w:val="32"/>
          <w:szCs w:val="32"/>
        </w:rPr>
      </w:pPr>
      <w:r>
        <w:rPr>
          <w:rFonts w:ascii="仿宋_GB2312;仿宋" w:eastAsia="仿宋_GB2312;仿宋"/>
          <w:color w:val="000000"/>
          <w:sz w:val="32"/>
          <w:szCs w:val="32"/>
        </w:rPr>
        <w:t>9.一般公共服务（类）…（款）…（项）：指……。</w:t>
      </w:r>
    </w:p>
    <w:p>
      <w:pPr>
        <w:rPr>
          <w:rFonts w:ascii="仿宋_GB2312;仿宋" w:eastAsia="仿宋_GB2312;仿宋"/>
          <w:color w:val="000000"/>
          <w:sz w:val="32"/>
          <w:szCs w:val="32"/>
        </w:rPr>
      </w:pPr>
      <w:r>
        <w:rPr>
          <w:rFonts w:ascii="仿宋_GB2312;仿宋" w:eastAsia="仿宋_GB2312;仿宋"/>
          <w:color w:val="000000"/>
          <w:sz w:val="32"/>
          <w:szCs w:val="32"/>
        </w:rPr>
        <w:t>10.外交（类）…（款）…（项）：指……。</w:t>
      </w:r>
    </w:p>
    <w:p>
      <w:pPr>
        <w:rPr>
          <w:rFonts w:ascii="仿宋_GB2312;仿宋" w:eastAsia="仿宋_GB2312;仿宋"/>
          <w:color w:val="000000"/>
          <w:sz w:val="32"/>
          <w:szCs w:val="32"/>
        </w:rPr>
      </w:pPr>
      <w:r>
        <w:rPr>
          <w:rFonts w:ascii="仿宋_GB2312;仿宋" w:eastAsia="仿宋_GB2312;仿宋"/>
          <w:color w:val="000000"/>
          <w:sz w:val="32"/>
          <w:szCs w:val="32"/>
        </w:rPr>
        <w:t>11.公共安全（类）…（款）…（项）：指……。</w:t>
      </w:r>
    </w:p>
    <w:p>
      <w:pPr>
        <w:rPr>
          <w:rFonts w:ascii="仿宋_GB2312;仿宋" w:eastAsia="仿宋_GB2312;仿宋"/>
          <w:color w:val="000000"/>
          <w:sz w:val="32"/>
          <w:szCs w:val="32"/>
        </w:rPr>
      </w:pPr>
      <w:r>
        <w:rPr>
          <w:rFonts w:ascii="仿宋_GB2312;仿宋" w:eastAsia="仿宋_GB2312;仿宋"/>
          <w:color w:val="000000"/>
          <w:sz w:val="32"/>
          <w:szCs w:val="32"/>
        </w:rPr>
        <w:t>12.教育（类）…（款）…（项）：指……。</w:t>
      </w:r>
    </w:p>
    <w:p>
      <w:pPr>
        <w:rPr>
          <w:rFonts w:ascii="仿宋_GB2312;仿宋" w:eastAsia="仿宋_GB2312;仿宋"/>
          <w:color w:val="000000"/>
          <w:sz w:val="32"/>
          <w:szCs w:val="32"/>
        </w:rPr>
      </w:pPr>
      <w:r>
        <w:rPr>
          <w:rFonts w:ascii="仿宋_GB2312;仿宋" w:eastAsia="仿宋_GB2312;仿宋"/>
          <w:color w:val="000000"/>
          <w:sz w:val="32"/>
          <w:szCs w:val="32"/>
        </w:rPr>
        <w:t>13.科学技术（类）…（款）…（项）：指……。</w:t>
      </w:r>
    </w:p>
    <w:p>
      <w:pPr>
        <w:rPr>
          <w:rFonts w:ascii="仿宋_GB2312;仿宋" w:eastAsia="仿宋_GB2312;仿宋"/>
          <w:color w:val="000000"/>
          <w:sz w:val="32"/>
          <w:szCs w:val="32"/>
        </w:rPr>
      </w:pPr>
      <w:r>
        <w:rPr>
          <w:rFonts w:ascii="仿宋_GB2312;仿宋" w:eastAsia="仿宋_GB2312;仿宋"/>
          <w:color w:val="000000"/>
          <w:sz w:val="32"/>
          <w:szCs w:val="32"/>
        </w:rPr>
        <w:t>14.文化体育与传媒（类）…（款）…（项）：指……。</w:t>
      </w:r>
    </w:p>
    <w:p>
      <w:pPr>
        <w:rPr>
          <w:rFonts w:ascii="仿宋_GB2312;仿宋" w:eastAsia="仿宋_GB2312;仿宋"/>
          <w:color w:val="000000"/>
          <w:sz w:val="32"/>
          <w:szCs w:val="32"/>
        </w:rPr>
      </w:pPr>
      <w:r>
        <w:rPr>
          <w:rFonts w:ascii="仿宋_GB2312;仿宋" w:eastAsia="仿宋_GB2312;仿宋"/>
          <w:color w:val="000000"/>
          <w:sz w:val="32"/>
          <w:szCs w:val="32"/>
        </w:rPr>
        <w:t>15.社会保障和就业（类）…（款）…（项）：指……。</w:t>
      </w:r>
    </w:p>
    <w:p>
      <w:pPr>
        <w:rPr>
          <w:rFonts w:ascii="仿宋_GB2312;仿宋" w:eastAsia="仿宋_GB2312;仿宋"/>
          <w:color w:val="000000"/>
          <w:sz w:val="32"/>
          <w:szCs w:val="32"/>
        </w:rPr>
      </w:pPr>
      <w:r>
        <w:rPr>
          <w:rFonts w:ascii="仿宋_GB2312;仿宋" w:eastAsia="仿宋_GB2312;仿宋"/>
          <w:color w:val="000000"/>
          <w:sz w:val="32"/>
          <w:szCs w:val="32"/>
        </w:rPr>
        <w:t>16.医疗卫生与计划生育（类）…（款）…（项）：指……。</w:t>
      </w:r>
    </w:p>
    <w:p>
      <w:pPr>
        <w:rPr>
          <w:rFonts w:ascii="仿宋_GB2312;仿宋" w:eastAsia="仿宋_GB2312;仿宋"/>
          <w:color w:val="000000"/>
          <w:sz w:val="32"/>
          <w:szCs w:val="32"/>
        </w:rPr>
      </w:pPr>
      <w:r>
        <w:rPr>
          <w:rFonts w:ascii="仿宋_GB2312;仿宋" w:eastAsia="仿宋_GB2312;仿宋"/>
          <w:color w:val="000000"/>
          <w:sz w:val="32"/>
          <w:szCs w:val="32"/>
        </w:rPr>
        <w:t>17.节能环保（类）…（款）…（项）：指……。</w:t>
      </w:r>
    </w:p>
    <w:p>
      <w:pPr>
        <w:rPr>
          <w:rFonts w:ascii="仿宋_GB2312;仿宋" w:eastAsia="仿宋_GB2312;仿宋"/>
          <w:color w:val="000000"/>
          <w:sz w:val="32"/>
          <w:szCs w:val="32"/>
        </w:rPr>
      </w:pPr>
      <w:r>
        <w:rPr>
          <w:rFonts w:ascii="仿宋_GB2312;仿宋" w:eastAsia="仿宋_GB2312;仿宋"/>
          <w:color w:val="000000"/>
          <w:sz w:val="32"/>
          <w:szCs w:val="32"/>
        </w:rPr>
        <w:t>18.城乡社区（类）…（款）…（项）：指……。</w:t>
      </w:r>
    </w:p>
    <w:p>
      <w:pPr>
        <w:rPr>
          <w:rFonts w:ascii="仿宋_GB2312;仿宋" w:eastAsia="仿宋_GB2312;仿宋"/>
          <w:color w:val="000000"/>
          <w:sz w:val="32"/>
          <w:szCs w:val="32"/>
        </w:rPr>
      </w:pPr>
      <w:r>
        <w:rPr>
          <w:rFonts w:ascii="仿宋_GB2312;仿宋" w:eastAsia="仿宋_GB2312;仿宋"/>
          <w:color w:val="000000"/>
          <w:sz w:val="32"/>
          <w:szCs w:val="32"/>
        </w:rPr>
        <w:t>19.农林水（类）…（款）…（项）：指……。</w:t>
      </w:r>
    </w:p>
    <w:p>
      <w:pPr>
        <w:rPr>
          <w:rFonts w:ascii="仿宋_GB2312;仿宋" w:eastAsia="仿宋_GB2312;仿宋"/>
          <w:color w:val="000000"/>
          <w:sz w:val="32"/>
          <w:szCs w:val="32"/>
        </w:rPr>
      </w:pPr>
      <w:r>
        <w:rPr>
          <w:rFonts w:ascii="仿宋_GB2312;仿宋" w:eastAsia="仿宋_GB2312;仿宋"/>
          <w:color w:val="000000"/>
          <w:sz w:val="32"/>
          <w:szCs w:val="32"/>
        </w:rPr>
        <w:t>20.交通运输（类）…（款）…（项）：指……。</w:t>
      </w:r>
    </w:p>
    <w:p>
      <w:pPr>
        <w:rPr>
          <w:rFonts w:ascii="仿宋_GB2312;仿宋" w:eastAsia="仿宋_GB2312;仿宋"/>
          <w:color w:val="000000"/>
          <w:sz w:val="32"/>
          <w:szCs w:val="32"/>
        </w:rPr>
      </w:pPr>
      <w:r>
        <w:rPr>
          <w:rFonts w:ascii="仿宋_GB2312;仿宋" w:eastAsia="仿宋_GB2312;仿宋"/>
          <w:color w:val="000000"/>
          <w:sz w:val="32"/>
          <w:szCs w:val="32"/>
        </w:rPr>
        <w:t>21.资源勘探信息等（类）…（款）…（项）：指……。</w:t>
      </w:r>
    </w:p>
    <w:p>
      <w:pPr>
        <w:rPr>
          <w:rFonts w:ascii="仿宋_GB2312;仿宋" w:eastAsia="仿宋_GB2312;仿宋"/>
          <w:color w:val="000000"/>
          <w:sz w:val="32"/>
          <w:szCs w:val="32"/>
        </w:rPr>
      </w:pPr>
      <w:r>
        <w:rPr>
          <w:rFonts w:ascii="仿宋_GB2312;仿宋" w:eastAsia="仿宋_GB2312;仿宋"/>
          <w:color w:val="000000"/>
          <w:sz w:val="32"/>
          <w:szCs w:val="32"/>
        </w:rPr>
        <w:t>22.商业服务业（类）…（款）…（项）：指……。</w:t>
      </w:r>
    </w:p>
    <w:p>
      <w:pPr>
        <w:rPr>
          <w:rFonts w:ascii="仿宋_GB2312;仿宋" w:eastAsia="仿宋_GB2312;仿宋"/>
          <w:color w:val="000000"/>
          <w:sz w:val="32"/>
          <w:szCs w:val="32"/>
        </w:rPr>
      </w:pPr>
      <w:r>
        <w:rPr>
          <w:rFonts w:ascii="仿宋_GB2312;仿宋" w:eastAsia="仿宋_GB2312;仿宋"/>
          <w:color w:val="000000"/>
          <w:sz w:val="32"/>
          <w:szCs w:val="32"/>
        </w:rPr>
        <w:t>23.金融（类）…（款）…（项）：指……。</w:t>
      </w:r>
    </w:p>
    <w:p>
      <w:pPr>
        <w:rPr>
          <w:rFonts w:ascii="仿宋_GB2312;仿宋" w:eastAsia="仿宋_GB2312;仿宋"/>
          <w:color w:val="000000"/>
          <w:sz w:val="32"/>
          <w:szCs w:val="32"/>
        </w:rPr>
      </w:pPr>
      <w:r>
        <w:rPr>
          <w:rFonts w:ascii="仿宋_GB2312;仿宋" w:eastAsia="仿宋_GB2312;仿宋"/>
          <w:color w:val="000000"/>
          <w:sz w:val="32"/>
          <w:szCs w:val="32"/>
        </w:rPr>
        <w:t>24.国土海洋气象等（类）…（款）…（项）：指……。</w:t>
      </w:r>
    </w:p>
    <w:p>
      <w:pPr>
        <w:rPr>
          <w:rFonts w:ascii="仿宋_GB2312;仿宋" w:eastAsia="仿宋_GB2312;仿宋"/>
          <w:color w:val="000000"/>
          <w:sz w:val="32"/>
          <w:szCs w:val="32"/>
        </w:rPr>
      </w:pPr>
      <w:r>
        <w:rPr>
          <w:rFonts w:ascii="仿宋_GB2312;仿宋" w:eastAsia="仿宋_GB2312;仿宋"/>
          <w:color w:val="000000"/>
          <w:sz w:val="32"/>
          <w:szCs w:val="32"/>
        </w:rPr>
        <w:t>25.住房保障（类）…（款）…（项）：指……。</w:t>
      </w:r>
    </w:p>
    <w:p>
      <w:pPr>
        <w:rPr>
          <w:rFonts w:ascii="仿宋_GB2312;仿宋" w:eastAsia="仿宋_GB2312;仿宋"/>
          <w:color w:val="000000"/>
          <w:sz w:val="32"/>
          <w:szCs w:val="32"/>
        </w:rPr>
      </w:pPr>
      <w:r>
        <w:rPr>
          <w:rFonts w:ascii="仿宋_GB2312;仿宋" w:eastAsia="仿宋_GB2312;仿宋"/>
          <w:color w:val="000000"/>
          <w:sz w:val="32"/>
          <w:szCs w:val="32"/>
        </w:rPr>
        <w:t>26.粮油物资储备（类）…（款）…（项）：指……。</w:t>
      </w:r>
    </w:p>
    <w:p>
      <w:pPr>
        <w:rPr>
          <w:rFonts w:ascii="仿宋_GB2312;仿宋" w:eastAsia="仿宋_GB2312;仿宋"/>
          <w:color w:val="000000"/>
          <w:sz w:val="32"/>
          <w:szCs w:val="32"/>
        </w:rPr>
      </w:pPr>
      <w:r>
        <w:rPr>
          <w:rFonts w:ascii="仿宋_GB2312;仿宋" w:eastAsia="仿宋_GB2312;仿宋"/>
          <w:color w:val="000000"/>
          <w:sz w:val="32"/>
          <w:szCs w:val="32"/>
        </w:rPr>
        <w:t>……</w:t>
      </w:r>
    </w:p>
    <w:p>
      <w:pPr>
        <w:rPr>
          <w:rFonts w:ascii="仿宋_GB2312;仿宋" w:eastAsia="仿宋_GB2312;仿宋"/>
          <w:color w:val="000000"/>
          <w:sz w:val="32"/>
          <w:szCs w:val="32"/>
        </w:rPr>
      </w:pPr>
      <w:r>
        <w:rPr>
          <w:rFonts w:ascii="仿宋_GB2312;仿宋" w:eastAsia="仿宋_GB2312;仿宋"/>
          <w:color w:val="000000"/>
          <w:sz w:val="32"/>
          <w:szCs w:val="32"/>
        </w:rPr>
        <w:t>……</w:t>
      </w:r>
    </w:p>
    <w:p>
      <w:pPr>
        <w:rPr>
          <w:rFonts w:ascii="仿宋_GB2312;仿宋" w:eastAsia="仿宋_GB2312;仿宋"/>
          <w:color w:val="000000"/>
          <w:sz w:val="32"/>
          <w:szCs w:val="32"/>
        </w:rPr>
      </w:pPr>
      <w:r>
        <w:rPr>
          <w:rFonts w:ascii="仿宋_GB2312;仿宋" w:eastAsia="仿宋_GB2312;仿宋"/>
          <w:color w:val="000000"/>
          <w:sz w:val="32"/>
          <w:szCs w:val="32"/>
        </w:rPr>
        <w:t>……</w:t>
      </w:r>
    </w:p>
    <w:p>
      <w:pPr>
        <w:spacing w:line="600" w:lineRule="exact"/>
        <w:rPr>
          <w:rFonts w:ascii="仿宋" w:eastAsia="仿宋" w:cs="仿宋"/>
          <w:b/>
          <w:color w:val="000000"/>
          <w:sz w:val="32"/>
          <w:szCs w:val="32"/>
        </w:rPr>
      </w:pPr>
      <w:r>
        <w:rPr>
          <w:rFonts w:ascii="仿宋" w:eastAsia="仿宋" w:cs="仿宋"/>
          <w:b/>
          <w:color w:val="000000"/>
          <w:sz w:val="32"/>
          <w:szCs w:val="32"/>
        </w:rPr>
        <w:t>（解释本部门决算报表中全部功能分类科目至项级，请参照《2020年政府收支分类科目》增减内容。）</w:t>
      </w:r>
    </w:p>
    <w:p>
      <w:pPr>
        <w:rPr>
          <w:rFonts w:ascii="仿宋_GB2312;仿宋" w:eastAsia="仿宋_GB2312;仿宋"/>
          <w:color w:val="000000"/>
          <w:sz w:val="32"/>
          <w:szCs w:val="32"/>
        </w:rPr>
      </w:pPr>
      <w:r>
        <w:rPr>
          <w:rFonts w:ascii="仿宋_GB2312;仿宋" w:eastAsia="仿宋_GB2312;仿宋"/>
          <w:color w:val="000000"/>
          <w:sz w:val="32"/>
          <w:szCs w:val="32"/>
        </w:rPr>
        <w:t>27.基本支出：指为保障机构正常运转、完成日常工作任务而发生的人员支出和公用支出。</w:t>
      </w:r>
    </w:p>
    <w:p>
      <w:pPr>
        <w:rPr>
          <w:rFonts w:ascii="仿宋_GB2312;仿宋" w:eastAsia="仿宋_GB2312;仿宋"/>
          <w:color w:val="000000"/>
          <w:sz w:val="32"/>
          <w:szCs w:val="32"/>
        </w:rPr>
      </w:pPr>
      <w:r>
        <w:rPr>
          <w:rFonts w:ascii="仿宋_GB2312;仿宋" w:eastAsia="仿宋_GB2312;仿宋"/>
          <w:color w:val="000000"/>
          <w:sz w:val="32"/>
          <w:szCs w:val="32"/>
        </w:rPr>
        <w:t xml:space="preserve">28.项目支出：指在基本支出之外为完成特定行政任务和事业发展目标所发生的支出。 </w:t>
      </w:r>
    </w:p>
    <w:p>
      <w:pPr>
        <w:rPr>
          <w:rFonts w:ascii="仿宋_GB2312;仿宋" w:eastAsia="仿宋_GB2312;仿宋"/>
          <w:color w:val="000000"/>
          <w:sz w:val="32"/>
          <w:szCs w:val="32"/>
        </w:rPr>
      </w:pPr>
      <w:r>
        <w:rPr>
          <w:rFonts w:ascii="仿宋_GB2312;仿宋" w:eastAsia="仿宋_GB2312;仿宋"/>
          <w:color w:val="000000"/>
          <w:sz w:val="32"/>
          <w:szCs w:val="32"/>
        </w:rPr>
        <w:t>29.经营支出：指事业单位在专业业务活动及其辅助活动之外开展非独立核算经营活动发生的支出。</w:t>
      </w:r>
    </w:p>
    <w:p>
      <w:pPr>
        <w:pStyle w:val="30"/>
        <w:spacing w:line="560" w:lineRule="exact"/>
        <w:rPr>
          <w:rFonts w:ascii="仿宋_GB2312;仿宋" w:eastAsia="仿宋_GB2312;仿宋"/>
          <w:sz w:val="32"/>
          <w:szCs w:val="32"/>
        </w:rPr>
      </w:pPr>
      <w:r>
        <w:rPr>
          <w:rFonts w:ascii="仿宋_GB2312;仿宋" w:eastAsia="仿宋_GB2312;仿宋"/>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rPr>
          <w:rFonts w:ascii="仿宋_GB2312;仿宋" w:eastAsia="仿宋_GB2312;仿宋"/>
          <w:sz w:val="32"/>
          <w:szCs w:val="32"/>
        </w:rPr>
      </w:pPr>
      <w:r>
        <w:rPr>
          <w:rFonts w:ascii="仿宋_GB2312;仿宋" w:eastAsia="仿宋_GB2312;仿宋"/>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rPr>
          <w:rFonts w:ascii="仿宋_GB2312;仿宋" w:eastAsia="仿宋_GB2312;仿宋"/>
          <w:sz w:val="32"/>
          <w:szCs w:val="32"/>
        </w:rPr>
      </w:pPr>
      <w:r>
        <w:rPr>
          <w:rFonts w:ascii="仿宋_GB2312;仿宋" w:eastAsia="仿宋_GB2312;仿宋"/>
          <w:sz w:val="32"/>
          <w:szCs w:val="32"/>
        </w:rPr>
        <w:t>32.……。</w:t>
      </w:r>
    </w:p>
    <w:p>
      <w:pPr>
        <w:pStyle w:val="30"/>
        <w:spacing w:line="560" w:lineRule="exact"/>
        <w:rPr>
          <w:rFonts w:ascii="仿宋_GB2312;仿宋" w:eastAsia="仿宋_GB2312;仿宋" w:cs="黑体"/>
          <w:sz w:val="32"/>
          <w:szCs w:val="32"/>
        </w:rPr>
      </w:pPr>
    </w:p>
    <w:p>
      <w:pPr>
        <w:rPr>
          <w:rFonts w:ascii="仿宋" w:eastAsia="仿宋" w:cs="仿宋"/>
          <w:b/>
          <w:color w:val="000000"/>
          <w:sz w:val="32"/>
          <w:szCs w:val="32"/>
        </w:rPr>
      </w:pPr>
      <w:r>
        <w:rPr>
          <w:rFonts w:ascii="仿宋" w:eastAsia="仿宋" w:cs="仿宋"/>
          <w:b/>
          <w:color w:val="000000"/>
          <w:sz w:val="32"/>
          <w:szCs w:val="32"/>
        </w:rPr>
        <w:t>（名词解释部分请根据各部门实际列支情况罗列，并根据本部门职责职能增减名词解释内容。）</w:t>
      </w:r>
      <w:r>
        <w:br w:type="page"/>
      </w:r>
    </w:p>
    <w:p>
      <w:pPr>
        <w:spacing w:line="600" w:lineRule="exact"/>
        <w:jc w:val="center"/>
        <w:outlineLvl w:val="0"/>
        <w:rPr>
          <w:rStyle w:val="22"/>
          <w:rFonts w:ascii="Times New Roman" w:eastAsia="方正黑体_GBK" w:cs="Times New Roman" w:hAnsi="Times New Roman"/>
          <w:b w:val="0"/>
        </w:rPr>
      </w:pPr>
      <w:r>
        <w:rPr>
          <w:rFonts w:ascii="Times New Roman" w:eastAsia="方正黑体_GBK" w:cs="Times New Roman" w:hAnsi="Times New Roman"/>
          <w:color w:val="000000"/>
          <w:sz w:val="44"/>
          <w:szCs w:val="44"/>
        </w:rPr>
        <w:t>第</w:t>
      </w:r>
      <w:r>
        <w:rPr>
          <w:rStyle w:val="22"/>
          <w:rFonts w:ascii="Times New Roman" w:eastAsia="方正黑体_GBK" w:cs="Times New Roman" w:hAnsi="Times New Roman"/>
          <w:b w:val="0"/>
        </w:rPr>
        <w:t>四部分</w:t>
      </w:r>
      <w:r>
        <w:rPr>
          <w:rStyle w:val="22"/>
          <w:rFonts w:ascii="Times New Roman" w:eastAsia="Times New Roman" w:cs="Times New Roman" w:hAnsi="Times New Roman"/>
          <w:b w:val="0"/>
        </w:rPr>
        <w:t xml:space="preserve"> </w:t>
      </w:r>
      <w:r>
        <w:rPr>
          <w:rStyle w:val="22"/>
          <w:rFonts w:ascii="Times New Roman" w:eastAsia="方正黑体_GBK" w:cs="Times New Roman" w:hAnsi="Times New Roman"/>
          <w:b w:val="0"/>
        </w:rPr>
        <w:t>附件</w:t>
      </w:r>
    </w:p>
    <w:p>
      <w:pPr>
        <w:spacing w:line="600" w:lineRule="exact"/>
        <w:jc w:val="left"/>
        <w:outlineLvl w:val="0"/>
        <w:rPr>
          <w:rStyle w:val="22"/>
          <w:rFonts w:ascii="Times New Roman" w:eastAsia="黑体" w:cs="Times New Roman" w:hAnsi="Times New Roman"/>
          <w:b w:val="0"/>
          <w:bCs w:val="0"/>
          <w:sz w:val="32"/>
          <w:szCs w:val="32"/>
          <w:lang w:val="en-US" w:eastAsia="zh-CN"/>
        </w:rPr>
      </w:pPr>
      <w:r>
        <w:rPr>
          <w:rStyle w:val="22"/>
          <w:rFonts w:ascii="Times New Roman" w:eastAsia="黑体" w:cs="Times New Roman" w:hAnsi="Times New Roman"/>
          <w:b w:val="0"/>
          <w:bCs w:val="0"/>
          <w:sz w:val="32"/>
          <w:szCs w:val="32"/>
          <w:lang w:eastAsia="zh-CN"/>
        </w:rPr>
        <w:t>附件</w:t>
      </w:r>
      <w:r>
        <w:rPr>
          <w:rStyle w:val="22"/>
          <w:rFonts w:eastAsia="黑体" w:cs="Times New Roman"/>
          <w:b w:val="0"/>
          <w:bCs w:val="0"/>
          <w:sz w:val="32"/>
          <w:szCs w:val="32"/>
          <w:lang w:val="en-US" w:eastAsia="zh-CN"/>
        </w:rPr>
        <w:t>1</w:t>
      </w:r>
    </w:p>
    <w:p>
      <w:pPr>
        <w:spacing w:line="600" w:lineRule="exact"/>
        <w:jc w:val="center"/>
        <w:outlineLvl w:val="0"/>
        <w:rPr>
          <w:rFonts w:ascii="Times New Roman" w:eastAsia="方正小标宋_GBK" w:cs="Times New Roman" w:hAnsi="Times New Roman"/>
          <w:sz w:val="36"/>
          <w:szCs w:val="36"/>
        </w:rPr>
      </w:pPr>
      <w:r>
        <w:rPr>
          <w:rFonts w:ascii="Times New Roman" w:eastAsia="方正小标宋_GBK" w:cs="Times New Roman" w:hAnsi="Times New Roman"/>
          <w:sz w:val="36"/>
          <w:szCs w:val="36"/>
        </w:rPr>
        <w:t>共青团达州市达川区委员会</w:t>
      </w:r>
    </w:p>
    <w:p>
      <w:pPr>
        <w:spacing w:line="600" w:lineRule="exact"/>
        <w:jc w:val="center"/>
        <w:outlineLvl w:val="0"/>
        <w:rPr>
          <w:rFonts w:ascii="Times New Roman" w:eastAsia="方正小标宋_GBK" w:cs="Times New Roman" w:hAnsi="Times New Roman"/>
          <w:sz w:val="36"/>
          <w:szCs w:val="36"/>
        </w:rPr>
      </w:pPr>
      <w:r>
        <w:rPr>
          <w:rFonts w:eastAsia="方正小标宋_GBK" w:cs="Times New Roman"/>
          <w:sz w:val="36"/>
          <w:szCs w:val="36"/>
        </w:rPr>
        <w:t>20</w:t>
      </w:r>
      <w:r>
        <w:rPr>
          <w:rFonts w:eastAsia="方正小标宋_GBK" w:cs="Times New Roman"/>
          <w:sz w:val="36"/>
          <w:szCs w:val="36"/>
          <w:lang w:val="en-US" w:eastAsia="zh-CN"/>
        </w:rPr>
        <w:t>20</w:t>
      </w:r>
      <w:r>
        <w:rPr>
          <w:rFonts w:ascii="Times New Roman" w:eastAsia="方正小标宋_GBK" w:cs="Times New Roman" w:hAnsi="Times New Roman"/>
          <w:sz w:val="36"/>
          <w:szCs w:val="36"/>
        </w:rPr>
        <w:t>年部门整体支出绩效评价报告</w:t>
      </w:r>
    </w:p>
    <w:p>
      <w:pPr>
        <w:spacing w:line="580" w:lineRule="exact"/>
        <w:rPr>
          <w:rFonts w:ascii="Times New Roman" w:eastAsia="方正仿宋_GBK" w:cs="Times New Roman" w:hAnsi="Times New Roman"/>
          <w:sz w:val="32"/>
          <w:szCs w:val="32"/>
        </w:rPr>
      </w:pPr>
    </w:p>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一、部门（单位）概况</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（一）机构组成。</w:t>
      </w:r>
    </w:p>
    <w:p>
      <w:pPr>
        <w:spacing w:line="580" w:lineRule="exact"/>
        <w:rPr>
          <w:rFonts w:ascii="Times New Roman" w:eastAsia="方正仿宋_GBK" w:cs="Times New Roman" w:hAnsi="Times New Roman"/>
          <w:sz w:val="32"/>
          <w:szCs w:val="32"/>
        </w:rPr>
      </w:pP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年，共青团达州市达川区委员会是行政单位</w:t>
      </w:r>
      <w:r>
        <w:rPr>
          <w:rFonts w:eastAsia="方正仿宋_GBK" w:cs="Times New Roman"/>
          <w:sz w:val="32"/>
          <w:szCs w:val="32"/>
        </w:rPr>
        <w:t>1</w:t>
      </w:r>
      <w:r>
        <w:rPr>
          <w:rFonts w:ascii="Times New Roman" w:eastAsia="方正仿宋_GBK" w:cs="Times New Roman" w:hAnsi="Times New Roman"/>
          <w:sz w:val="32"/>
          <w:szCs w:val="32"/>
        </w:rPr>
        <w:t>个。行政编制</w:t>
      </w:r>
      <w:r>
        <w:rPr>
          <w:rFonts w:eastAsia="方正仿宋_GBK" w:cs="Times New Roman"/>
          <w:sz w:val="32"/>
          <w:szCs w:val="32"/>
        </w:rPr>
        <w:t>4</w:t>
      </w:r>
      <w:r>
        <w:rPr>
          <w:rFonts w:ascii="Times New Roman" w:eastAsia="方正仿宋_GBK" w:cs="Times New Roman" w:hAnsi="Times New Roman"/>
          <w:sz w:val="32"/>
          <w:szCs w:val="32"/>
        </w:rPr>
        <w:t>人，参照公务员法编制</w:t>
      </w:r>
      <w:r>
        <w:rPr>
          <w:rFonts w:eastAsia="方正仿宋_GBK" w:cs="Times New Roman"/>
          <w:sz w:val="32"/>
          <w:szCs w:val="32"/>
        </w:rPr>
        <w:t>1</w:t>
      </w:r>
      <w:r>
        <w:rPr>
          <w:rFonts w:ascii="Times New Roman" w:eastAsia="方正仿宋_GBK" w:cs="Times New Roman" w:hAnsi="Times New Roman"/>
          <w:sz w:val="32"/>
          <w:szCs w:val="32"/>
        </w:rPr>
        <w:t>人。</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（二）机构职能。</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1</w:t>
      </w:r>
      <w:r>
        <w:rPr>
          <w:rFonts w:ascii="Times New Roman" w:eastAsia="方正仿宋_GBK" w:cs="Times New Roman" w:hAnsi="Times New Roman"/>
          <w:kern w:val="0"/>
          <w:sz w:val="32"/>
          <w:szCs w:val="32"/>
        </w:rPr>
        <w:t>、行使领导全区共青团工作和少先队工作的职权，对全区青年社团组织进行指导和管理。</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2</w:t>
      </w:r>
      <w:r>
        <w:rPr>
          <w:rFonts w:ascii="Times New Roman" w:eastAsia="方正仿宋_GBK" w:cs="Times New Roman" w:hAnsi="Times New Roman"/>
          <w:kern w:val="0"/>
          <w:sz w:val="32"/>
          <w:szCs w:val="32"/>
        </w:rPr>
        <w:t>、参与制定全区青少年事业发展规划和青少年工作方针、政策，对全区青少年活动阵地、青少年服务机构进行规划和管理。</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3</w:t>
      </w:r>
      <w:r>
        <w:rPr>
          <w:rFonts w:ascii="Times New Roman" w:eastAsia="方正仿宋_GBK" w:cs="Times New Roman" w:hAnsi="Times New Roman"/>
          <w:kern w:val="0"/>
          <w:sz w:val="32"/>
          <w:szCs w:val="32"/>
        </w:rPr>
        <w:t>、参与有关青少年事务的法律、法规的实施，协助区委和区政府处理协调与青少年利益相关的事务。</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4</w:t>
      </w:r>
      <w:r>
        <w:rPr>
          <w:rFonts w:ascii="Times New Roman" w:eastAsia="方正仿宋_GBK" w:cs="Times New Roman" w:hAnsi="Times New Roman"/>
          <w:kern w:val="0"/>
          <w:sz w:val="32"/>
          <w:szCs w:val="32"/>
        </w:rPr>
        <w:t>、调查青年思想动态和青年工作状况，研究青少年运动、青少年工作理论和思想教育问题，提出相应对策，开展各项活动。</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5</w:t>
      </w:r>
      <w:r>
        <w:rPr>
          <w:rFonts w:ascii="Times New Roman" w:eastAsia="方正仿宋_GBK" w:cs="Times New Roman" w:hAnsi="Times New Roman"/>
          <w:kern w:val="0"/>
          <w:sz w:val="32"/>
          <w:szCs w:val="32"/>
        </w:rPr>
        <w:t>、协助政府教育部门做好中、小学生的教育管理，维护学校稳定和社会安定团结。</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6</w:t>
      </w:r>
      <w:r>
        <w:rPr>
          <w:rFonts w:ascii="Times New Roman" w:eastAsia="方正仿宋_GBK" w:cs="Times New Roman" w:hAnsi="Times New Roman"/>
          <w:kern w:val="0"/>
          <w:sz w:val="32"/>
          <w:szCs w:val="32"/>
        </w:rPr>
        <w:t>、在国家经济建设中，组织和带领青少年发挥生力军和突击队作用。</w:t>
      </w:r>
    </w:p>
    <w:p>
      <w:pPr>
        <w:widowControl/>
        <w:suppressAutoHyphens w:val="0"/>
        <w:spacing w:line="578" w:lineRule="exact"/>
        <w:rPr>
          <w:rFonts w:ascii="Times New Roman" w:eastAsia="方正仿宋_GBK" w:cs="Times New Roman" w:hAnsi="Times New Roman"/>
          <w:kern w:val="0"/>
          <w:sz w:val="32"/>
          <w:szCs w:val="32"/>
        </w:rPr>
      </w:pPr>
      <w:r>
        <w:rPr>
          <w:rFonts w:eastAsia="方正仿宋_GBK" w:cs="Times New Roman"/>
          <w:kern w:val="0"/>
          <w:sz w:val="32"/>
          <w:szCs w:val="32"/>
        </w:rPr>
        <w:t>7</w:t>
      </w:r>
      <w:r>
        <w:rPr>
          <w:rFonts w:ascii="Times New Roman" w:eastAsia="方正仿宋_GBK" w:cs="Times New Roman" w:hAnsi="Times New Roman"/>
          <w:kern w:val="0"/>
          <w:sz w:val="32"/>
          <w:szCs w:val="32"/>
        </w:rPr>
        <w:t>、参与制定全区有关青年统战工作的规范性文件，做好全区青年统战对象的团结教育工作，维护和促进祖国统一和民族团结，</w:t>
      </w:r>
    </w:p>
    <w:p>
      <w:pPr>
        <w:widowControl/>
        <w:suppressAutoHyphens w:val="0"/>
        <w:spacing w:line="578" w:lineRule="exact"/>
        <w:rPr>
          <w:rFonts w:ascii="Times New Roman" w:eastAsia="方正楷体_GBK" w:cs="Times New Roman" w:hAnsi="Times New Roman"/>
          <w:sz w:val="32"/>
          <w:szCs w:val="32"/>
        </w:rPr>
      </w:pPr>
      <w:r>
        <w:rPr>
          <w:rFonts w:eastAsia="方正仿宋_GBK" w:cs="Times New Roman"/>
          <w:kern w:val="0"/>
          <w:sz w:val="32"/>
          <w:szCs w:val="32"/>
        </w:rPr>
        <w:t>8</w:t>
      </w:r>
      <w:r>
        <w:rPr>
          <w:rFonts w:ascii="Times New Roman" w:eastAsia="方正仿宋_GBK" w:cs="Times New Roman" w:hAnsi="Times New Roman"/>
          <w:kern w:val="0"/>
          <w:sz w:val="32"/>
          <w:szCs w:val="32"/>
        </w:rPr>
        <w:t>、承担区委、区政府和团市委交办的工作。</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（三）人员概况。</w:t>
      </w:r>
    </w:p>
    <w:p>
      <w:pPr>
        <w:pStyle w:val="24"/>
        <w:snapToGrid w:val="0"/>
        <w:spacing w:line="600" w:lineRule="exact"/>
        <w:rPr>
          <w:rFonts w:ascii="Times New Roman" w:eastAsia="方正黑体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20</w:t>
      </w:r>
      <w:r>
        <w:rPr>
          <w:rFonts w:ascii="Times New Roman" w:eastAsia="方正仿宋_GBK" w:cs="Times New Roman" w:hAnsi="Times New Roman"/>
          <w:sz w:val="32"/>
          <w:szCs w:val="32"/>
        </w:rPr>
        <w:t>年我委在编人数5人，在职行政3人，在职参照公务员法2人。</w:t>
      </w:r>
    </w:p>
    <w:p>
      <w:pPr>
        <w:spacing w:line="580" w:lineRule="exact"/>
        <w:rPr>
          <w:rFonts w:ascii="Times New Roman" w:eastAsia="方正仿宋_GBK" w:cs="Times New Roman" w:hAnsi="Times New Roman"/>
          <w:sz w:val="32"/>
          <w:szCs w:val="32"/>
        </w:rPr>
      </w:pPr>
      <w:r>
        <w:rPr>
          <w:rFonts w:ascii="Times New Roman" w:eastAsia="方正黑体_GBK" w:cs="Times New Roman" w:hAnsi="Times New Roman"/>
          <w:sz w:val="32"/>
          <w:szCs w:val="32"/>
        </w:rPr>
        <w:t>二、部门财政资金收支情况</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（一）部门财政资金收入情况。</w:t>
      </w:r>
    </w:p>
    <w:p>
      <w:pPr>
        <w:spacing w:line="580" w:lineRule="exact"/>
        <w:rPr>
          <w:rFonts w:ascii="Times New Roman" w:eastAsia="方正仿宋_GBK" w:cs="Times New Roman" w:hAnsi="Times New Roman"/>
          <w:sz w:val="32"/>
          <w:szCs w:val="32"/>
        </w:rPr>
      </w:pP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年我委本年收入合计</w:t>
      </w:r>
      <w:r>
        <w:rPr>
          <w:rFonts w:eastAsia="方正仿宋_GBK" w:cs="Times New Roman"/>
          <w:sz w:val="32"/>
          <w:szCs w:val="32"/>
          <w:lang w:val="en-US" w:eastAsia="zh-CN"/>
        </w:rPr>
        <w:t>210.48</w:t>
      </w:r>
      <w:r>
        <w:rPr>
          <w:rFonts w:ascii="Times New Roman" w:eastAsia="方正仿宋_GBK" w:cs="Times New Roman" w:hAnsi="Times New Roman"/>
          <w:sz w:val="32"/>
          <w:szCs w:val="32"/>
        </w:rPr>
        <w:t>万元，其中：一般公共预算财政拨款收入</w:t>
      </w:r>
      <w:r>
        <w:rPr>
          <w:rFonts w:eastAsia="方正仿宋_GBK" w:cs="Times New Roman"/>
          <w:sz w:val="32"/>
          <w:szCs w:val="32"/>
          <w:lang w:val="en-US" w:eastAsia="zh-CN"/>
        </w:rPr>
        <w:t>210.48</w:t>
      </w:r>
      <w:r>
        <w:rPr>
          <w:rFonts w:ascii="Times New Roman" w:eastAsia="方正仿宋_GBK" w:cs="Times New Roman" w:hAnsi="Times New Roman"/>
          <w:sz w:val="32"/>
          <w:szCs w:val="32"/>
        </w:rPr>
        <w:t>万元。</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（二）部门财政资金支出情况。</w:t>
      </w:r>
    </w:p>
    <w:p>
      <w:pPr>
        <w:spacing w:line="578" w:lineRule="exact"/>
        <w:rPr>
          <w:rFonts w:ascii="Times New Roman" w:eastAsia="方正黑体_GBK" w:cs="Times New Roman" w:hAnsi="Times New Roman"/>
          <w:sz w:val="32"/>
          <w:szCs w:val="32"/>
        </w:rPr>
      </w:pPr>
      <w:r>
        <w:rPr>
          <w:rFonts w:eastAsia="方正仿宋_GBK" w:cs="Times New Roman"/>
          <w:bCs/>
          <w:sz w:val="32"/>
          <w:szCs w:val="32"/>
        </w:rPr>
        <w:t>20</w:t>
      </w:r>
      <w:r>
        <w:rPr>
          <w:rFonts w:eastAsia="方正仿宋_GBK" w:cs="Times New Roman"/>
          <w:bCs/>
          <w:sz w:val="32"/>
          <w:szCs w:val="32"/>
          <w:lang w:val="en-US" w:eastAsia="zh-CN"/>
        </w:rPr>
        <w:t>20</w:t>
      </w:r>
      <w:r>
        <w:rPr>
          <w:rFonts w:ascii="Times New Roman" w:eastAsia="方正仿宋_GBK" w:cs="Times New Roman" w:hAnsi="Times New Roman"/>
          <w:bCs/>
          <w:sz w:val="32"/>
          <w:szCs w:val="32"/>
        </w:rPr>
        <w:t>年达州市达川区团委本年支出合计</w:t>
      </w:r>
      <w:r>
        <w:rPr>
          <w:rFonts w:eastAsia="方正仿宋_GBK" w:cs="Times New Roman"/>
          <w:bCs/>
          <w:sz w:val="32"/>
          <w:szCs w:val="32"/>
          <w:lang w:val="en-US" w:eastAsia="zh-CN"/>
        </w:rPr>
        <w:t>217.28</w:t>
      </w:r>
      <w:r>
        <w:rPr>
          <w:rFonts w:ascii="Times New Roman" w:eastAsia="方正仿宋_GBK" w:cs="Times New Roman" w:hAnsi="Times New Roman"/>
          <w:bCs/>
          <w:sz w:val="32"/>
          <w:szCs w:val="32"/>
        </w:rPr>
        <w:t>万元，其中：基本支出</w:t>
      </w:r>
      <w:r>
        <w:rPr>
          <w:rFonts w:eastAsia="方正仿宋_GBK" w:cs="Times New Roman"/>
          <w:bCs/>
          <w:sz w:val="32"/>
          <w:szCs w:val="32"/>
          <w:lang w:val="en-US" w:eastAsia="zh-CN"/>
        </w:rPr>
        <w:t>83.85</w:t>
      </w:r>
      <w:r>
        <w:rPr>
          <w:rFonts w:ascii="Times New Roman" w:eastAsia="方正仿宋_GBK" w:cs="Times New Roman" w:hAnsi="Times New Roman"/>
          <w:bCs/>
          <w:sz w:val="32"/>
          <w:szCs w:val="32"/>
        </w:rPr>
        <w:t>万元（其中人员经费</w:t>
      </w:r>
      <w:r>
        <w:rPr>
          <w:rFonts w:eastAsia="方正仿宋_GBK" w:cs="Times New Roman"/>
          <w:bCs/>
          <w:sz w:val="32"/>
          <w:szCs w:val="32"/>
          <w:lang w:val="en-US" w:eastAsia="zh-CN"/>
        </w:rPr>
        <w:t>74</w:t>
      </w:r>
      <w:r>
        <w:rPr>
          <w:rFonts w:ascii="Times New Roman" w:eastAsia="方正仿宋_GBK" w:cs="Times New Roman" w:hAnsi="Times New Roman"/>
          <w:bCs/>
          <w:sz w:val="32"/>
          <w:szCs w:val="32"/>
        </w:rPr>
        <w:t>万元，公用经费</w:t>
      </w:r>
      <w:r>
        <w:rPr>
          <w:rFonts w:eastAsia="方正仿宋_GBK" w:cs="Times New Roman"/>
          <w:bCs/>
          <w:sz w:val="32"/>
          <w:szCs w:val="32"/>
          <w:lang w:val="en-US" w:eastAsia="zh-CN"/>
        </w:rPr>
        <w:t>9.85</w:t>
      </w:r>
      <w:r>
        <w:rPr>
          <w:rFonts w:ascii="Times New Roman" w:eastAsia="方正仿宋_GBK" w:cs="Times New Roman" w:hAnsi="Times New Roman"/>
          <w:bCs/>
          <w:sz w:val="32"/>
          <w:szCs w:val="32"/>
        </w:rPr>
        <w:t>万元），项目支出</w:t>
      </w:r>
      <w:r>
        <w:rPr>
          <w:rFonts w:eastAsia="方正仿宋_GBK" w:cs="Times New Roman"/>
          <w:bCs/>
          <w:sz w:val="32"/>
          <w:szCs w:val="32"/>
          <w:lang w:val="en-US" w:eastAsia="zh-CN"/>
        </w:rPr>
        <w:t>133.43</w:t>
      </w:r>
      <w:r>
        <w:rPr>
          <w:rFonts w:ascii="Times New Roman" w:eastAsia="方正仿宋_GBK" w:cs="Times New Roman" w:hAnsi="Times New Roman"/>
          <w:bCs/>
          <w:sz w:val="32"/>
          <w:szCs w:val="32"/>
        </w:rPr>
        <w:t>万元。</w:t>
      </w:r>
    </w:p>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三、部门整体预算绩效管理情况（根据适用指标体系进行调整）</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（一）部门预算管理。</w:t>
      </w:r>
    </w:p>
    <w:p>
      <w:pPr>
        <w:spacing w:line="578" w:lineRule="exact"/>
        <w:rPr>
          <w:rFonts w:ascii="Times New Roman" w:eastAsia="方正仿宋_GBK" w:cs="Times New Roman" w:hAnsi="Times New Roman"/>
          <w:sz w:val="32"/>
          <w:szCs w:val="32"/>
        </w:rPr>
      </w:pPr>
      <w:r>
        <w:rPr>
          <w:rFonts w:eastAsia="方正仿宋_GBK" w:cs="Times New Roman"/>
          <w:sz w:val="32"/>
          <w:szCs w:val="32"/>
        </w:rPr>
        <w:t>1</w:t>
      </w:r>
      <w:r>
        <w:rPr>
          <w:rFonts w:ascii="Times New Roman" w:eastAsia="方正仿宋_GBK" w:cs="Times New Roman" w:hAnsi="Times New Roman"/>
          <w:sz w:val="32"/>
          <w:szCs w:val="32"/>
        </w:rPr>
        <w:t>、报送时效</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shd w:val="clear" w:color="auto" w:fill="FFFFFF"/>
        </w:rPr>
        <w:t>按照区财政会</w:t>
      </w:r>
      <w:r>
        <w:rPr>
          <w:rFonts w:eastAsia="方正仿宋_GBK" w:cs="Times New Roman"/>
          <w:color w:val="000000"/>
          <w:sz w:val="32"/>
          <w:szCs w:val="32"/>
          <w:shd w:val="clear" w:color="auto" w:fill="FFFFFF"/>
        </w:rPr>
        <w:t>20</w:t>
      </w:r>
      <w:r>
        <w:rPr>
          <w:rFonts w:eastAsia="方正仿宋_GBK" w:cs="Times New Roman"/>
          <w:color w:val="000000"/>
          <w:sz w:val="32"/>
          <w:szCs w:val="32"/>
          <w:shd w:val="clear" w:color="auto" w:fill="FFFFFF"/>
          <w:lang w:val="en-US" w:eastAsia="zh-CN"/>
        </w:rPr>
        <w:t>20</w:t>
      </w:r>
      <w:r>
        <w:rPr>
          <w:rFonts w:ascii="Times New Roman" w:eastAsia="方正仿宋_GBK" w:cs="Times New Roman" w:hAnsi="Times New Roman"/>
          <w:color w:val="000000"/>
          <w:sz w:val="32"/>
          <w:szCs w:val="32"/>
          <w:shd w:val="clear" w:color="auto" w:fill="FFFFFF"/>
        </w:rPr>
        <w:t>年部门预算编制通知要求，按时完成部门年初预算编制工作。及时上报相关股室进行审核，对所编制的预算予以调整通过。</w:t>
      </w:r>
    </w:p>
    <w:p>
      <w:pPr>
        <w:spacing w:line="578" w:lineRule="exact"/>
        <w:rPr>
          <w:rFonts w:ascii="Times New Roman" w:eastAsia="方正仿宋_GBK" w:cs="Times New Roman" w:hAnsi="Times New Roman"/>
          <w:sz w:val="32"/>
          <w:szCs w:val="32"/>
        </w:rPr>
      </w:pPr>
      <w:r>
        <w:rPr>
          <w:rFonts w:eastAsia="方正仿宋_GBK" w:cs="Times New Roman"/>
          <w:sz w:val="32"/>
          <w:szCs w:val="32"/>
        </w:rPr>
        <w:t>2</w:t>
      </w:r>
      <w:r>
        <w:rPr>
          <w:rFonts w:ascii="Times New Roman" w:eastAsia="方正仿宋_GBK" w:cs="Times New Roman" w:hAnsi="Times New Roman"/>
          <w:sz w:val="32"/>
          <w:szCs w:val="32"/>
        </w:rPr>
        <w:t>、编制质量</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shd w:val="clear" w:color="auto" w:fill="FFFFFF"/>
        </w:rPr>
        <w:t>在编制过程中，按照严格审慎原则认真核实单位实际财政供养人数和单位实有编制情况，正确编制人员经费和公用经费等，做到尽量细化资金支出预算范围和科目，预算编制全面完整、科学合理、可操作性强。</w:t>
      </w:r>
    </w:p>
    <w:p>
      <w:pPr>
        <w:numPr>
          <w:ilvl w:val="0"/>
          <w:numId w:val="4"/>
        </w:num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目标明确</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shd w:val="clear" w:color="auto" w:fill="FFFFFF"/>
        </w:rPr>
        <w:t>在预算编制全面完整、科学合理、可操作性强的基础上，尽量节约行政运行成本，同时保障我委各项工作顺利推进。</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w:t>
      </w:r>
      <w:r>
        <w:rPr>
          <w:rFonts w:eastAsia="方正楷体_GBK" w:cs="Times New Roman"/>
          <w:sz w:val="32"/>
          <w:szCs w:val="32"/>
          <w:lang w:eastAsia="zh-CN"/>
        </w:rPr>
        <w:t>二</w:t>
      </w:r>
      <w:r>
        <w:rPr>
          <w:rFonts w:ascii="Times New Roman" w:eastAsia="方正楷体_GBK" w:cs="Times New Roman" w:hAnsi="Times New Roman"/>
          <w:sz w:val="32"/>
          <w:szCs w:val="32"/>
        </w:rPr>
        <w:t>）结果应用情况。</w:t>
      </w:r>
    </w:p>
    <w:p>
      <w:pPr>
        <w:spacing w:line="578" w:lineRule="exact"/>
        <w:rPr>
          <w:rFonts w:ascii="Times New Roman" w:eastAsia="方正仿宋_GBK" w:cs="Times New Roman" w:hAnsi="Times New Roman"/>
          <w:sz w:val="32"/>
          <w:szCs w:val="32"/>
        </w:rPr>
      </w:pPr>
      <w:r>
        <w:rPr>
          <w:rFonts w:eastAsia="方正仿宋_GBK" w:cs="Times New Roman"/>
          <w:sz w:val="32"/>
          <w:szCs w:val="32"/>
        </w:rPr>
        <w:t>1</w:t>
      </w:r>
      <w:r>
        <w:rPr>
          <w:rFonts w:ascii="Times New Roman" w:eastAsia="方正仿宋_GBK" w:cs="Times New Roman" w:hAnsi="Times New Roman"/>
          <w:sz w:val="32"/>
          <w:szCs w:val="32"/>
        </w:rPr>
        <w:t>、政府性债务管理情况</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我</w:t>
      </w:r>
      <w:r>
        <w:rPr>
          <w:rFonts w:ascii="Times New Roman" w:eastAsia="方正仿宋_GBK" w:cs="Times New Roman" w:hAnsi="Times New Roman"/>
          <w:sz w:val="32"/>
          <w:szCs w:val="32"/>
          <w:shd w:val="clear" w:color="auto" w:fill="FFFFFF"/>
        </w:rPr>
        <w:t>委</w:t>
      </w:r>
      <w:r>
        <w:rPr>
          <w:rFonts w:ascii="Times New Roman" w:eastAsia="方正仿宋_GBK" w:cs="Times New Roman" w:hAnsi="Times New Roman"/>
          <w:sz w:val="32"/>
          <w:szCs w:val="32"/>
        </w:rPr>
        <w:t>无政府性债务。</w:t>
      </w:r>
    </w:p>
    <w:p>
      <w:pPr>
        <w:spacing w:line="578" w:lineRule="exact"/>
        <w:rPr>
          <w:rFonts w:ascii="Times New Roman" w:eastAsia="方正仿宋_GBK" w:cs="Times New Roman" w:hAnsi="Times New Roman"/>
          <w:sz w:val="32"/>
          <w:szCs w:val="32"/>
        </w:rPr>
      </w:pPr>
      <w:r>
        <w:rPr>
          <w:rFonts w:eastAsia="方正仿宋_GBK" w:cs="Times New Roman"/>
          <w:sz w:val="32"/>
          <w:szCs w:val="32"/>
        </w:rPr>
        <w:t>2</w:t>
      </w:r>
      <w:r>
        <w:rPr>
          <w:rFonts w:ascii="Times New Roman" w:eastAsia="方正仿宋_GBK" w:cs="Times New Roman" w:hAnsi="Times New Roman"/>
          <w:sz w:val="32"/>
          <w:szCs w:val="32"/>
        </w:rPr>
        <w:t>、非税收入管理情况</w:t>
      </w:r>
    </w:p>
    <w:p>
      <w:pPr>
        <w:spacing w:line="578" w:lineRule="exact"/>
        <w:rPr>
          <w:rFonts w:ascii="Times New Roman" w:eastAsia="方正仿宋_GBK" w:cs="Times New Roman" w:hAnsi="Times New Roman"/>
          <w:sz w:val="32"/>
          <w:szCs w:val="32"/>
        </w:rPr>
      </w:pP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年我</w:t>
      </w:r>
      <w:r>
        <w:rPr>
          <w:rFonts w:ascii="Times New Roman" w:eastAsia="方正仿宋_GBK" w:cs="Times New Roman" w:hAnsi="Times New Roman"/>
          <w:sz w:val="32"/>
          <w:szCs w:val="32"/>
          <w:shd w:val="clear" w:color="auto" w:fill="FFFFFF"/>
        </w:rPr>
        <w:t>委</w:t>
      </w:r>
      <w:r>
        <w:rPr>
          <w:rFonts w:ascii="Times New Roman" w:eastAsia="方正仿宋_GBK" w:cs="Times New Roman" w:hAnsi="Times New Roman"/>
          <w:sz w:val="32"/>
          <w:szCs w:val="32"/>
        </w:rPr>
        <w:t>无非税收入。</w:t>
      </w:r>
    </w:p>
    <w:p>
      <w:pPr>
        <w:numPr>
          <w:ilvl w:val="0"/>
          <w:numId w:val="5"/>
        </w:num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政府采购实施情况</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按照《预算法》和《政府采购法》规定编制政府采购预算和实施政府采购计划，按规定做好备案工作。</w:t>
      </w:r>
    </w:p>
    <w:p>
      <w:pPr>
        <w:spacing w:line="578" w:lineRule="exact"/>
        <w:rPr>
          <w:rFonts w:ascii="Times New Roman" w:eastAsia="方正仿宋_GBK" w:cs="Times New Roman" w:hAnsi="Times New Roman"/>
          <w:sz w:val="32"/>
          <w:szCs w:val="32"/>
        </w:rPr>
      </w:pPr>
      <w:r>
        <w:rPr>
          <w:rFonts w:eastAsia="方正仿宋_GBK" w:cs="Times New Roman"/>
          <w:sz w:val="32"/>
          <w:szCs w:val="32"/>
        </w:rPr>
        <w:t>4</w:t>
      </w:r>
      <w:r>
        <w:rPr>
          <w:rFonts w:ascii="Times New Roman" w:eastAsia="方正仿宋_GBK" w:cs="Times New Roman" w:hAnsi="Times New Roman"/>
          <w:sz w:val="32"/>
          <w:szCs w:val="32"/>
        </w:rPr>
        <w:t>、资产管理</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固定资产实行“统一管理，分级负责”。各科室是固定资产的使用部门，并负责固定资产的保管和使用。同时，根据《行政事业单位资产清查核实管理办法》，</w:t>
      </w:r>
    </w:p>
    <w:p>
      <w:pPr>
        <w:numPr>
          <w:ilvl w:val="0"/>
          <w:numId w:val="6"/>
        </w:num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资产管理信息系统建设情况</w:t>
      </w:r>
    </w:p>
    <w:p>
      <w:pPr>
        <w:spacing w:line="578" w:lineRule="exact"/>
        <w:rPr>
          <w:rFonts w:ascii="Times New Roman" w:eastAsia="方正仿宋_GBK" w:cs="Times New Roman" w:hAnsi="Times New Roman"/>
          <w:sz w:val="32"/>
          <w:szCs w:val="32"/>
          <w:u w:val="none"/>
        </w:rPr>
      </w:pPr>
      <w:r>
        <w:rPr>
          <w:rFonts w:ascii="Times New Roman" w:eastAsia="方正仿宋_GBK" w:cs="Times New Roman" w:hAnsi="Times New Roman"/>
          <w:sz w:val="32"/>
          <w:szCs w:val="32"/>
        </w:rPr>
        <w:t>已将所有资产全部录入行政事业单位资产管理系统，并</w:t>
      </w:r>
      <w:r>
        <w:rPr>
          <w:rFonts w:ascii="Times New Roman" w:eastAsia="方正仿宋_GBK" w:cs="Times New Roman" w:hAnsi="Times New Roman"/>
          <w:sz w:val="32"/>
          <w:szCs w:val="32"/>
          <w:u w:val="none"/>
        </w:rPr>
        <w:t>指定专人负责管理系统。</w:t>
      </w:r>
    </w:p>
    <w:p>
      <w:pPr>
        <w:numPr>
          <w:ilvl w:val="0"/>
          <w:numId w:val="6"/>
        </w:numPr>
        <w:spacing w:line="578" w:lineRule="exact"/>
        <w:rPr>
          <w:rFonts w:ascii="Times New Roman" w:eastAsia="方正仿宋_GBK" w:cs="Times New Roman" w:hAnsi="Times New Roman"/>
          <w:sz w:val="32"/>
          <w:szCs w:val="32"/>
          <w:u w:val="none"/>
        </w:rPr>
      </w:pPr>
      <w:r>
        <w:rPr>
          <w:rFonts w:ascii="Times New Roman" w:eastAsia="方正仿宋_GBK" w:cs="Times New Roman" w:hAnsi="Times New Roman"/>
          <w:sz w:val="32"/>
          <w:szCs w:val="32"/>
          <w:u w:val="none"/>
        </w:rPr>
        <w:t>资产清查情况</w:t>
      </w:r>
    </w:p>
    <w:p>
      <w:pPr>
        <w:spacing w:line="578" w:lineRule="exact"/>
        <w:rPr>
          <w:rFonts w:ascii="Times New Roman" w:eastAsia="方正仿宋_GBK" w:cs="Times New Roman" w:hAnsi="Times New Roman"/>
          <w:sz w:val="32"/>
          <w:szCs w:val="32"/>
          <w:u w:val="none"/>
        </w:rPr>
      </w:pPr>
      <w:r>
        <w:rPr>
          <w:rFonts w:ascii="Times New Roman" w:eastAsia="方正仿宋_GBK" w:cs="Times New Roman" w:hAnsi="Times New Roman"/>
          <w:sz w:val="32"/>
          <w:szCs w:val="32"/>
          <w:u w:val="none"/>
        </w:rPr>
        <w:t>我委20</w:t>
      </w:r>
      <w:r>
        <w:rPr>
          <w:rFonts w:ascii="Times New Roman" w:eastAsia="方正仿宋_GBK" w:cs="Times New Roman" w:hAnsi="Times New Roman"/>
          <w:sz w:val="32"/>
          <w:szCs w:val="32"/>
          <w:u w:val="none"/>
          <w:lang w:val="en-US" w:eastAsia="zh-CN"/>
        </w:rPr>
        <w:t>20</w:t>
      </w:r>
      <w:r>
        <w:rPr>
          <w:rFonts w:ascii="Times New Roman" w:eastAsia="方正仿宋_GBK" w:cs="Times New Roman" w:hAnsi="Times New Roman"/>
          <w:sz w:val="32"/>
          <w:szCs w:val="32"/>
          <w:u w:val="none"/>
        </w:rPr>
        <w:t>年末资产总额</w:t>
      </w:r>
      <w:r>
        <w:rPr>
          <w:rFonts w:ascii="Times New Roman" w:eastAsia="方正仿宋_GBK" w:cs="Times New Roman" w:hAnsi="Times New Roman"/>
          <w:sz w:val="32"/>
          <w:szCs w:val="32"/>
          <w:u w:val="none"/>
          <w:lang w:val="en-US" w:eastAsia="zh-CN"/>
        </w:rPr>
        <w:t>36402</w:t>
      </w:r>
      <w:r>
        <w:rPr>
          <w:rFonts w:ascii="Times New Roman" w:eastAsia="方正仿宋_GBK" w:cs="Times New Roman" w:hAnsi="Times New Roman"/>
          <w:sz w:val="32"/>
          <w:szCs w:val="32"/>
          <w:u w:val="none"/>
        </w:rPr>
        <w:t>元，负债</w:t>
      </w:r>
      <w:r>
        <w:rPr>
          <w:rFonts w:ascii="Times New Roman" w:eastAsia="方正仿宋_GBK" w:cs="Times New Roman" w:hAnsi="Times New Roman"/>
          <w:sz w:val="32"/>
          <w:szCs w:val="32"/>
          <w:u w:val="none"/>
          <w:lang w:val="en-US" w:eastAsia="zh-CN"/>
        </w:rPr>
        <w:t>0</w:t>
      </w:r>
      <w:r>
        <w:rPr>
          <w:rFonts w:ascii="Times New Roman" w:eastAsia="方正仿宋_GBK" w:cs="Times New Roman" w:hAnsi="Times New Roman"/>
          <w:sz w:val="32"/>
          <w:szCs w:val="32"/>
          <w:u w:val="none"/>
        </w:rPr>
        <w:t>元。其中流动资产</w:t>
      </w:r>
      <w:r>
        <w:rPr>
          <w:rFonts w:ascii="Times New Roman" w:eastAsia="方正仿宋_GBK" w:cs="Times New Roman" w:hAnsi="Times New Roman"/>
          <w:sz w:val="32"/>
          <w:szCs w:val="32"/>
          <w:u w:val="none"/>
          <w:lang w:val="en-US" w:eastAsia="zh-CN"/>
        </w:rPr>
        <w:t>0</w:t>
      </w:r>
      <w:r>
        <w:rPr>
          <w:rFonts w:ascii="Times New Roman" w:eastAsia="方正仿宋_GBK" w:cs="Times New Roman" w:hAnsi="Times New Roman"/>
          <w:sz w:val="32"/>
          <w:szCs w:val="32"/>
          <w:u w:val="none"/>
        </w:rPr>
        <w:t>元，固定资产</w:t>
      </w:r>
      <w:r>
        <w:rPr>
          <w:rFonts w:ascii="Times New Roman" w:eastAsia="方正仿宋_GBK" w:cs="Times New Roman" w:hAnsi="Times New Roman"/>
          <w:sz w:val="32"/>
          <w:szCs w:val="32"/>
          <w:u w:val="none"/>
          <w:lang w:val="en-US" w:eastAsia="zh-CN"/>
        </w:rPr>
        <w:t>36402</w:t>
      </w:r>
      <w:r>
        <w:rPr>
          <w:rFonts w:ascii="Times New Roman" w:eastAsia="方正仿宋_GBK" w:cs="Times New Roman" w:hAnsi="Times New Roman"/>
          <w:sz w:val="32"/>
          <w:szCs w:val="32"/>
          <w:u w:val="none"/>
        </w:rPr>
        <w:t>元。</w:t>
      </w:r>
    </w:p>
    <w:p>
      <w:pPr>
        <w:numPr>
          <w:ilvl w:val="0"/>
          <w:numId w:val="6"/>
        </w:numPr>
        <w:spacing w:line="578" w:lineRule="exact"/>
        <w:rPr>
          <w:rFonts w:ascii="Times New Roman" w:eastAsia="方正仿宋_GBK" w:cs="Times New Roman" w:hAnsi="Times New Roman"/>
          <w:sz w:val="32"/>
          <w:szCs w:val="32"/>
          <w:u w:val="none"/>
        </w:rPr>
      </w:pPr>
      <w:r>
        <w:rPr>
          <w:rFonts w:ascii="Times New Roman" w:eastAsia="方正仿宋_GBK" w:cs="Times New Roman" w:hAnsi="Times New Roman"/>
          <w:sz w:val="32"/>
          <w:szCs w:val="32"/>
          <w:u w:val="none"/>
        </w:rPr>
        <w:t>资产报表上报情况</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u w:val="none"/>
        </w:rPr>
        <w:t>安排专人负责国有资产清查及报表上报工作。在资产清</w:t>
      </w:r>
      <w:r>
        <w:rPr>
          <w:rFonts w:ascii="Times New Roman" w:eastAsia="方正仿宋_GBK" w:cs="Times New Roman" w:hAnsi="Times New Roman"/>
          <w:sz w:val="32"/>
          <w:szCs w:val="32"/>
        </w:rPr>
        <w:t>查结束后，已上报清查报表、清查工作报告等国有资产报表数据。</w:t>
      </w:r>
      <w:r>
        <w:rPr>
          <w:rFonts w:ascii="Times New Roman" w:eastAsia="Times New Roman" w:cs="Times New Roman" w:hAnsi="Times New Roman"/>
          <w:sz w:val="32"/>
          <w:szCs w:val="32"/>
        </w:rPr>
        <w:t xml:space="preserve"> </w:t>
      </w:r>
    </w:p>
    <w:p>
      <w:pPr>
        <w:spacing w:line="578" w:lineRule="exact"/>
        <w:rPr>
          <w:rFonts w:ascii="Times New Roman" w:eastAsia="方正仿宋_GBK" w:cs="Times New Roman" w:hAnsi="Times New Roman"/>
          <w:sz w:val="32"/>
          <w:szCs w:val="32"/>
        </w:rPr>
      </w:pPr>
      <w:r>
        <w:rPr>
          <w:rFonts w:eastAsia="方正仿宋_GBK" w:cs="Times New Roman"/>
          <w:sz w:val="32"/>
          <w:szCs w:val="32"/>
        </w:rPr>
        <w:t>5</w:t>
      </w:r>
      <w:r>
        <w:rPr>
          <w:rFonts w:ascii="Times New Roman" w:eastAsia="方正仿宋_GBK" w:cs="Times New Roman" w:hAnsi="Times New Roman"/>
          <w:sz w:val="32"/>
          <w:szCs w:val="32"/>
        </w:rPr>
        <w:t>、内控制度管理。</w:t>
      </w: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年我委成立了以书记为组长的内部控制建设领导小组和内部控制评价与监督工作小组并制定了会内部控制制度。</w:t>
      </w:r>
    </w:p>
    <w:p>
      <w:pPr>
        <w:spacing w:line="578" w:lineRule="exact"/>
        <w:rPr>
          <w:rFonts w:ascii="Times New Roman" w:eastAsia="方正仿宋_GBK" w:cs="Times New Roman" w:hAnsi="Times New Roman"/>
          <w:sz w:val="32"/>
          <w:szCs w:val="32"/>
        </w:rPr>
      </w:pPr>
      <w:r>
        <w:rPr>
          <w:rFonts w:eastAsia="方正仿宋_GBK" w:cs="Times New Roman"/>
          <w:sz w:val="32"/>
          <w:szCs w:val="32"/>
        </w:rPr>
        <w:t>6</w:t>
      </w:r>
      <w:r>
        <w:rPr>
          <w:rFonts w:ascii="Times New Roman" w:eastAsia="方正仿宋_GBK" w:cs="Times New Roman" w:hAnsi="Times New Roman"/>
          <w:sz w:val="32"/>
          <w:szCs w:val="32"/>
        </w:rPr>
        <w:t>、信息公开。我委</w:t>
      </w: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年部门预决算已与批准批复后</w:t>
      </w:r>
      <w:r>
        <w:rPr>
          <w:rFonts w:eastAsia="方正仿宋_GBK" w:cs="Times New Roman"/>
          <w:sz w:val="32"/>
          <w:szCs w:val="32"/>
        </w:rPr>
        <w:t>20</w:t>
      </w:r>
      <w:r>
        <w:rPr>
          <w:rFonts w:ascii="Times New Roman" w:eastAsia="方正仿宋_GBK" w:cs="Times New Roman" w:hAnsi="Times New Roman"/>
          <w:sz w:val="32"/>
          <w:szCs w:val="32"/>
        </w:rPr>
        <w:t>日内向社会公开，预决算公开工作按要求全部完成。</w:t>
      </w:r>
    </w:p>
    <w:p>
      <w:pPr>
        <w:spacing w:line="578" w:lineRule="exact"/>
        <w:rPr>
          <w:rFonts w:ascii="Times New Roman" w:eastAsia="方正仿宋_GBK" w:cs="Times New Roman" w:hAnsi="Times New Roman"/>
          <w:sz w:val="32"/>
          <w:szCs w:val="32"/>
        </w:rPr>
      </w:pPr>
      <w:r>
        <w:rPr>
          <w:rFonts w:eastAsia="方正仿宋_GBK" w:cs="Times New Roman"/>
          <w:sz w:val="32"/>
          <w:szCs w:val="32"/>
        </w:rPr>
        <w:t>7</w:t>
      </w:r>
      <w:r>
        <w:rPr>
          <w:rFonts w:ascii="Times New Roman" w:eastAsia="方正仿宋_GBK" w:cs="Times New Roman" w:hAnsi="Times New Roman"/>
          <w:sz w:val="32"/>
          <w:szCs w:val="32"/>
        </w:rPr>
        <w:t>、绩效管理。我委</w:t>
      </w: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年按照要求开展整体绩效评价，按要求向财政部门报送自评报告等相关绩效信息。</w:t>
      </w:r>
    </w:p>
    <w:p>
      <w:pPr>
        <w:spacing w:line="578" w:lineRule="exact"/>
        <w:rPr>
          <w:rFonts w:ascii="Times New Roman" w:eastAsia="方正仿宋_GBK" w:cs="Times New Roman" w:hAnsi="Times New Roman"/>
          <w:sz w:val="32"/>
          <w:szCs w:val="32"/>
        </w:rPr>
      </w:pPr>
      <w:r>
        <w:rPr>
          <w:rFonts w:eastAsia="方正仿宋_GBK" w:cs="Times New Roman"/>
          <w:sz w:val="32"/>
          <w:szCs w:val="32"/>
        </w:rPr>
        <w:t>8</w:t>
      </w:r>
      <w:r>
        <w:rPr>
          <w:rFonts w:ascii="Times New Roman" w:eastAsia="方正仿宋_GBK" w:cs="Times New Roman" w:hAnsi="Times New Roman"/>
          <w:sz w:val="32"/>
          <w:szCs w:val="32"/>
        </w:rPr>
        <w:t>、依法接受财政监督情况。</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按照财政部门相关要求，开展了</w:t>
      </w:r>
      <w:r>
        <w:rPr>
          <w:rFonts w:eastAsia="方正仿宋_GBK" w:cs="Times New Roman"/>
          <w:sz w:val="32"/>
          <w:szCs w:val="32"/>
        </w:rPr>
        <w:t>20</w:t>
      </w:r>
      <w:r>
        <w:rPr>
          <w:rFonts w:eastAsia="方正仿宋_GBK" w:cs="Times New Roman"/>
          <w:sz w:val="32"/>
          <w:szCs w:val="32"/>
          <w:lang w:val="en-US" w:eastAsia="zh-CN"/>
        </w:rPr>
        <w:t>20</w:t>
      </w:r>
      <w:r>
        <w:rPr>
          <w:rFonts w:ascii="Times New Roman" w:eastAsia="方正仿宋_GBK" w:cs="Times New Roman" w:hAnsi="Times New Roman"/>
          <w:sz w:val="32"/>
          <w:szCs w:val="32"/>
        </w:rPr>
        <w:t>年度财政监督检查的自查自纠工作，并报送了自查自纠报告及报表。</w:t>
      </w:r>
    </w:p>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四、评价结论及建议</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（一）评价结论。</w:t>
      </w:r>
    </w:p>
    <w:p>
      <w:pPr>
        <w:spacing w:line="578"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总体看，我</w:t>
      </w:r>
      <w:r>
        <w:rPr>
          <w:rFonts w:ascii="Times New Roman" w:eastAsia="方正仿宋_GBK" w:cs="Times New Roman" w:hAnsi="Times New Roman"/>
          <w:sz w:val="32"/>
          <w:szCs w:val="32"/>
          <w:shd w:val="clear" w:color="auto" w:fill="FFFFFF"/>
        </w:rPr>
        <w:t>委</w:t>
      </w:r>
      <w:r>
        <w:rPr>
          <w:rFonts w:ascii="Times New Roman" w:eastAsia="方正仿宋_GBK" w:cs="Times New Roman" w:hAnsi="Times New Roman"/>
          <w:sz w:val="32"/>
          <w:szCs w:val="32"/>
        </w:rPr>
        <w:t>预算编制及执行决算较为准确，支出管理较为规范，财务管理制度较完善，部门整体绩效较好</w:t>
      </w:r>
    </w:p>
    <w:p>
      <w:pPr>
        <w:spacing w:line="558"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（二）存在问题。</w:t>
      </w:r>
    </w:p>
    <w:p>
      <w:pPr>
        <w:spacing w:line="558" w:lineRule="exact"/>
        <w:rPr>
          <w:rFonts w:ascii="Times New Roman" w:eastAsia="方正仿宋_GBK" w:cs="Times New Roman" w:hAnsi="Times New Roman"/>
          <w:sz w:val="32"/>
          <w:szCs w:val="32"/>
        </w:rPr>
      </w:pPr>
      <w:r>
        <w:rPr>
          <w:rFonts w:eastAsia="方正仿宋_GBK" w:cs="Times New Roman"/>
          <w:sz w:val="32"/>
          <w:szCs w:val="32"/>
        </w:rPr>
        <w:t>1</w:t>
      </w:r>
      <w:r>
        <w:rPr>
          <w:rFonts w:ascii="Times New Roman" w:eastAsia="方正仿宋_GBK" w:cs="Times New Roman" w:hAnsi="Times New Roman"/>
          <w:sz w:val="32"/>
          <w:szCs w:val="32"/>
        </w:rPr>
        <w:t>、预算编制方面：一是预算编制的方法上不科学，没有及时学习新的预算编制方法；二是在内容上存在不完整和不是特别细化一些项目资金。</w:t>
      </w:r>
    </w:p>
    <w:p>
      <w:pPr>
        <w:spacing w:line="558" w:lineRule="exact"/>
        <w:rPr>
          <w:rFonts w:ascii="Times New Roman" w:eastAsia="方正仿宋_GBK" w:cs="Times New Roman" w:hAnsi="Times New Roman"/>
          <w:sz w:val="32"/>
          <w:szCs w:val="32"/>
        </w:rPr>
      </w:pPr>
      <w:r>
        <w:rPr>
          <w:rFonts w:eastAsia="方正仿宋_GBK" w:cs="Times New Roman"/>
          <w:sz w:val="32"/>
          <w:szCs w:val="32"/>
        </w:rPr>
        <w:t>2</w:t>
      </w:r>
      <w:r>
        <w:rPr>
          <w:rFonts w:ascii="Times New Roman" w:eastAsia="方正仿宋_GBK" w:cs="Times New Roman" w:hAnsi="Times New Roman"/>
          <w:sz w:val="32"/>
          <w:szCs w:val="32"/>
        </w:rPr>
        <w:t>、政府采购方面：一是存在</w:t>
      </w:r>
      <w:r>
        <w:rPr>
          <w:rFonts w:ascii="Times New Roman" w:eastAsia="方正仿宋_GBK" w:cs="Times New Roman" w:hAnsi="Times New Roman"/>
          <w:color w:val="000000"/>
          <w:sz w:val="32"/>
          <w:szCs w:val="32"/>
        </w:rPr>
        <w:t>依法采购意识不强；二是计划性不强、采购单次规模小且零散，影响了政府采购的效益；三是缺乏合格的高素质的采购专门人才，影响评审质量和公正原则。</w:t>
      </w:r>
      <w:r>
        <w:rPr>
          <w:rFonts w:ascii="Times New Roman" w:eastAsia="Times New Roman" w:cs="Times New Roman" w:hAnsi="Times New Roman"/>
          <w:sz w:val="32"/>
          <w:szCs w:val="32"/>
        </w:rPr>
        <w:t xml:space="preserve">                                                                                                                                                                                                                                                                                                                                                                                                                                                                                                                                                                                                                                                                                                                                                                                                                                                                                                                                                                                                                                                                                                                                                                                                                                                                                                                                                                                                                                                                                                                                                                                                                                                                                                                                                                                                                                                                                                                                                                                                                                                                                                                                                                                                                                                                                                                                                                                                                                                                                                                                                                                                                                                                                                                                                                                                                                                                                                                                                                                                                                                                                                                                                                                                                                                                                                                                                                                                                                                                                                                                                                                                                                                                                                                                                                                                                                                                                                                                                                                                                                                                                                                                                                                                                                                                                                                                                                                                                                                                                                                                                                                                                                                                                                                                                                                                                                                                                                                                                                                                                                                                                                                                                                                                                                                                                                                                                                                                                                                                                                                                                                                                                                                                                                                                                                                                                                                                                                                                                                                                                                                                                                                                                                                                                                                                                                                                                                                                                                                                                                                                                                                                                                                                                                                                                                                                                                                                                                                                                                                                                                                                                                                                                                                                                                                                                                                                                                                                                                                                                                                                                                                                                                                                                                                                                                                                                                                                                                                                                                                                                                                                                                                                                                                             </w:t>
      </w:r>
    </w:p>
    <w:p>
      <w:pPr>
        <w:spacing w:line="558" w:lineRule="exact"/>
        <w:rPr>
          <w:rFonts w:ascii="Times New Roman" w:eastAsia="方正仿宋_GBK" w:cs="Times New Roman" w:hAnsi="Times New Roman"/>
          <w:sz w:val="32"/>
          <w:szCs w:val="32"/>
        </w:rPr>
      </w:pPr>
      <w:r>
        <w:rPr>
          <w:rFonts w:eastAsia="方正仿宋_GBK" w:cs="Times New Roman"/>
          <w:sz w:val="32"/>
          <w:szCs w:val="32"/>
        </w:rPr>
        <w:t>3</w:t>
      </w:r>
      <w:r>
        <w:rPr>
          <w:rFonts w:ascii="Times New Roman" w:eastAsia="方正仿宋_GBK" w:cs="Times New Roman" w:hAnsi="Times New Roman"/>
          <w:sz w:val="32"/>
          <w:szCs w:val="32"/>
        </w:rPr>
        <w:t>、资产管理方面：一是责任不明确，对于固定资产的内部管理不能做到心中有数，造成资产管理的不规范。二是对报废固定资产未及时进行处理。二是对报废固定资产未及时进行处理。</w:t>
      </w:r>
    </w:p>
    <w:p>
      <w:pPr>
        <w:spacing w:line="558" w:lineRule="exact"/>
        <w:rPr>
          <w:rFonts w:ascii="Times New Roman" w:eastAsia="方正仿宋_GBK" w:cs="Times New Roman" w:hAnsi="Times New Roman"/>
          <w:sz w:val="32"/>
          <w:szCs w:val="32"/>
        </w:rPr>
      </w:pPr>
      <w:r>
        <w:rPr>
          <w:rFonts w:eastAsia="方正仿宋_GBK" w:cs="Times New Roman"/>
          <w:sz w:val="32"/>
          <w:szCs w:val="32"/>
        </w:rPr>
        <w:t>4</w:t>
      </w:r>
      <w:r>
        <w:rPr>
          <w:rFonts w:ascii="Times New Roman" w:eastAsia="方正仿宋_GBK" w:cs="Times New Roman" w:hAnsi="Times New Roman"/>
          <w:sz w:val="32"/>
          <w:szCs w:val="32"/>
        </w:rPr>
        <w:t>、财务管理及会计核算方面：一是财务管理制度有待进一步完善；二是在会计核算方面的专业水平需进一步提高；三是因单位小，人员少，在财务方面的一些管理重视程度不够。</w:t>
      </w:r>
    </w:p>
    <w:p>
      <w:pPr>
        <w:spacing w:line="558" w:lineRule="exact"/>
        <w:rPr>
          <w:rFonts w:ascii="Times New Roman" w:eastAsia="方正楷体_GBK" w:cs="Times New Roman" w:hAnsi="Times New Roman"/>
          <w:sz w:val="32"/>
          <w:szCs w:val="32"/>
        </w:rPr>
      </w:pPr>
      <w:r>
        <w:rPr>
          <w:rFonts w:eastAsia="方正仿宋_GBK" w:cs="Times New Roman"/>
          <w:sz w:val="32"/>
          <w:szCs w:val="32"/>
        </w:rPr>
        <w:t>5</w:t>
      </w:r>
      <w:r>
        <w:rPr>
          <w:rFonts w:ascii="Times New Roman" w:eastAsia="方正仿宋_GBK" w:cs="Times New Roman" w:hAnsi="Times New Roman"/>
          <w:sz w:val="32"/>
          <w:szCs w:val="32"/>
        </w:rPr>
        <w:t>、人员管理方面：一是我</w:t>
      </w:r>
      <w:r>
        <w:rPr>
          <w:rFonts w:ascii="Times New Roman" w:eastAsia="方正仿宋_GBK" w:cs="Times New Roman" w:hAnsi="Times New Roman"/>
          <w:sz w:val="32"/>
          <w:szCs w:val="32"/>
          <w:shd w:val="clear" w:color="auto" w:fill="FFFFFF"/>
        </w:rPr>
        <w:t>委</w:t>
      </w:r>
      <w:r>
        <w:rPr>
          <w:rFonts w:ascii="Times New Roman" w:eastAsia="方正仿宋_GBK" w:cs="Times New Roman" w:hAnsi="Times New Roman"/>
          <w:sz w:val="32"/>
          <w:szCs w:val="32"/>
        </w:rPr>
        <w:t>人员少，在人员管理方面存在分工不明确的问题；二是一些人员有时候对工作认识不到位，缺乏全局观念。</w:t>
      </w:r>
    </w:p>
    <w:p>
      <w:pPr>
        <w:spacing w:line="558"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（三）改进建议。</w:t>
      </w:r>
    </w:p>
    <w:p>
      <w:pPr>
        <w:spacing w:line="558" w:lineRule="exact"/>
        <w:rPr>
          <w:rFonts w:ascii="Times New Roman" w:eastAsia="方正仿宋_GBK" w:cs="Times New Roman" w:hAnsi="Times New Roman"/>
          <w:sz w:val="32"/>
          <w:szCs w:val="32"/>
        </w:rPr>
      </w:pPr>
      <w:r>
        <w:rPr>
          <w:rFonts w:eastAsia="方正仿宋_GBK" w:cs="Times New Roman"/>
          <w:sz w:val="32"/>
          <w:szCs w:val="32"/>
        </w:rPr>
        <w:t>1</w:t>
      </w:r>
      <w:r>
        <w:rPr>
          <w:rFonts w:ascii="Times New Roman" w:eastAsia="方正仿宋_GBK" w:cs="Times New Roman" w:hAnsi="Times New Roman"/>
          <w:sz w:val="32"/>
          <w:szCs w:val="32"/>
        </w:rPr>
        <w:t>、提高预算编制质量。一是确定编制标准，增强预算编制的科学性；二是完善预算编制与执行制衡机制，提高预算编制的约束力；三是加强对业务人员的培训，提高编制能力。</w:t>
      </w:r>
    </w:p>
    <w:p>
      <w:pPr>
        <w:spacing w:line="558" w:lineRule="exact"/>
        <w:rPr>
          <w:rFonts w:ascii="Times New Roman" w:eastAsia="方正仿宋_GBK" w:cs="Times New Roman" w:hAnsi="Times New Roman"/>
          <w:sz w:val="32"/>
          <w:szCs w:val="32"/>
        </w:rPr>
      </w:pPr>
      <w:r>
        <w:rPr>
          <w:rFonts w:eastAsia="方正仿宋_GBK" w:cs="Times New Roman"/>
          <w:sz w:val="32"/>
          <w:szCs w:val="32"/>
        </w:rPr>
        <w:t>2</w:t>
      </w:r>
      <w:r>
        <w:rPr>
          <w:rFonts w:ascii="Times New Roman" w:eastAsia="方正仿宋_GBK" w:cs="Times New Roman" w:hAnsi="Times New Roman"/>
          <w:sz w:val="32"/>
          <w:szCs w:val="32"/>
        </w:rPr>
        <w:t>、严格执行政府采购。一是做好政府采购预算工作；二是健全政府采购管理体制；三是增加政府采购人员的综合素质和业务水平。</w:t>
      </w:r>
    </w:p>
    <w:p>
      <w:pPr>
        <w:spacing w:line="558" w:lineRule="exact"/>
        <w:rPr>
          <w:rFonts w:ascii="Times New Roman" w:eastAsia="方正仿宋_GBK" w:cs="Times New Roman" w:hAnsi="Times New Roman"/>
          <w:sz w:val="32"/>
          <w:szCs w:val="32"/>
        </w:rPr>
      </w:pPr>
      <w:r>
        <w:rPr>
          <w:rFonts w:eastAsia="方正仿宋_GBK" w:cs="Times New Roman"/>
          <w:sz w:val="32"/>
          <w:szCs w:val="32"/>
        </w:rPr>
        <w:t>3</w:t>
      </w:r>
      <w:r>
        <w:rPr>
          <w:rFonts w:ascii="Times New Roman" w:eastAsia="方正仿宋_GBK" w:cs="Times New Roman" w:hAnsi="Times New Roman"/>
          <w:sz w:val="32"/>
          <w:szCs w:val="32"/>
        </w:rPr>
        <w:t>、加强资产管理。一是加强对相关人员业务知识的培训，提高他们看家理财的本领。一是加强对相关人员业务知识的培训，提高他们看家理财的本领。一是加强对相关人员业务知识的培训，提高他们看家理财的本领。</w:t>
      </w:r>
    </w:p>
    <w:p>
      <w:pPr>
        <w:spacing w:line="558" w:lineRule="exact"/>
        <w:rPr>
          <w:rFonts w:ascii="Times New Roman" w:eastAsia="方正仿宋_GBK" w:cs="Times New Roman" w:hAnsi="Times New Roman"/>
          <w:sz w:val="32"/>
          <w:szCs w:val="32"/>
        </w:rPr>
      </w:pPr>
      <w:r>
        <w:rPr>
          <w:rFonts w:eastAsia="方正仿宋_GBK" w:cs="Times New Roman"/>
          <w:sz w:val="32"/>
          <w:szCs w:val="32"/>
        </w:rPr>
        <w:t>4</w:t>
      </w:r>
      <w:r>
        <w:rPr>
          <w:rFonts w:ascii="Times New Roman" w:eastAsia="方正仿宋_GBK" w:cs="Times New Roman" w:hAnsi="Times New Roman"/>
          <w:sz w:val="32"/>
          <w:szCs w:val="32"/>
        </w:rPr>
        <w:t>、强化资金财务管理。一是按月编制“银行存款余额调节表”，使单位账面余额与银行对账单余额调节相符。二是严把资金支付审核关，严格检查入账发票的准确性，核实原始凭证的完整性。</w:t>
      </w:r>
    </w:p>
    <w:p>
      <w:pPr>
        <w:spacing w:line="558" w:lineRule="exact"/>
        <w:rPr>
          <w:rFonts w:ascii="Times New Roman" w:eastAsia="方正仿宋_GBK" w:cs="Times New Roman" w:hAnsi="Times New Roman"/>
          <w:sz w:val="32"/>
          <w:szCs w:val="32"/>
        </w:rPr>
      </w:pPr>
      <w:r>
        <w:rPr>
          <w:rFonts w:eastAsia="方正仿宋_GBK" w:cs="Times New Roman"/>
          <w:sz w:val="32"/>
          <w:szCs w:val="32"/>
        </w:rPr>
        <w:t>5</w:t>
      </w:r>
      <w:r>
        <w:rPr>
          <w:rFonts w:ascii="Times New Roman" w:eastAsia="方正仿宋_GBK" w:cs="Times New Roman" w:hAnsi="Times New Roman"/>
          <w:sz w:val="32"/>
          <w:szCs w:val="32"/>
        </w:rPr>
        <w:t>、人员管理。</w:t>
      </w:r>
      <w:r>
        <w:rPr>
          <w:rFonts w:eastAsia="方正仿宋_GBK" w:cs="Times New Roman"/>
          <w:sz w:val="32"/>
          <w:szCs w:val="32"/>
          <w:lang w:eastAsia="zh-CN"/>
        </w:rPr>
        <w:t>一是</w:t>
      </w:r>
      <w:r>
        <w:rPr>
          <w:rFonts w:ascii="Times New Roman" w:eastAsia="方正仿宋_GBK" w:cs="Times New Roman" w:hAnsi="Times New Roman"/>
          <w:sz w:val="32"/>
          <w:szCs w:val="32"/>
        </w:rPr>
        <w:t>及时向组织和领导汇报，配齐工作人员，提高工作效率。二是要有全局意识，提升思想高度。</w:t>
      </w:r>
    </w:p>
    <w:p>
      <w:pPr>
        <w:spacing w:line="578" w:lineRule="exact"/>
        <w:jc w:val="center"/>
        <w:outlineLvl w:val="0"/>
        <w:rPr>
          <w:rFonts w:ascii="Times New Roman" w:eastAsia="方正小标宋_GBK" w:cs="Times New Roman" w:hAnsi="Times New Roman"/>
          <w:color w:val="000000"/>
          <w:sz w:val="44"/>
          <w:szCs w:val="44"/>
        </w:rPr>
      </w:pPr>
    </w:p>
    <w:p>
      <w:pPr>
        <w:pStyle w:val="16"/>
        <w:rPr>
          <w:rStyle w:val="22"/>
          <w:rFonts w:ascii="Times New Roman" w:eastAsia="仿宋" w:cs="Times New Roman" w:hAnsi="Times New Roman"/>
          <w:b w:val="0"/>
          <w:bCs w:val="0"/>
          <w:sz w:val="32"/>
          <w:szCs w:val="32"/>
        </w:rPr>
      </w:pPr>
    </w:p>
    <w:p>
      <w:pPr>
        <w:pStyle w:val="16"/>
        <w:rPr>
          <w:rStyle w:val="22"/>
          <w:rFonts w:ascii="Times New Roman" w:eastAsia="仿宋" w:cs="Times New Roman" w:hAnsi="Times New Roman"/>
          <w:b w:val="0"/>
          <w:bCs w:val="0"/>
          <w:sz w:val="32"/>
          <w:szCs w:val="32"/>
        </w:rPr>
      </w:pPr>
      <w:r>
        <w:rPr>
          <w:rStyle w:val="22"/>
          <w:rFonts w:ascii="Times New Roman" w:eastAsia="仿宋" w:cs="Times New Roman" w:hAnsi="Times New Roman"/>
          <w:b w:val="0"/>
          <w:bCs w:val="0"/>
          <w:sz w:val="32"/>
          <w:szCs w:val="32"/>
        </w:rPr>
        <w:br/>
      </w:r>
    </w:p>
    <w:p>
      <w:r>
        <w:br/>
      </w:r>
    </w:p>
    <w:p>
      <w:pPr>
        <w:pStyle w:val="23"/>
      </w:pPr>
      <w:r>
        <w:br/>
      </w:r>
    </w:p>
    <w:p>
      <w:pPr>
        <w:pStyle w:val="23"/>
      </w:pPr>
    </w:p>
    <w:p>
      <w:pPr>
        <w:pStyle w:val="23"/>
      </w:pPr>
      <w:r>
        <w:br/>
      </w:r>
    </w:p>
    <w:p>
      <w:pPr>
        <w:pStyle w:val="16"/>
        <w:rPr>
          <w:rStyle w:val="22"/>
          <w:rFonts w:ascii="Times New Roman" w:eastAsia="仿宋" w:cs="Times New Roman" w:hAnsi="Times New Roman"/>
          <w:b w:val="0"/>
          <w:bCs w:val="0"/>
          <w:sz w:val="32"/>
          <w:szCs w:val="32"/>
        </w:rPr>
      </w:pPr>
      <w:r>
        <w:rPr>
          <w:rStyle w:val="22"/>
          <w:rFonts w:ascii="Times New Roman" w:eastAsia="仿宋" w:cs="Times New Roman" w:hAnsi="Times New Roman"/>
          <w:b w:val="0"/>
          <w:bCs w:val="0"/>
          <w:sz w:val="32"/>
          <w:szCs w:val="32"/>
        </w:rPr>
        <w:t>附件2</w:t>
      </w:r>
    </w:p>
    <w:p>
      <w:pPr>
        <w:spacing w:line="580" w:lineRule="exact"/>
        <w:jc w:val="center"/>
        <w:rPr>
          <w:rFonts w:ascii="Times New Roman" w:eastAsia="黑体" w:cs="Times New Roman" w:hAnsi="Times New Roman"/>
          <w:sz w:val="44"/>
          <w:szCs w:val="44"/>
        </w:rPr>
      </w:pPr>
      <w:r>
        <w:rPr>
          <w:rFonts w:eastAsia="黑体" w:cs="Times New Roman"/>
          <w:sz w:val="44"/>
          <w:szCs w:val="44"/>
        </w:rPr>
        <w:t>20</w:t>
      </w:r>
      <w:r>
        <w:rPr>
          <w:rFonts w:eastAsia="黑体" w:cs="Times New Roman"/>
          <w:sz w:val="44"/>
          <w:szCs w:val="44"/>
          <w:lang w:val="en-US" w:eastAsia="zh-CN"/>
        </w:rPr>
        <w:t>20</w:t>
      </w:r>
      <w:r>
        <w:rPr>
          <w:rFonts w:ascii="Times New Roman" w:eastAsia="黑体" w:cs="Times New Roman" w:hAnsi="Times New Roman"/>
          <w:sz w:val="44"/>
          <w:szCs w:val="44"/>
        </w:rPr>
        <w:t>年</w:t>
      </w:r>
      <w:r>
        <w:rPr>
          <w:rFonts w:ascii="Times New Roman" w:eastAsia="黑体" w:cs="Times New Roman" w:hAnsi="Times New Roman"/>
          <w:sz w:val="44"/>
          <w:szCs w:val="44"/>
          <w:lang w:eastAsia="zh-CN"/>
        </w:rPr>
        <w:t>党建</w:t>
      </w:r>
      <w:r>
        <w:rPr>
          <w:rFonts w:ascii="Times New Roman" w:eastAsia="黑体" w:cs="Times New Roman" w:hAnsi="Times New Roman"/>
          <w:sz w:val="44"/>
          <w:szCs w:val="44"/>
        </w:rPr>
        <w:t>项目支出绩效评价报告</w:t>
      </w:r>
    </w:p>
    <w:p>
      <w:pPr>
        <w:spacing w:line="580" w:lineRule="exact"/>
        <w:rPr>
          <w:rFonts w:ascii="Times New Roman" w:eastAsia="仿宋_GB2312;仿宋" w:cs="Times New Roman" w:hAnsi="Times New Roman"/>
          <w:sz w:val="32"/>
          <w:szCs w:val="32"/>
        </w:rPr>
      </w:pP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rPr>
        <w:t>一、评价工作开展及项目情况</w:t>
      </w:r>
    </w:p>
    <w:p>
      <w:pPr>
        <w:spacing w:line="580" w:lineRule="exact"/>
        <w:rPr>
          <w:rFonts w:ascii="Times New Roman" w:eastAsia="仿宋" w:cs="Times New Roman" w:hAnsi="Times New Roman"/>
          <w:sz w:val="32"/>
          <w:szCs w:val="32"/>
        </w:rPr>
      </w:pPr>
      <w:r>
        <w:rPr>
          <w:rFonts w:ascii="Times New Roman" w:eastAsia="仿宋" w:cs="Times New Roman" w:hAnsi="Times New Roman"/>
          <w:sz w:val="32"/>
          <w:szCs w:val="32"/>
        </w:rPr>
        <w:t>为切实加强</w:t>
      </w:r>
      <w:r>
        <w:rPr>
          <w:rFonts w:ascii="Times New Roman" w:eastAsia="仿宋" w:cs="Times New Roman" w:hAnsi="Times New Roman"/>
          <w:sz w:val="32"/>
          <w:szCs w:val="32"/>
          <w:lang w:eastAsia="zh-CN"/>
        </w:rPr>
        <w:t>团区委</w:t>
      </w:r>
      <w:r>
        <w:rPr>
          <w:rFonts w:ascii="Times New Roman" w:eastAsia="仿宋" w:cs="Times New Roman" w:hAnsi="Times New Roman"/>
          <w:sz w:val="32"/>
          <w:szCs w:val="32"/>
        </w:rPr>
        <w:t>机关党的建设，充分发挥党组织核心作用和党员先锋模范作用</w:t>
      </w:r>
      <w:r>
        <w:rPr>
          <w:rFonts w:ascii="Times New Roman" w:eastAsia="仿宋" w:cs="Times New Roman" w:hAnsi="Times New Roman"/>
          <w:sz w:val="32"/>
          <w:szCs w:val="32"/>
          <w:lang w:eastAsia="zh-CN"/>
        </w:rPr>
        <w:t>，团区委</w:t>
      </w:r>
      <w:r>
        <w:rPr>
          <w:rFonts w:ascii="Times New Roman" w:eastAsia="仿宋" w:cs="Times New Roman" w:hAnsi="Times New Roman"/>
          <w:sz w:val="32"/>
          <w:szCs w:val="32"/>
        </w:rPr>
        <w:t>机关党委按照全</w:t>
      </w:r>
      <w:r>
        <w:rPr>
          <w:rFonts w:ascii="Times New Roman" w:eastAsia="仿宋" w:cs="Times New Roman" w:hAnsi="Times New Roman"/>
          <w:sz w:val="32"/>
          <w:szCs w:val="32"/>
          <w:lang w:eastAsia="zh-CN"/>
        </w:rPr>
        <w:t>区</w:t>
      </w:r>
      <w:r>
        <w:rPr>
          <w:rFonts w:ascii="Times New Roman" w:eastAsia="仿宋" w:cs="Times New Roman" w:hAnsi="Times New Roman"/>
          <w:sz w:val="32"/>
          <w:szCs w:val="32"/>
        </w:rPr>
        <w:t>机关党建工作会议精神，深化落实全面从严治党主体责任，以推进“两学一做”学习教育常态化制度化为工作重点，全力推进机关党建各项工作上新水平。预算安排</w:t>
      </w:r>
      <w:r>
        <w:rPr>
          <w:rFonts w:eastAsia="仿宋" w:cs="Times New Roman"/>
          <w:sz w:val="32"/>
          <w:szCs w:val="32"/>
        </w:rPr>
        <w:t>20</w:t>
      </w:r>
      <w:r>
        <w:rPr>
          <w:rFonts w:eastAsia="仿宋" w:cs="Times New Roman"/>
          <w:sz w:val="32"/>
          <w:szCs w:val="32"/>
          <w:lang w:val="en-US" w:eastAsia="zh-CN"/>
        </w:rPr>
        <w:t>20</w:t>
      </w:r>
      <w:r>
        <w:rPr>
          <w:rFonts w:ascii="Times New Roman" w:eastAsia="仿宋" w:cs="Times New Roman" w:hAnsi="Times New Roman"/>
          <w:sz w:val="32"/>
          <w:szCs w:val="32"/>
        </w:rPr>
        <w:t>年“党建工作经费”</w:t>
      </w:r>
      <w:r>
        <w:rPr>
          <w:rFonts w:eastAsia="仿宋" w:cs="Times New Roman"/>
          <w:sz w:val="32"/>
          <w:szCs w:val="32"/>
          <w:lang w:val="en-US" w:eastAsia="zh-CN"/>
        </w:rPr>
        <w:t>3</w:t>
      </w:r>
      <w:r>
        <w:rPr>
          <w:rFonts w:ascii="Times New Roman" w:eastAsia="仿宋" w:cs="Times New Roman" w:hAnsi="Times New Roman"/>
          <w:sz w:val="32"/>
          <w:szCs w:val="32"/>
        </w:rPr>
        <w:t>万元。实际到位经费</w:t>
      </w:r>
      <w:r>
        <w:rPr>
          <w:rFonts w:eastAsia="仿宋" w:cs="Times New Roman"/>
          <w:sz w:val="32"/>
          <w:szCs w:val="32"/>
          <w:lang w:val="en-US" w:eastAsia="zh-CN"/>
        </w:rPr>
        <w:t>3</w:t>
      </w:r>
      <w:r>
        <w:rPr>
          <w:rFonts w:ascii="Times New Roman" w:eastAsia="仿宋" w:cs="Times New Roman" w:hAnsi="Times New Roman"/>
          <w:sz w:val="32"/>
          <w:szCs w:val="32"/>
        </w:rPr>
        <w:t>万元，资金到位率</w:t>
      </w:r>
      <w:r>
        <w:rPr>
          <w:rFonts w:eastAsia="仿宋" w:cs="Times New Roman"/>
          <w:sz w:val="32"/>
          <w:szCs w:val="32"/>
        </w:rPr>
        <w:t>100%</w:t>
      </w:r>
      <w:r>
        <w:rPr>
          <w:rFonts w:ascii="Times New Roman" w:eastAsia="仿宋" w:cs="Times New Roman" w:hAnsi="Times New Roman"/>
          <w:sz w:val="32"/>
          <w:szCs w:val="32"/>
        </w:rPr>
        <w:t>。</w:t>
      </w: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rPr>
        <w:t>二、评价结论及绩效分析</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（一）评价结论</w:t>
      </w:r>
    </w:p>
    <w:p>
      <w:pPr>
        <w:spacing w:line="578" w:lineRule="exact"/>
        <w:rPr>
          <w:rFonts w:ascii="Times New Roman" w:eastAsia="仿宋" w:cs="Times New Roman" w:hAnsi="Times New Roman"/>
          <w:sz w:val="32"/>
          <w:szCs w:val="32"/>
          <w:lang w:eastAsia="zh-CN"/>
        </w:rPr>
      </w:pPr>
      <w:r>
        <w:rPr>
          <w:rFonts w:ascii="Times New Roman" w:eastAsia="仿宋" w:cs="Times New Roman" w:hAnsi="Times New Roman"/>
          <w:sz w:val="32"/>
          <w:szCs w:val="32"/>
          <w:lang w:eastAsia="zh-CN"/>
        </w:rPr>
        <w:t>通过项目实施，各项党建活动顺利开展</w:t>
      </w:r>
      <w:r>
        <w:rPr>
          <w:rFonts w:eastAsia="仿宋" w:cs="Times New Roman"/>
          <w:sz w:val="32"/>
          <w:szCs w:val="32"/>
          <w:lang w:eastAsia="zh-CN"/>
        </w:rPr>
        <w:t>。</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（二）绩效分析</w:t>
      </w:r>
    </w:p>
    <w:p>
      <w:pPr>
        <w:spacing w:line="580" w:lineRule="exact"/>
        <w:rPr>
          <w:rFonts w:ascii="Times New Roman" w:eastAsia="仿宋" w:cs="Times New Roman" w:hAnsi="Times New Roman"/>
          <w:sz w:val="32"/>
          <w:szCs w:val="32"/>
        </w:rPr>
      </w:pPr>
      <w:r>
        <w:rPr>
          <w:rFonts w:eastAsia="仿宋" w:cs="Times New Roman"/>
          <w:sz w:val="32"/>
          <w:szCs w:val="32"/>
        </w:rPr>
        <w:t>1</w:t>
      </w:r>
      <w:r>
        <w:rPr>
          <w:rFonts w:ascii="Times New Roman" w:eastAsia="仿宋" w:cs="Times New Roman" w:hAnsi="Times New Roman"/>
          <w:sz w:val="32"/>
          <w:szCs w:val="32"/>
        </w:rPr>
        <w:t>、项目决策</w:t>
      </w:r>
    </w:p>
    <w:p>
      <w:pPr>
        <w:spacing w:line="580" w:lineRule="exact"/>
        <w:rPr>
          <w:rFonts w:ascii="Times New Roman" w:eastAsia="仿宋" w:cs="Times New Roman" w:hAnsi="Times New Roman"/>
          <w:sz w:val="32"/>
          <w:szCs w:val="32"/>
          <w:lang w:eastAsia="zh-CN"/>
        </w:rPr>
      </w:pPr>
      <w:r>
        <w:rPr>
          <w:rFonts w:ascii="Times New Roman" w:eastAsia="仿宋" w:cs="Times New Roman" w:hAnsi="Times New Roman"/>
          <w:sz w:val="32"/>
          <w:szCs w:val="32"/>
          <w:lang w:eastAsia="zh-CN"/>
        </w:rPr>
        <w:t>党建经费用于开展团区委机关党的建设各项工作</w:t>
      </w:r>
    </w:p>
    <w:p>
      <w:pPr>
        <w:spacing w:line="580" w:lineRule="exact"/>
        <w:rPr>
          <w:rFonts w:ascii="Times New Roman" w:eastAsia="仿宋" w:cs="Times New Roman" w:hAnsi="Times New Roman"/>
          <w:sz w:val="32"/>
          <w:szCs w:val="32"/>
        </w:rPr>
      </w:pPr>
      <w:r>
        <w:rPr>
          <w:rFonts w:eastAsia="仿宋" w:cs="Times New Roman"/>
          <w:sz w:val="32"/>
          <w:szCs w:val="32"/>
        </w:rPr>
        <w:t>2</w:t>
      </w:r>
      <w:r>
        <w:rPr>
          <w:rFonts w:ascii="Times New Roman" w:eastAsia="仿宋" w:cs="Times New Roman" w:hAnsi="Times New Roman"/>
          <w:sz w:val="32"/>
          <w:szCs w:val="32"/>
        </w:rPr>
        <w:t>、项目管理</w:t>
      </w:r>
    </w:p>
    <w:p>
      <w:pPr>
        <w:spacing w:line="580" w:lineRule="exact"/>
        <w:rPr>
          <w:rFonts w:ascii="Times New Roman" w:eastAsia="仿宋" w:cs="Times New Roman" w:hAnsi="Times New Roman"/>
          <w:sz w:val="32"/>
          <w:szCs w:val="32"/>
          <w:lang w:eastAsia="zh-CN"/>
        </w:rPr>
      </w:pPr>
      <w:r>
        <w:rPr>
          <w:rFonts w:ascii="Times New Roman" w:eastAsia="仿宋" w:cs="Times New Roman" w:hAnsi="Times New Roman"/>
          <w:sz w:val="32"/>
          <w:szCs w:val="32"/>
          <w:lang w:eastAsia="zh-CN"/>
        </w:rPr>
        <w:t>项目资助主要用于购买党建相关报纸杂志以及日常活动开展。绩效目标设置以活动开展场次、管理及教育成效、全体党员满意度等方面设置。</w:t>
      </w:r>
    </w:p>
    <w:p>
      <w:pPr>
        <w:spacing w:line="580" w:lineRule="exact"/>
        <w:rPr>
          <w:rFonts w:ascii="Times New Roman" w:eastAsia="仿宋" w:cs="Times New Roman" w:hAnsi="Times New Roman"/>
          <w:sz w:val="32"/>
          <w:szCs w:val="32"/>
        </w:rPr>
      </w:pPr>
      <w:r>
        <w:rPr>
          <w:rFonts w:eastAsia="仿宋" w:cs="Times New Roman"/>
          <w:sz w:val="32"/>
          <w:szCs w:val="32"/>
        </w:rPr>
        <w:t>3</w:t>
      </w:r>
      <w:r>
        <w:rPr>
          <w:rFonts w:ascii="Times New Roman" w:eastAsia="仿宋" w:cs="Times New Roman" w:hAnsi="Times New Roman"/>
          <w:sz w:val="32"/>
          <w:szCs w:val="32"/>
        </w:rPr>
        <w:t>、项目绩效</w:t>
      </w:r>
    </w:p>
    <w:p>
      <w:pPr>
        <w:spacing w:line="580" w:lineRule="exact"/>
        <w:rPr>
          <w:rFonts w:ascii="Times New Roman" w:eastAsia="仿宋" w:cs="Times New Roman" w:hAnsi="Times New Roman"/>
          <w:sz w:val="32"/>
          <w:szCs w:val="32"/>
          <w:lang w:val="en-US" w:eastAsia="zh-CN"/>
        </w:rPr>
      </w:pPr>
      <w:r>
        <w:rPr>
          <w:rFonts w:ascii="Times New Roman" w:eastAsia="仿宋" w:cs="Times New Roman" w:hAnsi="Times New Roman"/>
          <w:sz w:val="32"/>
          <w:szCs w:val="32"/>
          <w:lang w:eastAsia="zh-CN"/>
        </w:rPr>
        <w:t>全年共开展各项党员活动</w:t>
      </w:r>
      <w:r>
        <w:rPr>
          <w:rFonts w:eastAsia="仿宋" w:cs="Times New Roman"/>
          <w:sz w:val="32"/>
          <w:szCs w:val="32"/>
          <w:lang w:val="en-US" w:eastAsia="zh-CN"/>
        </w:rPr>
        <w:t>12</w:t>
      </w:r>
      <w:r>
        <w:rPr>
          <w:rFonts w:ascii="Times New Roman" w:eastAsia="仿宋" w:cs="Times New Roman" w:hAnsi="Times New Roman"/>
          <w:sz w:val="32"/>
          <w:szCs w:val="32"/>
          <w:lang w:val="en-US" w:eastAsia="zh-CN"/>
        </w:rPr>
        <w:t>场，完成率</w:t>
      </w:r>
      <w:r>
        <w:rPr>
          <w:rFonts w:eastAsia="仿宋" w:cs="Times New Roman"/>
          <w:sz w:val="32"/>
          <w:szCs w:val="32"/>
          <w:lang w:val="en-US" w:eastAsia="zh-CN"/>
        </w:rPr>
        <w:t>100%</w:t>
      </w:r>
      <w:r>
        <w:rPr>
          <w:rFonts w:ascii="Times New Roman" w:eastAsia="仿宋" w:cs="Times New Roman" w:hAnsi="Times New Roman"/>
          <w:sz w:val="32"/>
          <w:szCs w:val="32"/>
          <w:lang w:val="en-US" w:eastAsia="zh-CN"/>
        </w:rPr>
        <w:t>，</w:t>
      </w:r>
      <w:r>
        <w:rPr>
          <w:rFonts w:ascii="Times New Roman" w:eastAsia="仿宋" w:cs="Times New Roman" w:hAnsi="Times New Roman"/>
          <w:sz w:val="32"/>
          <w:szCs w:val="32"/>
          <w:lang w:eastAsia="zh-CN"/>
        </w:rPr>
        <w:t>全体党员提高了党员思想认识，强化了党员管理及教育，全体党员满意度</w:t>
      </w:r>
      <w:r>
        <w:rPr>
          <w:rFonts w:eastAsia="仿宋" w:cs="Times New Roman"/>
          <w:sz w:val="32"/>
          <w:szCs w:val="32"/>
          <w:lang w:val="en-US" w:eastAsia="zh-CN"/>
        </w:rPr>
        <w:t>100%</w:t>
      </w:r>
      <w:r>
        <w:rPr>
          <w:rFonts w:ascii="Times New Roman" w:eastAsia="仿宋" w:cs="Times New Roman" w:hAnsi="Times New Roman"/>
          <w:sz w:val="32"/>
          <w:szCs w:val="32"/>
          <w:lang w:val="en-US" w:eastAsia="zh-CN"/>
        </w:rPr>
        <w:t>。</w:t>
      </w: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lang w:eastAsia="zh-CN"/>
        </w:rPr>
        <w:t>三、</w:t>
      </w:r>
      <w:r>
        <w:rPr>
          <w:rFonts w:ascii="Times New Roman" w:eastAsia="黑体" w:cs="Times New Roman" w:hAnsi="Times New Roman"/>
          <w:sz w:val="32"/>
          <w:szCs w:val="32"/>
        </w:rPr>
        <w:t>存在主要问题</w:t>
      </w:r>
    </w:p>
    <w:p>
      <w:pPr>
        <w:spacing w:line="580" w:lineRule="exact"/>
        <w:ind w:left="640"/>
        <w:rPr>
          <w:rFonts w:ascii="Times New Roman" w:eastAsia="仿宋" w:cs="Times New Roman" w:hAnsi="Times New Roman"/>
          <w:sz w:val="32"/>
          <w:szCs w:val="32"/>
          <w:lang w:eastAsia="zh-CN"/>
        </w:rPr>
      </w:pPr>
      <w:r>
        <w:rPr>
          <w:rFonts w:ascii="Times New Roman" w:eastAsia="仿宋" w:cs="Times New Roman" w:hAnsi="Times New Roman"/>
          <w:sz w:val="32"/>
          <w:szCs w:val="32"/>
          <w:lang w:eastAsia="zh-CN"/>
        </w:rPr>
        <w:t>党建工作的思路和方法有待进一步开拓创新。</w:t>
      </w:r>
    </w:p>
    <w:p>
      <w:pPr>
        <w:spacing w:line="580" w:lineRule="exact"/>
        <w:rPr>
          <w:rFonts w:ascii="Times New Roman" w:eastAsia="黑体" w:cs="Times New Roman" w:hAnsi="Times New Roman"/>
          <w:sz w:val="32"/>
          <w:szCs w:val="32"/>
          <w:lang w:eastAsia="zh-CN"/>
        </w:rPr>
      </w:pPr>
      <w:r>
        <w:rPr>
          <w:rFonts w:ascii="Times New Roman" w:eastAsia="黑体" w:cs="Times New Roman" w:hAnsi="Times New Roman"/>
          <w:sz w:val="32"/>
          <w:szCs w:val="32"/>
          <w:lang w:eastAsia="zh-CN"/>
        </w:rPr>
        <w:t>四、相关措施建议</w:t>
      </w:r>
    </w:p>
    <w:p>
      <w:pPr>
        <w:keepNext w:val="0"/>
        <w:keepLines w:val="0"/>
        <w:pageBreakBefore w:val="0"/>
        <w:widowControl w:val="0"/>
        <w:suppressAutoHyphens w:val="0"/>
        <w:kinsoku/>
        <w:overflowPunct/>
        <w:bidi w:val="0"/>
        <w:snapToGrid/>
        <w:spacing w:line="578" w:lineRule="exact"/>
        <w:jc w:val="both"/>
        <w:textAlignment w:val="auto"/>
        <w:outlineLvl w:val="0"/>
        <w:rPr>
          <w:rFonts w:ascii="Times New Roman" w:eastAsia="方正小标宋_GBK" w:cs="Times New Roman" w:hAnsi="Times New Roman"/>
          <w:color w:val="000000"/>
          <w:sz w:val="44"/>
          <w:szCs w:val="44"/>
        </w:rPr>
      </w:pPr>
      <w:r>
        <w:rPr>
          <w:rFonts w:ascii="Times New Roman" w:eastAsia="仿宋" w:cs="Times New Roman" w:hAnsi="Times New Roman"/>
          <w:sz w:val="32"/>
          <w:szCs w:val="32"/>
          <w:lang w:eastAsia="zh-CN"/>
        </w:rPr>
        <w:t>创新工作方法，开展丰富多样的活动。</w:t>
      </w:r>
    </w:p>
    <w:p>
      <w:pPr>
        <w:spacing w:line="578" w:lineRule="exact"/>
        <w:jc w:val="center"/>
        <w:outlineLvl w:val="0"/>
        <w:rPr>
          <w:rFonts w:ascii="Times New Roman" w:eastAsia="方正小标宋_GBK" w:cs="Times New Roman" w:hAnsi="Times New Roman"/>
          <w:color w:val="000000"/>
          <w:sz w:val="44"/>
          <w:szCs w:val="44"/>
        </w:rPr>
      </w:pPr>
    </w:p>
    <w:p>
      <w:pPr>
        <w:spacing w:line="578" w:lineRule="exact"/>
        <w:jc w:val="center"/>
        <w:outlineLvl w:val="0"/>
        <w:rPr>
          <w:rFonts w:ascii="Times New Roman" w:eastAsia="方正小标宋_GBK" w:cs="Times New Roman" w:hAnsi="Times New Roman"/>
          <w:color w:val="000000"/>
          <w:sz w:val="44"/>
          <w:szCs w:val="44"/>
        </w:rPr>
      </w:pPr>
    </w:p>
    <w:p>
      <w:pPr>
        <w:spacing w:line="578" w:lineRule="exact"/>
        <w:jc w:val="both"/>
        <w:outlineLvl w:val="0"/>
        <w:rPr>
          <w:rFonts w:ascii="Times New Roman" w:eastAsia="方正小标宋_GBK" w:cs="Times New Roman" w:hAnsi="Times New Roman"/>
          <w:color w:val="000000"/>
          <w:sz w:val="44"/>
          <w:szCs w:val="44"/>
        </w:rPr>
      </w:pPr>
      <w:r>
        <w:rPr>
          <w:rFonts w:eastAsia="方正小标宋_GBK" w:cs="Times New Roman"/>
          <w:color w:val="000000"/>
          <w:sz w:val="44"/>
          <w:szCs w:val="44"/>
        </w:rPr>
        <w:br/>
      </w: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p>
    <w:p>
      <w:pPr>
        <w:pStyle w:val="23"/>
        <w:rPr>
          <w:rFonts w:ascii="Times New Roman" w:eastAsia="方正小标宋_GBK" w:cs="Times New Roman" w:hAnsi="Times New Roman"/>
          <w:color w:val="000000"/>
          <w:sz w:val="44"/>
          <w:szCs w:val="44"/>
        </w:rPr>
      </w:pPr>
      <w:r>
        <w:rPr>
          <w:rFonts w:eastAsia="方正小标宋_GBK" w:cs="Times New Roman"/>
          <w:color w:val="000000"/>
          <w:sz w:val="44"/>
          <w:szCs w:val="44"/>
        </w:rPr>
        <w:br/>
        <w:br/>
        <w:br/>
        <w:br/>
      </w:r>
    </w:p>
    <w:p>
      <w:pPr>
        <w:spacing w:line="578" w:lineRule="exact"/>
        <w:jc w:val="center"/>
        <w:outlineLvl w:val="0"/>
        <w:rPr>
          <w:rFonts w:ascii="Times New Roman" w:eastAsia="方正小标宋_GBK" w:cs="Times New Roman" w:hAnsi="Times New Roman"/>
          <w:color w:val="000000"/>
          <w:sz w:val="44"/>
          <w:szCs w:val="44"/>
        </w:rPr>
      </w:pPr>
      <w:r>
        <w:rPr>
          <w:rFonts w:eastAsia="方正小标宋_GBK" w:cs="Times New Roman"/>
          <w:color w:val="000000"/>
          <w:sz w:val="44"/>
          <w:szCs w:val="44"/>
        </w:rPr>
        <w:br/>
      </w:r>
    </w:p>
    <w:p>
      <w:pPr>
        <w:spacing w:line="578" w:lineRule="exact"/>
        <w:jc w:val="both"/>
        <w:outlineLvl w:val="0"/>
        <w:rPr>
          <w:rStyle w:val="22"/>
          <w:rFonts w:ascii="Times New Roman" w:eastAsia="黑体" w:cs="Times New Roman" w:hAnsi="Times New Roman"/>
          <w:b w:val="0"/>
          <w:bCs w:val="0"/>
          <w:sz w:val="32"/>
          <w:szCs w:val="32"/>
          <w:lang w:eastAsia="zh-CN"/>
        </w:rPr>
      </w:pPr>
      <w:r>
        <w:rPr>
          <w:rStyle w:val="22"/>
          <w:rFonts w:ascii="Times New Roman" w:eastAsia="黑体" w:cs="Times New Roman" w:hAnsi="Times New Roman"/>
          <w:b w:val="0"/>
          <w:bCs w:val="0"/>
          <w:sz w:val="32"/>
          <w:szCs w:val="32"/>
        </w:rPr>
        <w:t>附件</w:t>
      </w:r>
      <w:r>
        <w:rPr>
          <w:rStyle w:val="22"/>
          <w:rFonts w:eastAsia="黑体" w:cs="Times New Roman"/>
          <w:b w:val="0"/>
          <w:bCs w:val="0"/>
          <w:sz w:val="32"/>
          <w:szCs w:val="32"/>
          <w:lang w:val="en-US" w:eastAsia="zh-CN"/>
        </w:rPr>
        <w:t>3</w:t>
      </w:r>
    </w:p>
    <w:p>
      <w:pPr>
        <w:spacing w:line="580" w:lineRule="exact"/>
        <w:jc w:val="center"/>
        <w:rPr>
          <w:rStyle w:val="22"/>
          <w:rFonts w:ascii="Times New Roman" w:eastAsia="黑体" w:cs="Times New Roman" w:hAnsi="Times New Roman"/>
          <w:b w:val="0"/>
          <w:bCs w:val="0"/>
          <w:sz w:val="44"/>
          <w:szCs w:val="44"/>
          <w:lang w:eastAsia="zh-CN"/>
        </w:rPr>
      </w:pPr>
    </w:p>
    <w:p>
      <w:pPr>
        <w:spacing w:line="580" w:lineRule="exact"/>
        <w:jc w:val="center"/>
        <w:rPr>
          <w:rFonts w:ascii="Times New Roman" w:eastAsia="黑体" w:cs="Times New Roman" w:hAnsi="Times New Roman"/>
          <w:sz w:val="44"/>
          <w:szCs w:val="44"/>
        </w:rPr>
      </w:pPr>
      <w:r>
        <w:rPr>
          <w:rFonts w:eastAsia="黑体" w:cs="Times New Roman"/>
          <w:sz w:val="44"/>
          <w:szCs w:val="44"/>
        </w:rPr>
        <w:t>20</w:t>
      </w:r>
      <w:r>
        <w:rPr>
          <w:rFonts w:eastAsia="黑体" w:cs="Times New Roman"/>
          <w:sz w:val="44"/>
          <w:szCs w:val="44"/>
          <w:lang w:val="en-US" w:eastAsia="zh-CN"/>
        </w:rPr>
        <w:t>20</w:t>
      </w:r>
      <w:r>
        <w:rPr>
          <w:rFonts w:ascii="Times New Roman" w:eastAsia="黑体" w:cs="Times New Roman" w:hAnsi="Times New Roman"/>
          <w:sz w:val="44"/>
          <w:szCs w:val="44"/>
        </w:rPr>
        <w:t>年</w:t>
      </w:r>
      <w:r>
        <w:rPr>
          <w:rFonts w:ascii="Times New Roman" w:eastAsia="黑体" w:cs="Times New Roman" w:hAnsi="Times New Roman"/>
          <w:sz w:val="44"/>
          <w:szCs w:val="44"/>
          <w:lang w:eastAsia="zh-CN"/>
        </w:rPr>
        <w:t>青少年活动</w:t>
      </w:r>
      <w:r>
        <w:rPr>
          <w:rFonts w:ascii="Times New Roman" w:eastAsia="黑体" w:cs="Times New Roman" w:hAnsi="Times New Roman"/>
          <w:sz w:val="44"/>
          <w:szCs w:val="44"/>
        </w:rPr>
        <w:t>项目支出绩效评价报告</w:t>
      </w:r>
    </w:p>
    <w:p>
      <w:pPr>
        <w:spacing w:line="580" w:lineRule="exact"/>
        <w:rPr>
          <w:rFonts w:ascii="Times New Roman" w:eastAsia="仿宋_GB2312;仿宋" w:cs="Times New Roman" w:hAnsi="Times New Roman"/>
          <w:sz w:val="32"/>
          <w:szCs w:val="32"/>
        </w:rPr>
      </w:pP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rPr>
        <w:t>一、评价工作开展及项目情况</w:t>
      </w:r>
    </w:p>
    <w:p>
      <w:pPr>
        <w:spacing w:line="580" w:lineRule="exac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为不断加强团的基层组织建设，大力推进团组织队伍素质培养，结合实际，更好服务青年，联系青年，凝聚青年。</w:t>
      </w:r>
      <w:r>
        <w:rPr>
          <w:rFonts w:eastAsia="方正仿宋_GBK" w:cs="Times New Roman"/>
          <w:sz w:val="32"/>
          <w:szCs w:val="32"/>
          <w:lang w:val="en-US" w:eastAsia="zh-CN"/>
        </w:rPr>
        <w:t>2020</w:t>
      </w:r>
      <w:r>
        <w:rPr>
          <w:rFonts w:ascii="Times New Roman" w:eastAsia="方正仿宋_GBK" w:cs="Times New Roman" w:hAnsi="Times New Roman"/>
          <w:sz w:val="32"/>
          <w:szCs w:val="32"/>
          <w:lang w:val="en-US" w:eastAsia="zh-CN"/>
        </w:rPr>
        <w:t>年，</w:t>
      </w:r>
      <w:r>
        <w:rPr>
          <w:rFonts w:ascii="Times New Roman" w:eastAsia="方正仿宋_GBK" w:cs="Times New Roman" w:hAnsi="Times New Roman"/>
          <w:sz w:val="32"/>
          <w:szCs w:val="32"/>
          <w:lang w:eastAsia="zh-CN"/>
        </w:rPr>
        <w:t>共开展活动</w:t>
      </w:r>
      <w:r>
        <w:rPr>
          <w:rFonts w:eastAsia="方正仿宋_GBK" w:cs="Times New Roman"/>
          <w:sz w:val="32"/>
          <w:szCs w:val="32"/>
          <w:lang w:val="en-US" w:eastAsia="zh-CN"/>
        </w:rPr>
        <w:t>8</w:t>
      </w:r>
      <w:r>
        <w:rPr>
          <w:rFonts w:ascii="Times New Roman" w:eastAsia="方正仿宋_GBK" w:cs="Times New Roman" w:hAnsi="Times New Roman"/>
          <w:sz w:val="32"/>
          <w:szCs w:val="32"/>
          <w:lang w:val="en-US" w:eastAsia="zh-CN"/>
        </w:rPr>
        <w:t>场系列特色活动，申请经费</w:t>
      </w:r>
      <w:r>
        <w:rPr>
          <w:rFonts w:eastAsia="方正仿宋_GBK" w:cs="Times New Roman"/>
          <w:sz w:val="32"/>
          <w:szCs w:val="32"/>
          <w:lang w:val="en-US" w:eastAsia="zh-CN"/>
        </w:rPr>
        <w:t>30</w:t>
      </w:r>
      <w:r>
        <w:rPr>
          <w:rFonts w:ascii="Times New Roman" w:eastAsia="方正仿宋_GBK" w:cs="Times New Roman" w:hAnsi="Times New Roman"/>
          <w:sz w:val="32"/>
          <w:szCs w:val="32"/>
          <w:lang w:val="en-US" w:eastAsia="zh-CN"/>
        </w:rPr>
        <w:t>万元，全部用于活动开展。</w:t>
      </w: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rPr>
        <w:t>二、评价结论及绩效分析</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（一）评价结论</w:t>
      </w:r>
    </w:p>
    <w:p>
      <w:pPr>
        <w:spacing w:line="578" w:lineRule="exac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各项青少年活动成功举行，完成年初既定目标。</w:t>
      </w:r>
      <w:r>
        <w:rPr>
          <w:rFonts w:ascii="Times New Roman" w:eastAsia="仿宋" w:cs="Times New Roman" w:hAnsi="Times New Roman"/>
          <w:sz w:val="32"/>
          <w:szCs w:val="32"/>
          <w:lang w:eastAsia="zh-CN"/>
        </w:rPr>
        <w:t>自评得分为</w:t>
      </w:r>
      <w:r>
        <w:rPr>
          <w:rFonts w:eastAsia="仿宋" w:cs="Times New Roman"/>
          <w:sz w:val="32"/>
          <w:szCs w:val="32"/>
          <w:lang w:val="en-US" w:eastAsia="zh-CN"/>
        </w:rPr>
        <w:t>90</w:t>
      </w:r>
      <w:r>
        <w:rPr>
          <w:rFonts w:ascii="Times New Roman" w:eastAsia="仿宋" w:cs="Times New Roman" w:hAnsi="Times New Roman"/>
          <w:sz w:val="32"/>
          <w:szCs w:val="32"/>
          <w:lang w:val="en-US" w:eastAsia="zh-CN"/>
        </w:rPr>
        <w:t>分</w:t>
      </w:r>
      <w:r>
        <w:rPr>
          <w:rFonts w:ascii="Times New Roman" w:eastAsia="方正仿宋_GBK" w:cs="Times New Roman" w:hAnsi="Times New Roman"/>
          <w:sz w:val="32"/>
          <w:szCs w:val="32"/>
        </w:rPr>
        <w:t>（得分明细表附后）</w:t>
      </w:r>
    </w:p>
    <w:p>
      <w:pPr>
        <w:spacing w:line="580" w:lineRule="exact"/>
        <w:rPr>
          <w:rFonts w:ascii="Times New Roman" w:eastAsia="方正楷体_GBK" w:cs="Times New Roman" w:hAnsi="Times New Roman"/>
          <w:sz w:val="32"/>
          <w:szCs w:val="32"/>
        </w:rPr>
      </w:pPr>
      <w:r>
        <w:rPr>
          <w:rFonts w:ascii="Times New Roman" w:eastAsia="方正楷体_GBK" w:cs="Times New Roman" w:hAnsi="Times New Roman"/>
          <w:sz w:val="32"/>
          <w:szCs w:val="32"/>
        </w:rPr>
        <w:t>（二）绩效分析</w:t>
      </w:r>
    </w:p>
    <w:p>
      <w:pPr>
        <w:spacing w:line="580" w:lineRule="exact"/>
        <w:rPr>
          <w:rFonts w:ascii="Times New Roman" w:eastAsia="仿宋" w:cs="Times New Roman" w:hAnsi="Times New Roman"/>
          <w:sz w:val="32"/>
          <w:szCs w:val="32"/>
        </w:rPr>
      </w:pPr>
      <w:r>
        <w:rPr>
          <w:rFonts w:eastAsia="仿宋" w:cs="Times New Roman"/>
          <w:sz w:val="32"/>
          <w:szCs w:val="32"/>
        </w:rPr>
        <w:t>1</w:t>
      </w:r>
      <w:r>
        <w:rPr>
          <w:rFonts w:ascii="Times New Roman" w:eastAsia="仿宋" w:cs="Times New Roman" w:hAnsi="Times New Roman"/>
          <w:sz w:val="32"/>
          <w:szCs w:val="32"/>
        </w:rPr>
        <w:t>、项目决策</w:t>
      </w:r>
    </w:p>
    <w:p>
      <w:pPr>
        <w:spacing w:line="580" w:lineRule="exact"/>
        <w:rPr>
          <w:rFonts w:ascii="Times New Roman" w:eastAsia="仿宋" w:cs="Times New Roman" w:hAnsi="Times New Roman"/>
          <w:sz w:val="32"/>
          <w:szCs w:val="32"/>
        </w:rPr>
      </w:pPr>
      <w:r>
        <w:rPr>
          <w:rFonts w:ascii="Times New Roman" w:eastAsia="仿宋" w:cs="Times New Roman" w:hAnsi="Times New Roman"/>
          <w:sz w:val="32"/>
          <w:szCs w:val="32"/>
        </w:rPr>
        <w:t>必要性和可行性分析（包括政策依据和政策完善，政策和需求的吻合程度分析），绩效目标设置情况（包括绩效目标设置的明确性和合理性）</w:t>
      </w:r>
    </w:p>
    <w:p>
      <w:pPr>
        <w:spacing w:line="580" w:lineRule="exact"/>
        <w:rPr>
          <w:rFonts w:ascii="Times New Roman" w:eastAsia="仿宋" w:cs="Times New Roman" w:hAnsi="Times New Roman"/>
          <w:sz w:val="32"/>
          <w:szCs w:val="32"/>
        </w:rPr>
      </w:pPr>
      <w:r>
        <w:rPr>
          <w:rFonts w:eastAsia="仿宋" w:cs="Times New Roman"/>
          <w:sz w:val="32"/>
          <w:szCs w:val="32"/>
        </w:rPr>
        <w:t>2</w:t>
      </w:r>
      <w:r>
        <w:rPr>
          <w:rFonts w:ascii="Times New Roman" w:eastAsia="仿宋" w:cs="Times New Roman" w:hAnsi="Times New Roman"/>
          <w:sz w:val="32"/>
          <w:szCs w:val="32"/>
        </w:rPr>
        <w:t>、项目管理</w:t>
      </w:r>
    </w:p>
    <w:p>
      <w:pPr>
        <w:spacing w:line="580" w:lineRule="exact"/>
        <w:rPr>
          <w:rFonts w:ascii="Times New Roman" w:eastAsia="仿宋" w:cs="Times New Roman" w:hAnsi="Times New Roman"/>
          <w:sz w:val="32"/>
          <w:szCs w:val="32"/>
          <w:lang w:val="en-US" w:eastAsia="zh-CN"/>
        </w:rPr>
      </w:pPr>
      <w:r>
        <w:rPr>
          <w:rFonts w:ascii="Times New Roman" w:eastAsia="仿宋" w:cs="Times New Roman" w:hAnsi="Times New Roman"/>
          <w:sz w:val="32"/>
          <w:szCs w:val="32"/>
          <w:lang w:eastAsia="zh-CN"/>
        </w:rPr>
        <w:t>青少年活动经费共计</w:t>
      </w:r>
      <w:r>
        <w:rPr>
          <w:rFonts w:eastAsia="仿宋" w:cs="Times New Roman"/>
          <w:sz w:val="32"/>
          <w:szCs w:val="32"/>
          <w:lang w:val="en-US" w:eastAsia="zh-CN"/>
        </w:rPr>
        <w:t>30</w:t>
      </w:r>
      <w:r>
        <w:rPr>
          <w:rFonts w:ascii="Times New Roman" w:eastAsia="仿宋" w:cs="Times New Roman" w:hAnsi="Times New Roman"/>
          <w:sz w:val="32"/>
          <w:szCs w:val="32"/>
          <w:lang w:val="en-US" w:eastAsia="zh-CN"/>
        </w:rPr>
        <w:t>万元，全部用于活动开展。</w:t>
      </w:r>
    </w:p>
    <w:p>
      <w:pPr>
        <w:numPr>
          <w:ilvl w:val="0"/>
          <w:numId w:val="5"/>
        </w:numPr>
        <w:spacing w:line="580" w:lineRule="exact"/>
        <w:rPr>
          <w:rFonts w:ascii="Times New Roman" w:eastAsia="仿宋" w:cs="Times New Roman" w:hAnsi="Times New Roman"/>
          <w:sz w:val="32"/>
          <w:szCs w:val="32"/>
        </w:rPr>
      </w:pPr>
      <w:r>
        <w:rPr>
          <w:rFonts w:ascii="Times New Roman" w:eastAsia="仿宋" w:cs="Times New Roman" w:hAnsi="Times New Roman"/>
          <w:sz w:val="32"/>
          <w:szCs w:val="32"/>
        </w:rPr>
        <w:t>项目绩效</w:t>
      </w:r>
    </w:p>
    <w:p>
      <w:pPr>
        <w:spacing w:line="580" w:lineRule="exact"/>
        <w:rPr>
          <w:rFonts w:ascii="Times New Roman" w:eastAsia="仿宋" w:cs="Times New Roman" w:hAnsi="Times New Roman"/>
          <w:sz w:val="32"/>
          <w:szCs w:val="32"/>
          <w:lang w:val="en-US"/>
        </w:rPr>
      </w:pPr>
      <w:r>
        <w:rPr>
          <w:rFonts w:ascii="Times New Roman" w:eastAsia="仿宋" w:cs="Times New Roman" w:hAnsi="Times New Roman"/>
          <w:sz w:val="32"/>
          <w:szCs w:val="32"/>
          <w:lang w:eastAsia="zh-CN"/>
        </w:rPr>
        <w:t>全年共计开展系列特色活动场次</w:t>
      </w:r>
      <w:r>
        <w:rPr>
          <w:rFonts w:eastAsia="仿宋" w:cs="Times New Roman"/>
          <w:sz w:val="32"/>
          <w:szCs w:val="32"/>
          <w:lang w:val="en-US" w:eastAsia="zh-CN"/>
        </w:rPr>
        <w:t>8</w:t>
      </w:r>
      <w:r>
        <w:rPr>
          <w:rFonts w:ascii="Times New Roman" w:eastAsia="仿宋" w:cs="Times New Roman" w:hAnsi="Times New Roman"/>
          <w:sz w:val="32"/>
          <w:szCs w:val="32"/>
          <w:lang w:val="en-US" w:eastAsia="zh-CN"/>
        </w:rPr>
        <w:t>场</w:t>
      </w:r>
      <w:r>
        <w:rPr>
          <w:rFonts w:eastAsia="仿宋" w:cs="Times New Roman"/>
          <w:sz w:val="32"/>
          <w:szCs w:val="32"/>
          <w:lang w:val="en-US" w:eastAsia="zh-CN"/>
        </w:rPr>
        <w:t>,</w:t>
      </w:r>
      <w:r>
        <w:rPr>
          <w:rFonts w:ascii="Times New Roman" w:eastAsia="仿宋" w:cs="Times New Roman" w:hAnsi="Times New Roman"/>
          <w:sz w:val="32"/>
          <w:szCs w:val="32"/>
          <w:lang w:val="en-US" w:eastAsia="zh-CN"/>
        </w:rPr>
        <w:t>完成率</w:t>
      </w:r>
      <w:r>
        <w:rPr>
          <w:rFonts w:eastAsia="仿宋" w:cs="Times New Roman"/>
          <w:sz w:val="32"/>
          <w:szCs w:val="32"/>
          <w:lang w:val="en-US" w:eastAsia="zh-CN"/>
        </w:rPr>
        <w:t>100%</w:t>
      </w:r>
      <w:r>
        <w:rPr>
          <w:rFonts w:ascii="Times New Roman" w:eastAsia="仿宋" w:cs="Times New Roman" w:hAnsi="Times New Roman"/>
          <w:sz w:val="32"/>
          <w:szCs w:val="32"/>
          <w:lang w:val="en-US" w:eastAsia="zh-CN"/>
        </w:rPr>
        <w:t>，进一步</w:t>
      </w:r>
      <w:r>
        <w:rPr>
          <w:rFonts w:ascii="Times New Roman" w:eastAsia="仿宋" w:cs="Times New Roman" w:hAnsi="Times New Roman"/>
          <w:sz w:val="32"/>
          <w:szCs w:val="32"/>
          <w:lang w:eastAsia="zh-CN"/>
        </w:rPr>
        <w:t>引领团员思想认识，服务、保障好团员成长成才，团员青年满意度达</w:t>
      </w:r>
      <w:r>
        <w:rPr>
          <w:rFonts w:eastAsia="仿宋" w:cs="Times New Roman"/>
          <w:sz w:val="32"/>
          <w:szCs w:val="32"/>
          <w:lang w:val="en-US" w:eastAsia="zh-CN"/>
        </w:rPr>
        <w:t>95%</w:t>
      </w:r>
      <w:r>
        <w:rPr>
          <w:rFonts w:ascii="Times New Roman" w:eastAsia="仿宋" w:cs="Times New Roman" w:hAnsi="Times New Roman"/>
          <w:sz w:val="32"/>
          <w:szCs w:val="32"/>
          <w:lang w:val="en-US" w:eastAsia="zh-CN"/>
        </w:rPr>
        <w:t>。</w:t>
      </w:r>
    </w:p>
    <w:p>
      <w:pPr>
        <w:spacing w:line="580" w:lineRule="exact"/>
        <w:rPr>
          <w:rFonts w:ascii="Times New Roman" w:eastAsia="黑体" w:cs="Times New Roman" w:hAnsi="Times New Roman"/>
          <w:sz w:val="32"/>
          <w:szCs w:val="32"/>
        </w:rPr>
      </w:pPr>
      <w:r>
        <w:rPr>
          <w:rFonts w:ascii="Times New Roman" w:eastAsia="黑体" w:cs="Times New Roman" w:hAnsi="Times New Roman"/>
          <w:sz w:val="32"/>
          <w:szCs w:val="32"/>
        </w:rPr>
        <w:t>三、存在主要问题</w:t>
      </w:r>
    </w:p>
    <w:p>
      <w:pPr>
        <w:spacing w:line="580" w:lineRule="exac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因青少年群体数量大，青年团员的参与积极性不够强。</w:t>
      </w:r>
    </w:p>
    <w:p>
      <w:pPr>
        <w:spacing w:line="580" w:lineRule="exact"/>
        <w:rPr>
          <w:rStyle w:val="22"/>
          <w:rFonts w:ascii="Times New Roman" w:eastAsia="黑体" w:cs="Times New Roman" w:hAnsi="Times New Roman"/>
          <w:b w:val="0"/>
          <w:bCs w:val="0"/>
          <w:kern w:val="2"/>
          <w:sz w:val="32"/>
          <w:szCs w:val="32"/>
        </w:rPr>
      </w:pPr>
      <w:r>
        <w:rPr>
          <w:rFonts w:ascii="Times New Roman" w:eastAsia="黑体" w:cs="Times New Roman" w:hAnsi="Times New Roman"/>
          <w:sz w:val="32"/>
          <w:szCs w:val="32"/>
        </w:rPr>
        <w:t>四、相关措施建议</w:t>
      </w:r>
    </w:p>
    <w:p>
      <w:pPr>
        <w:keepNext w:val="0"/>
        <w:keepLines w:val="0"/>
        <w:pageBreakBefore w:val="0"/>
        <w:widowControl w:val="0"/>
        <w:suppressAutoHyphens w:val="0"/>
        <w:kinsoku/>
        <w:overflowPunct/>
        <w:bidi w:val="0"/>
        <w:snapToGrid/>
        <w:spacing w:line="578" w:lineRule="exact"/>
        <w:jc w:val="both"/>
        <w:textAlignment w:val="auto"/>
        <w:outlineLvl w:val="0"/>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加大教育宣传力度，创新活动形式，提高青少年的活动参与积极性，组织、引领、凝聚青年，加强基层组织建设。</w:t>
      </w:r>
    </w:p>
    <w:p>
      <w:pPr>
        <w:spacing w:line="578" w:lineRule="exact"/>
        <w:jc w:val="center"/>
        <w:outlineLvl w:val="0"/>
        <w:rPr>
          <w:rFonts w:ascii="Times New Roman" w:eastAsia="方正小标宋_GBK" w:cs="Times New Roman" w:hAnsi="Times New Roman"/>
          <w:color w:val="000000"/>
          <w:sz w:val="44"/>
          <w:szCs w:val="44"/>
          <w:lang w:eastAsia="zh-CN"/>
        </w:rPr>
      </w:pPr>
    </w:p>
    <w:p>
      <w:pPr>
        <w:widowControl/>
        <w:suppressAutoHyphens w:val="0"/>
        <w:jc w:val="left"/>
        <w:rPr>
          <w:rStyle w:val="18"/>
          <w:rFonts w:ascii="黑体" w:eastAsia="黑体" w:cs="黑体"/>
          <w:b w:val="0"/>
        </w:rPr>
      </w:pPr>
      <w:r>
        <w:rPr>
          <w:rStyle w:val="18"/>
          <w:rFonts w:ascii="黑体" w:eastAsia="黑体" w:cs="黑体"/>
          <w:b w:val="0"/>
        </w:rPr>
        <w:br/>
        <w:br/>
        <w:br/>
      </w:r>
    </w:p>
    <w:p>
      <w:pPr>
        <w:pStyle w:val="23"/>
      </w:pPr>
      <w:r>
        <w:br/>
      </w:r>
    </w:p>
    <w:p>
      <w:pPr>
        <w:pStyle w:val="23"/>
      </w:pPr>
    </w:p>
    <w:p>
      <w:pPr>
        <w:pStyle w:val="23"/>
      </w:pPr>
      <w:r>
        <w:br/>
        <w:br/>
        <w:br/>
        <w:br/>
        <w:br/>
        <w:br/>
        <w:br/>
      </w:r>
    </w:p>
    <w:p>
      <w:pPr>
        <w:spacing w:line="600" w:lineRule="exact"/>
        <w:jc w:val="center"/>
        <w:outlineLvl w:val="0"/>
        <w:rPr>
          <w:rStyle w:val="18"/>
          <w:rFonts w:ascii="黑体" w:eastAsia="黑体" w:cs="黑体"/>
          <w:b w:val="0"/>
        </w:rPr>
      </w:pPr>
    </w:p>
    <w:p>
      <w:pPr>
        <w:spacing w:line="600" w:lineRule="exact"/>
        <w:jc w:val="center"/>
        <w:outlineLvl w:val="0"/>
        <w:rPr>
          <w:rStyle w:val="18"/>
          <w:rFonts w:ascii="黑体" w:eastAsia="黑体" w:cs="黑体"/>
          <w:b w:val="0"/>
        </w:rPr>
      </w:pPr>
      <w:r>
        <w:rPr>
          <w:rFonts w:ascii="黑体" w:eastAsia="黑体" w:cs="黑体"/>
          <w:color w:val="000000"/>
          <w:sz w:val="44"/>
          <w:szCs w:val="44"/>
        </w:rPr>
        <w:t>第</w:t>
      </w:r>
      <w:r>
        <w:rPr>
          <w:rStyle w:val="18"/>
          <w:rFonts w:ascii="黑体" w:eastAsia="黑体" w:cs="黑体"/>
          <w:b w:val="0"/>
        </w:rPr>
        <w:t>五部分 附表</w:t>
      </w:r>
    </w:p>
    <w:p>
      <w:pPr>
        <w:spacing w:line="600" w:lineRule="exact"/>
        <w:jc w:val="center"/>
        <w:outlineLvl w:val="0"/>
        <w:rPr>
          <w:rStyle w:val="18"/>
          <w:rFonts w:ascii="仿宋" w:eastAsia="仿宋" w:cs="仿宋"/>
          <w:b/>
          <w:color w:val="000000"/>
          <w:sz w:val="44"/>
          <w:szCs w:val="44"/>
        </w:rPr>
      </w:pP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Fonts w:ascii="仿宋" w:eastAsia="仿宋" w:cs="仿宋"/>
          <w:b w:val="0"/>
          <w:color w:val="000000"/>
        </w:rPr>
        <w:t>一、收</w:t>
      </w:r>
      <w:r>
        <w:rPr>
          <w:rStyle w:val="19"/>
          <w:rFonts w:ascii="仿宋" w:eastAsia="仿宋" w:cs="仿宋"/>
        </w:rPr>
        <w:t>入支出决算总表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Fonts w:ascii="仿宋" w:eastAsia="仿宋" w:cs="仿宋"/>
          <w:b w:val="0"/>
          <w:color w:val="000000"/>
        </w:rPr>
        <w:t>二、收</w:t>
      </w:r>
      <w:r>
        <w:rPr>
          <w:rStyle w:val="19"/>
          <w:rFonts w:ascii="仿宋" w:eastAsia="仿宋" w:cs="仿宋"/>
        </w:rPr>
        <w:t>入决算表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三、</w:t>
      </w:r>
      <w:r>
        <w:rPr>
          <w:rFonts w:ascii="仿宋" w:eastAsia="仿宋" w:cs="仿宋"/>
          <w:b w:val="0"/>
          <w:color w:val="000000"/>
        </w:rPr>
        <w:t>支</w:t>
      </w:r>
      <w:r>
        <w:rPr>
          <w:rStyle w:val="19"/>
          <w:rFonts w:ascii="仿宋" w:eastAsia="仿宋" w:cs="仿宋"/>
        </w:rPr>
        <w:t>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b w:val="0"/>
          <w:color w:val="000000"/>
        </w:rPr>
      </w:pPr>
      <w:r>
        <w:rPr>
          <w:rStyle w:val="19"/>
          <w:rFonts w:ascii="仿宋" w:eastAsia="仿宋" w:cs="仿宋"/>
        </w:rPr>
        <w:t>四、</w:t>
      </w:r>
      <w:r>
        <w:rPr>
          <w:rFonts w:ascii="仿宋" w:eastAsia="仿宋" w:cs="仿宋"/>
          <w:b w:val="0"/>
          <w:color w:val="000000"/>
        </w:rPr>
        <w:t>财</w:t>
      </w:r>
      <w:r>
        <w:rPr>
          <w:rStyle w:val="19"/>
          <w:rFonts w:ascii="仿宋" w:eastAsia="仿宋" w:cs="仿宋"/>
        </w:rPr>
        <w:t>政拨款收入支出决算总表</w:t>
      </w:r>
    </w:p>
    <w:p>
      <w:pPr>
        <w:pStyle w:val="16"/>
        <w:keepNext/>
        <w:keepLines/>
        <w:pageBreakBefore w:val="0"/>
        <w:widowControl w:val="0"/>
        <w:suppressAutoHyphens w:val="0"/>
        <w:kinsoku/>
        <w:overflowPunct/>
        <w:bidi w:val="0"/>
        <w:snapToGrid/>
        <w:spacing w:line="300" w:lineRule="exact"/>
        <w:textAlignment w:val="auto"/>
        <w:outlineLvl w:val="1"/>
        <w:rPr>
          <w:rStyle w:val="19"/>
          <w:rFonts w:ascii="仿宋" w:eastAsia="仿宋" w:cs="仿宋"/>
        </w:rPr>
      </w:pPr>
      <w:r>
        <w:rPr>
          <w:rStyle w:val="19"/>
          <w:rFonts w:ascii="仿宋" w:eastAsia="仿宋" w:cs="仿宋"/>
        </w:rPr>
        <w:t>五、</w:t>
      </w:r>
      <w:r>
        <w:rPr>
          <w:rFonts w:ascii="仿宋" w:eastAsia="仿宋" w:cs="仿宋"/>
          <w:b w:val="0"/>
          <w:color w:val="000000"/>
        </w:rPr>
        <w:t>财</w:t>
      </w:r>
      <w:r>
        <w:rPr>
          <w:rStyle w:val="19"/>
          <w:rFonts w:ascii="仿宋" w:eastAsia="仿宋" w:cs="仿宋"/>
        </w:rPr>
        <w:t>政拨款支出决算明细表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六、</w:t>
      </w:r>
      <w:r>
        <w:rPr>
          <w:rFonts w:ascii="仿宋" w:eastAsia="仿宋" w:cs="仿宋"/>
          <w:b w:val="0"/>
          <w:color w:val="000000"/>
        </w:rPr>
        <w:t>一</w:t>
      </w:r>
      <w:r>
        <w:rPr>
          <w:rStyle w:val="19"/>
          <w:rFonts w:ascii="仿宋" w:eastAsia="仿宋" w:cs="仿宋"/>
        </w:rPr>
        <w:t>般公共预算财政拨款支出决算表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七、</w:t>
      </w:r>
      <w:r>
        <w:rPr>
          <w:rFonts w:ascii="仿宋" w:eastAsia="仿宋" w:cs="仿宋"/>
          <w:b w:val="0"/>
          <w:color w:val="000000"/>
        </w:rPr>
        <w:t>一</w:t>
      </w:r>
      <w:r>
        <w:rPr>
          <w:rStyle w:val="19"/>
          <w:rFonts w:ascii="仿宋" w:eastAsia="仿宋" w:cs="仿宋"/>
        </w:rPr>
        <w:t>般公共预算财政拨款支出决算明细表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八、</w:t>
      </w:r>
      <w:r>
        <w:rPr>
          <w:rFonts w:ascii="仿宋" w:eastAsia="仿宋" w:cs="仿宋"/>
          <w:b w:val="0"/>
          <w:color w:val="000000"/>
        </w:rPr>
        <w:t>一</w:t>
      </w:r>
      <w:r>
        <w:rPr>
          <w:rStyle w:val="19"/>
          <w:rFonts w:ascii="仿宋" w:eastAsia="仿宋" w:cs="仿宋"/>
        </w:rPr>
        <w:t>般公共预算财政拨款基本支出决算表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九、</w:t>
      </w:r>
      <w:r>
        <w:rPr>
          <w:rFonts w:ascii="仿宋" w:eastAsia="仿宋" w:cs="仿宋"/>
          <w:b w:val="0"/>
          <w:color w:val="000000"/>
        </w:rPr>
        <w:t>一</w:t>
      </w:r>
      <w:r>
        <w:rPr>
          <w:rStyle w:val="19"/>
          <w:rFonts w:ascii="仿宋" w:eastAsia="仿宋" w:cs="仿宋"/>
        </w:rPr>
        <w:t>般公共预算财政拨款项目支出决算表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十、</w:t>
      </w:r>
      <w:r>
        <w:rPr>
          <w:rFonts w:ascii="仿宋" w:eastAsia="仿宋" w:cs="仿宋"/>
          <w:b w:val="0"/>
          <w:color w:val="000000"/>
        </w:rPr>
        <w:t>一</w:t>
      </w:r>
      <w:r>
        <w:rPr>
          <w:rStyle w:val="19"/>
          <w:rFonts w:ascii="仿宋" w:eastAsia="仿宋" w:cs="仿宋"/>
        </w:rPr>
        <w:t>般公共预算财政拨款“三公”经费支出决算表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十一、</w:t>
      </w:r>
      <w:r>
        <w:rPr>
          <w:rFonts w:ascii="仿宋" w:eastAsia="仿宋" w:cs="仿宋"/>
          <w:b w:val="0"/>
          <w:color w:val="000000"/>
        </w:rPr>
        <w:t>政</w:t>
      </w:r>
      <w:r>
        <w:rPr>
          <w:rStyle w:val="19"/>
          <w:rFonts w:ascii="仿宋" w:eastAsia="仿宋" w:cs="仿宋"/>
        </w:rPr>
        <w:t>府性基金预算财政拨款收入支出决算表</w:t>
      </w:r>
    </w:p>
    <w:p>
      <w:pPr>
        <w:pStyle w:val="16"/>
        <w:keepNext/>
        <w:keepLines/>
        <w:pageBreakBefore w:val="0"/>
        <w:widowControl w:val="0"/>
        <w:suppressAutoHyphens w:val="0"/>
        <w:kinsoku/>
        <w:overflowPunct/>
        <w:bidi w:val="0"/>
        <w:snapToGrid/>
        <w:spacing w:line="300" w:lineRule="exact"/>
        <w:textAlignment w:val="auto"/>
        <w:outlineLvl w:val="1"/>
        <w:rPr>
          <w:rFonts w:ascii="仿宋" w:eastAsia="仿宋" w:cs="仿宋"/>
          <w:color w:val="000000"/>
        </w:rPr>
      </w:pPr>
      <w:r>
        <w:rPr>
          <w:rStyle w:val="19"/>
          <w:rFonts w:ascii="仿宋" w:eastAsia="仿宋" w:cs="仿宋"/>
        </w:rPr>
        <w:t>十二、</w:t>
      </w:r>
      <w:r>
        <w:rPr>
          <w:rFonts w:ascii="仿宋" w:eastAsia="仿宋" w:cs="仿宋"/>
          <w:b w:val="0"/>
          <w:color w:val="000000"/>
        </w:rPr>
        <w:t>政</w:t>
      </w:r>
      <w:r>
        <w:rPr>
          <w:rStyle w:val="19"/>
          <w:rFonts w:ascii="仿宋" w:eastAsia="仿宋" w:cs="仿宋"/>
        </w:rPr>
        <w:t>府性基金预算财政拨款“三公”经费支出决算表</w:t>
      </w:r>
    </w:p>
    <w:p>
      <w:pPr>
        <w:pStyle w:val="16"/>
        <w:keepNext/>
        <w:keepLines/>
        <w:pageBreakBefore w:val="0"/>
        <w:widowControl w:val="0"/>
        <w:suppressAutoHyphens w:val="0"/>
        <w:kinsoku/>
        <w:overflowPunct/>
        <w:bidi w:val="0"/>
        <w:snapToGrid/>
        <w:spacing w:line="300" w:lineRule="exact"/>
        <w:textAlignment w:val="auto"/>
        <w:outlineLvl w:val="1"/>
        <w:rPr>
          <w:rStyle w:val="19"/>
          <w:rFonts w:ascii="仿宋" w:eastAsia="仿宋" w:cs="仿宋"/>
        </w:rPr>
      </w:pPr>
      <w:r>
        <w:rPr>
          <w:rStyle w:val="19"/>
          <w:rFonts w:ascii="仿宋" w:eastAsia="仿宋" w:cs="仿宋"/>
        </w:rPr>
        <w:t>十三、</w:t>
      </w:r>
      <w:r>
        <w:rPr>
          <w:rFonts w:ascii="仿宋" w:eastAsia="仿宋" w:cs="仿宋"/>
          <w:b w:val="0"/>
          <w:color w:val="000000"/>
        </w:rPr>
        <w:t>国</w:t>
      </w:r>
      <w:r>
        <w:rPr>
          <w:rStyle w:val="19"/>
          <w:rFonts w:ascii="仿宋" w:eastAsia="仿宋" w:cs="仿宋"/>
        </w:rPr>
        <w:t>有资本经营预算财政拨款</w:t>
      </w:r>
      <w:r>
        <w:rPr>
          <w:rStyle w:val="19"/>
          <w:rFonts w:ascii="仿宋" w:eastAsia="仿宋" w:cs="仿宋"/>
          <w:lang w:eastAsia="zh-CN"/>
        </w:rPr>
        <w:t>收入</w:t>
      </w:r>
      <w:r>
        <w:rPr>
          <w:rStyle w:val="19"/>
          <w:rFonts w:ascii="仿宋" w:eastAsia="仿宋" w:cs="仿宋"/>
        </w:rPr>
        <w:t>支出决算表</w:t>
      </w:r>
    </w:p>
    <w:p>
      <w:pPr>
        <w:pStyle w:val="16"/>
        <w:keepNext/>
        <w:keepLines/>
        <w:pageBreakBefore w:val="0"/>
        <w:widowControl w:val="0"/>
        <w:suppressAutoHyphens w:val="0"/>
        <w:kinsoku/>
        <w:overflowPunct/>
        <w:bidi w:val="0"/>
        <w:snapToGrid/>
        <w:spacing w:line="300" w:lineRule="exact"/>
        <w:textAlignment w:val="auto"/>
        <w:outlineLvl w:val="1"/>
        <w:rPr>
          <w:rStyle w:val="19"/>
          <w:rFonts w:ascii="仿宋" w:eastAsia="仿宋" w:cs="仿宋"/>
          <w:b w:val="0"/>
          <w:bCs w:val="0"/>
        </w:rPr>
      </w:pPr>
      <w:r>
        <w:rPr>
          <w:rStyle w:val="19"/>
          <w:rFonts w:ascii="仿宋" w:eastAsia="仿宋" w:cs="仿宋"/>
          <w:b w:val="0"/>
          <w:bCs w:val="0"/>
          <w:lang w:eastAsia="zh-CN"/>
        </w:rPr>
        <w:t>十四、</w:t>
      </w:r>
      <w:r>
        <w:rPr>
          <w:rFonts w:ascii="仿宋" w:eastAsia="仿宋" w:cs="仿宋"/>
          <w:b w:val="0"/>
          <w:color w:val="000000"/>
        </w:rPr>
        <w:t>国</w:t>
      </w:r>
      <w:r>
        <w:rPr>
          <w:rStyle w:val="19"/>
          <w:rFonts w:ascii="仿宋" w:eastAsia="仿宋" w:cs="仿宋"/>
          <w:b w:val="0"/>
          <w:bCs w:val="0"/>
        </w:rPr>
        <w:t>有资本经营预算财政拨款支出决算表</w:t>
      </w:r>
    </w:p>
    <w:p>
      <w:pPr>
        <w:pStyle w:val="16"/>
        <w:keepNext/>
        <w:keepLines/>
        <w:pageBreakBefore w:val="0"/>
        <w:widowControl w:val="0"/>
        <w:suppressAutoHyphens w:val="0"/>
        <w:kinsoku/>
        <w:overflowPunct/>
        <w:bidi w:val="0"/>
        <w:snapToGrid/>
        <w:spacing w:beforeLines="108" w:before="337" w:beforeAutospacing="0" w:afterLines="108" w:after="337" w:afterAutospacing="0" w:line="300" w:lineRule="exact"/>
        <w:textAlignment w:val="auto"/>
        <w:outlineLvl w:val="1"/>
        <w:rPr>
          <w:rStyle w:val="19"/>
          <w:rFonts w:ascii="仿宋" w:eastAsia="仿宋" w:cs="仿宋"/>
          <w:b w:val="0"/>
          <w:bCs w:val="0"/>
          <w:lang w:eastAsia="zh-CN"/>
        </w:rPr>
      </w:pPr>
    </w:p>
    <w:sectPr>
      <w:headerReference w:type="default" r:id="rId2"/>
      <w:headerReference w:type="first" r:id="rId3"/>
      <w:footerReference w:type="default" r:id="rId4"/>
      <w:footerReference w:type="first" r:id="rId5"/>
      <w:pgSz w:w="11906" w:h="16838"/>
      <w:pgMar w:top="1440" w:right="1800" w:bottom="1440" w:left="1800" w:header="851" w:footer="992" w:gutter="0"/>
      <w:pgNumType w:start="1"/>
      <w:formProt w:val="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0000000000000000000"/>
    <w:charset w:val="86"/>
    <w:family w:val="auto"/>
    <w:pitch w:val="variable"/>
  </w:font>
  <w:font w:name="Times New Roman">
    <w:panose1 w:val="00000000000000000000"/>
    <w:charset w:val="00"/>
    <w:family w:val="roman"/>
    <w:pitch w:val="variable"/>
  </w:font>
  <w:font w:name="方正仿宋_GBK">
    <w:altName w:val="黑体"/>
    <w:panose1 w:val="00000000000000000000"/>
    <w:charset w:val="86"/>
    <w:family w:val="script"/>
    <w:pitch w:val="variable"/>
  </w:font>
  <w:font w:name="方正小标宋_GBK">
    <w:altName w:val="宋体"/>
    <w:panose1 w:val="00000000000000000000"/>
    <w:charset w:val="00"/>
    <w:family w:val="auto"/>
    <w:pitch w:val="variable"/>
    <w:sig w:usb0="00000000" w:usb1="00000000" w:usb2="00000000" w:usb3="00000000" w:csb0="00000000" w:csb1="00000000"/>
  </w:font>
  <w:font w:name="黑体">
    <w:panose1 w:val="00000000000000000000"/>
    <w:charset w:val="86"/>
    <w:family w:val="auto"/>
    <w:pitch w:val="variable"/>
  </w:font>
  <w:font w:name="仿宋">
    <w:panose1 w:val="00000000000000000000"/>
    <w:charset w:val="86"/>
    <w:family w:val="auto"/>
    <w:pitch w:val="variable"/>
  </w:font>
  <w:font w:name="方正楷体_GBK">
    <w:altName w:val="�N�[婳S"/>
    <w:panose1 w:val="00000000000000000000"/>
    <w:charset w:val="86"/>
    <w:family w:val="auto"/>
    <w:pitch w:val="variable"/>
  </w:font>
  <w:font w:name="楷体">
    <w:panose1 w:val="00000000000000000000"/>
    <w:charset w:val="86"/>
    <w:family w:val="auto"/>
    <w:pitch w:val="variable"/>
  </w:font>
  <w:font w:name="仿宋_GB2312;仿宋">
    <w:altName w:val="宋体"/>
    <w:panose1 w:val="00000000000000000000"/>
    <w:charset w:val="00"/>
    <w:family w:val="auto"/>
    <w:pitch w:val="variable"/>
    <w:sig w:usb0="00000000" w:usb1="00000000" w:usb2="00000000" w:usb3="00000000" w:csb0="00000000" w:csb1="00000000"/>
  </w:font>
  <w:font w:name="方正小标宋简体">
    <w:altName w:val="黑体"/>
    <w:panose1 w:val="00000000000000000000"/>
    <w:charset w:val="86"/>
    <w:family w:val="script"/>
    <w:pitch w:val="variable"/>
  </w:font>
  <w:font w:name="方正黑体_GBK">
    <w:altName w:val="宋体"/>
    <w:panose1 w:val="00000000000000000000"/>
    <w:charset w:val="00"/>
    <w:family w:val="auto"/>
    <w:pitch w:val="variable"/>
    <w:sig w:usb0="00000000" w:usb1="00000000" w:usb2="00000000" w:usb3="00000000" w:csb0="00000000" w:csb1="00000000"/>
  </w:font>
  <w:font w:name="Cambria">
    <w:panose1 w:val="00000000000000000000"/>
    <w:charset w:val="00"/>
    <w:family w:val="roman"/>
    <w:pitch w:val="variable"/>
  </w:font>
  <w:font w:name="方正仿宋简体">
    <w:altName w:val="宋体"/>
    <w:panose1 w:val="00000000000000000000"/>
    <w:charset w:val="00"/>
    <w:family w:val="auto"/>
    <w:pitch w:val="variable"/>
    <w:sig w:usb0="00000000" w:usb1="00000000" w:usb2="00000000" w:usb3="00000000" w:csb0="00000000" w:csb1="00000000"/>
  </w:font>
  <w:font w:name="Calibri">
    <w:panose1 w:val="00000000000000000000"/>
    <w:charset w:val="86"/>
    <w:family w:val="roman"/>
    <w:pitch w:val="variable"/>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lear" w:pos="420"/>
        <w:tab w:val="center" w:pos="4153"/>
        <w:tab w:val="right" w:pos="8306"/>
      </w:tabs>
      <w:jc w:val="center"/>
      <w:rPr>
        <w:rFonts w:ascii="宋体" w:eastAsia="宋体" w:cs="宋体"/>
        <w:sz w:val="28"/>
        <w:szCs w:val="32"/>
      </w:rPr>
    </w:pPr>
    <w:r>
      <w:rPr>
        <w:rFonts w:ascii="宋体" w:cs="宋体"/>
        <w:sz w:val="28"/>
        <w:szCs w:val="32"/>
      </w:rPr>
      <w:fldChar w:fldCharType="begin"/>
    </w:r>
    <w:r>
      <w:rPr>
        <w:rFonts w:ascii="宋体" w:cs="宋体"/>
        <w:sz w:val="28"/>
        <w:szCs w:val="32"/>
      </w:rPr>
      <w:instrText xml:space="preserve"> PAGE </w:instrText>
    </w:r>
    <w:r>
      <w:rPr>
        <w:rFonts w:ascii="宋体" w:cs="宋体"/>
        <w:sz w:val="28"/>
        <w:szCs w:val="32"/>
      </w:rPr>
      <w:fldChar w:fldCharType="separate"/>
    </w:r>
    <w:r>
      <w:rPr>
        <w:rFonts w:ascii="宋体" w:cs="宋体"/>
        <w:sz w:val="28"/>
        <w:szCs w:val="32"/>
      </w:rPr>
      <w:t>34</w:t>
    </w:r>
    <w:r>
      <w:rPr>
        <w:rFonts w:ascii="宋体" w:cs="宋体"/>
        <w:sz w:val="28"/>
        <w:szCs w:val="32"/>
      </w:rPr>
      <w:fldChar w:fldCharType="end"/>
    </w:r>
  </w:p>
  <w:p>
    <w:pPr>
      <w:pStyle w:val="25"/>
      <w:tabs>
        <w:tab w:val="clear" w:pos="420"/>
        <w:tab w:val="center" w:pos="4153"/>
        <w:tab w:val="right" w:pos="8306"/>
      </w:tabs>
      <w:rPr>
        <w:rFonts w:ascii="宋体" w:eastAsia="宋体" w:cs="宋体"/>
        <w:sz w:val="28"/>
        <w:szCs w:val="3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lear" w:pos="420"/>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pBdr>
        <w:bottom w:val="none" w:sz="0" w:space="0" w:color="auto"/>
      </w:pBdr>
      <w:tabs>
        <w:tab w:val="clear" w:pos="420"/>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lear" w:pos="420"/>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4"/>
    <w:multiLevelType w:val="hybridMultilevel"/>
    <w:tmpl w:val="00000000"/>
    <w:lvl w:ilvl="0">
      <w:start w:val="1"/>
      <w:numFmt w:val="chineseCountingThousand"/>
      <w:lvlRestart w:val="0"/>
      <w:lvlText w:val="%1、"/>
      <w:lvlJc w:val="left"/>
      <w:pPr>
        <w:tabs>
          <w:tab w:val="num" w:pos="0"/>
        </w:tabs>
        <w:ind w:left="1360" w:hanging="720"/>
      </w:pPr>
      <w:rPr>
        <w:rFonts w:cs="Times New Roman"/>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1">
    <w:nsid w:val="00000002"/>
    <w:multiLevelType w:val="hybridMultilevel"/>
    <w:tmpl w:val="00000000"/>
    <w:lvl w:ilvl="0">
      <w:start w:val="9"/>
      <w:numFmt w:val="chineseCountingThousand"/>
      <w:lvlRestart w:val="0"/>
      <w:suff w:val="nothing"/>
      <w:lvlText w:val="%1、"/>
      <w:lvlJc w:val="left"/>
      <w:pPr>
        <w:tabs>
          <w:tab w:val="num" w:pos="0"/>
        </w:tabs>
        <w:ind w:left="0" w:hanging="0"/>
      </w:pPr>
      <w:rPr>
        <w:rFonts w:cs="Times New Roman"/>
      </w:rPr>
    </w:lvl>
    <w:lvl w:ilvl="1">
      <w:start w:val="1"/>
      <w:numFmt w:val="decimal"/>
      <w:lvlRestart w:val="0"/>
      <w:lvlText w:val="%1"/>
      <w:lvlJc w:val="left"/>
      <w:pPr>
        <w:tabs>
          <w:tab w:val="num" w:pos="0"/>
        </w:tabs>
        <w:ind w:left="0" w:hanging="0"/>
      </w:pPr>
    </w:lvl>
    <w:lvl w:ilvl="2">
      <w:start w:val="1"/>
      <w:numFmt w:val="decimal"/>
      <w:lvlRestart w:val="0"/>
      <w:lvlText w:val="%1"/>
      <w:lvlJc w:val="left"/>
      <w:pPr>
        <w:tabs>
          <w:tab w:val="num" w:pos="0"/>
        </w:tabs>
        <w:ind w:left="0" w:hanging="0"/>
      </w:pPr>
    </w:lvl>
    <w:lvl w:ilvl="3">
      <w:start w:val="1"/>
      <w:numFmt w:val="decimal"/>
      <w:lvlRestart w:val="0"/>
      <w:lvlText w:val="%1"/>
      <w:lvlJc w:val="left"/>
      <w:pPr>
        <w:tabs>
          <w:tab w:val="num" w:pos="0"/>
        </w:tabs>
        <w:ind w:left="0" w:hanging="0"/>
      </w:pPr>
    </w:lvl>
    <w:lvl w:ilvl="4">
      <w:start w:val="1"/>
      <w:numFmt w:val="decimal"/>
      <w:lvlRestart w:val="0"/>
      <w:lvlText w:val="%1"/>
      <w:lvlJc w:val="left"/>
      <w:pPr>
        <w:tabs>
          <w:tab w:val="num" w:pos="0"/>
        </w:tabs>
        <w:ind w:left="0" w:hanging="0"/>
      </w:pPr>
    </w:lvl>
    <w:lvl w:ilvl="5">
      <w:start w:val="1"/>
      <w:numFmt w:val="decimal"/>
      <w:lvlRestart w:val="0"/>
      <w:lvlText w:val="%1"/>
      <w:lvlJc w:val="left"/>
      <w:pPr>
        <w:tabs>
          <w:tab w:val="num" w:pos="0"/>
        </w:tabs>
        <w:ind w:left="0" w:hanging="0"/>
      </w:pPr>
    </w:lvl>
    <w:lvl w:ilvl="6">
      <w:start w:val="1"/>
      <w:numFmt w:val="decimal"/>
      <w:lvlRestart w:val="0"/>
      <w:lvlText w:val="%1"/>
      <w:lvlJc w:val="left"/>
      <w:pPr>
        <w:tabs>
          <w:tab w:val="num" w:pos="0"/>
        </w:tabs>
        <w:ind w:left="0" w:hanging="0"/>
      </w:pPr>
    </w:lvl>
    <w:lvl w:ilvl="7">
      <w:start w:val="1"/>
      <w:numFmt w:val="decimal"/>
      <w:lvlRestart w:val="0"/>
      <w:lvlText w:val="%1"/>
      <w:lvlJc w:val="left"/>
      <w:pPr>
        <w:tabs>
          <w:tab w:val="num" w:pos="0"/>
        </w:tabs>
        <w:ind w:left="0" w:hanging="0"/>
      </w:pPr>
    </w:lvl>
    <w:lvl w:ilvl="8">
      <w:start w:val="1"/>
      <w:numFmt w:val="decimal"/>
      <w:lvlRestart w:val="0"/>
      <w:lvlText w:val="%1"/>
      <w:lvlJc w:val="left"/>
      <w:pPr>
        <w:tabs>
          <w:tab w:val="num" w:pos="0"/>
        </w:tabs>
        <w:ind w:left="0" w:hanging="0"/>
      </w:pPr>
    </w:lvl>
  </w:abstractNum>
  <w:abstractNum w:abstractNumId="2">
    <w:nsid w:val="00000003"/>
    <w:multiLevelType w:val="hybridMultilevel"/>
    <w:tmpl w:val="00000000"/>
    <w:lvl w:ilvl="0">
      <w:start w:val="3"/>
      <w:numFmt w:val="chineseCountingThousand"/>
      <w:lvlRestart w:val="0"/>
      <w:suff w:val="space"/>
      <w:lvlText w:val="第%1部分"/>
      <w:lvlJc w:val="left"/>
      <w:pPr>
        <w:tabs>
          <w:tab w:val="num" w:pos="0"/>
        </w:tabs>
        <w:ind w:left="0" w:hanging="0"/>
      </w:pPr>
      <w:rPr>
        <w:rFonts w:cs="Times New Roman"/>
      </w:rPr>
    </w:lvl>
    <w:lvl w:ilvl="1">
      <w:start w:val="1"/>
      <w:numFmt w:val="decimal"/>
      <w:lvlRestart w:val="0"/>
      <w:lvlText w:val="%1"/>
      <w:lvlJc w:val="left"/>
      <w:pPr>
        <w:tabs>
          <w:tab w:val="num" w:pos="0"/>
        </w:tabs>
        <w:ind w:left="0" w:hanging="0"/>
      </w:pPr>
    </w:lvl>
    <w:lvl w:ilvl="2">
      <w:start w:val="1"/>
      <w:numFmt w:val="decimal"/>
      <w:lvlRestart w:val="0"/>
      <w:lvlText w:val="%1"/>
      <w:lvlJc w:val="left"/>
      <w:pPr>
        <w:tabs>
          <w:tab w:val="num" w:pos="0"/>
        </w:tabs>
        <w:ind w:left="0" w:hanging="0"/>
      </w:pPr>
    </w:lvl>
    <w:lvl w:ilvl="3">
      <w:start w:val="1"/>
      <w:numFmt w:val="decimal"/>
      <w:lvlRestart w:val="0"/>
      <w:lvlText w:val="%1"/>
      <w:lvlJc w:val="left"/>
      <w:pPr>
        <w:tabs>
          <w:tab w:val="num" w:pos="0"/>
        </w:tabs>
        <w:ind w:left="0" w:hanging="0"/>
      </w:pPr>
    </w:lvl>
    <w:lvl w:ilvl="4">
      <w:start w:val="1"/>
      <w:numFmt w:val="decimal"/>
      <w:lvlRestart w:val="0"/>
      <w:lvlText w:val="%1"/>
      <w:lvlJc w:val="left"/>
      <w:pPr>
        <w:tabs>
          <w:tab w:val="num" w:pos="0"/>
        </w:tabs>
        <w:ind w:left="0" w:hanging="0"/>
      </w:pPr>
    </w:lvl>
    <w:lvl w:ilvl="5">
      <w:start w:val="1"/>
      <w:numFmt w:val="decimal"/>
      <w:lvlRestart w:val="0"/>
      <w:lvlText w:val="%1"/>
      <w:lvlJc w:val="left"/>
      <w:pPr>
        <w:tabs>
          <w:tab w:val="num" w:pos="0"/>
        </w:tabs>
        <w:ind w:left="0" w:hanging="0"/>
      </w:pPr>
    </w:lvl>
    <w:lvl w:ilvl="6">
      <w:start w:val="1"/>
      <w:numFmt w:val="decimal"/>
      <w:lvlRestart w:val="0"/>
      <w:lvlText w:val="%1"/>
      <w:lvlJc w:val="left"/>
      <w:pPr>
        <w:tabs>
          <w:tab w:val="num" w:pos="0"/>
        </w:tabs>
        <w:ind w:left="0" w:hanging="0"/>
      </w:pPr>
    </w:lvl>
    <w:lvl w:ilvl="7">
      <w:start w:val="1"/>
      <w:numFmt w:val="decimal"/>
      <w:lvlRestart w:val="0"/>
      <w:lvlText w:val="%1"/>
      <w:lvlJc w:val="left"/>
      <w:pPr>
        <w:tabs>
          <w:tab w:val="num" w:pos="0"/>
        </w:tabs>
        <w:ind w:left="0" w:hanging="0"/>
      </w:pPr>
    </w:lvl>
    <w:lvl w:ilvl="8">
      <w:start w:val="1"/>
      <w:numFmt w:val="decimal"/>
      <w:lvlRestart w:val="0"/>
      <w:lvlText w:val="%1"/>
      <w:lvlJc w:val="left"/>
      <w:pPr>
        <w:tabs>
          <w:tab w:val="num" w:pos="0"/>
        </w:tabs>
        <w:ind w:left="0" w:hanging="0"/>
      </w:pPr>
    </w:lvl>
  </w:abstractNum>
  <w:abstractNum w:abstractNumId="3">
    <w:nsid w:val="00000006"/>
    <w:multiLevelType w:val="hybridMultilevel"/>
    <w:tmpl w:val="00000000"/>
    <w:lvl w:ilvl="0">
      <w:start w:val="3"/>
      <w:numFmt w:val="decimal"/>
      <w:lvlRestart w:val="0"/>
      <w:suff w:val="nothing"/>
      <w:lvlText w:val="%1、"/>
      <w:lvlJc w:val="left"/>
      <w:pPr>
        <w:tabs>
          <w:tab w:val="num" w:pos="0"/>
        </w:tabs>
        <w:ind w:left="0" w:hanging="0"/>
      </w:pPr>
    </w:lvl>
    <w:lvl w:ilvl="1">
      <w:start w:val="1"/>
      <w:numFmt w:val="decimal"/>
      <w:lvlRestart w:val="0"/>
      <w:lvlText w:val="%1"/>
      <w:lvlJc w:val="left"/>
      <w:pPr>
        <w:tabs>
          <w:tab w:val="num" w:pos="0"/>
        </w:tabs>
        <w:ind w:left="0" w:hanging="0"/>
      </w:pPr>
    </w:lvl>
    <w:lvl w:ilvl="2">
      <w:start w:val="1"/>
      <w:numFmt w:val="decimal"/>
      <w:lvlRestart w:val="0"/>
      <w:lvlText w:val="%1"/>
      <w:lvlJc w:val="left"/>
      <w:pPr>
        <w:tabs>
          <w:tab w:val="num" w:pos="0"/>
        </w:tabs>
        <w:ind w:left="0" w:hanging="0"/>
      </w:pPr>
    </w:lvl>
    <w:lvl w:ilvl="3">
      <w:start w:val="1"/>
      <w:numFmt w:val="decimal"/>
      <w:lvlRestart w:val="0"/>
      <w:lvlText w:val="%1"/>
      <w:lvlJc w:val="left"/>
      <w:pPr>
        <w:tabs>
          <w:tab w:val="num" w:pos="0"/>
        </w:tabs>
        <w:ind w:left="0" w:hanging="0"/>
      </w:pPr>
    </w:lvl>
    <w:lvl w:ilvl="4">
      <w:start w:val="1"/>
      <w:numFmt w:val="decimal"/>
      <w:lvlRestart w:val="0"/>
      <w:lvlText w:val="%1"/>
      <w:lvlJc w:val="left"/>
      <w:pPr>
        <w:tabs>
          <w:tab w:val="num" w:pos="0"/>
        </w:tabs>
        <w:ind w:left="0" w:hanging="0"/>
      </w:pPr>
    </w:lvl>
    <w:lvl w:ilvl="5">
      <w:start w:val="1"/>
      <w:numFmt w:val="decimal"/>
      <w:lvlRestart w:val="0"/>
      <w:lvlText w:val="%1"/>
      <w:lvlJc w:val="left"/>
      <w:pPr>
        <w:tabs>
          <w:tab w:val="num" w:pos="0"/>
        </w:tabs>
        <w:ind w:left="0" w:hanging="0"/>
      </w:pPr>
    </w:lvl>
    <w:lvl w:ilvl="6">
      <w:start w:val="1"/>
      <w:numFmt w:val="decimal"/>
      <w:lvlRestart w:val="0"/>
      <w:lvlText w:val="%1"/>
      <w:lvlJc w:val="left"/>
      <w:pPr>
        <w:tabs>
          <w:tab w:val="num" w:pos="0"/>
        </w:tabs>
        <w:ind w:left="0" w:hanging="0"/>
      </w:pPr>
    </w:lvl>
    <w:lvl w:ilvl="7">
      <w:start w:val="1"/>
      <w:numFmt w:val="decimal"/>
      <w:lvlRestart w:val="0"/>
      <w:lvlText w:val="%1"/>
      <w:lvlJc w:val="left"/>
      <w:pPr>
        <w:tabs>
          <w:tab w:val="num" w:pos="0"/>
        </w:tabs>
        <w:ind w:left="0" w:hanging="0"/>
      </w:pPr>
    </w:lvl>
    <w:lvl w:ilvl="8">
      <w:start w:val="1"/>
      <w:numFmt w:val="decimal"/>
      <w:lvlRestart w:val="0"/>
      <w:lvlText w:val="%1"/>
      <w:lvlJc w:val="left"/>
      <w:pPr>
        <w:tabs>
          <w:tab w:val="num" w:pos="0"/>
        </w:tabs>
        <w:ind w:left="0" w:hanging="0"/>
      </w:pPr>
    </w:lvl>
  </w:abstractNum>
  <w:abstractNum w:abstractNumId="4">
    <w:nsid w:val="00000005"/>
    <w:multiLevelType w:val="hybridMultilevel"/>
    <w:tmpl w:val="00000000"/>
    <w:lvl w:ilvl="0">
      <w:start w:val="2"/>
      <w:numFmt w:val="decimal"/>
      <w:lvlRestart w:val="0"/>
      <w:suff w:val="nothing"/>
      <w:lvlText w:val="%1、"/>
      <w:lvlJc w:val="left"/>
      <w:pPr>
        <w:tabs>
          <w:tab w:val="num" w:pos="0"/>
        </w:tabs>
        <w:ind w:left="0" w:hanging="0"/>
      </w:pPr>
    </w:lvl>
    <w:lvl w:ilvl="1">
      <w:start w:val="1"/>
      <w:numFmt w:val="decimal"/>
      <w:lvlRestart w:val="0"/>
      <w:lvlText w:val="%1"/>
      <w:lvlJc w:val="left"/>
      <w:pPr>
        <w:tabs>
          <w:tab w:val="num" w:pos="0"/>
        </w:tabs>
        <w:ind w:left="0" w:hanging="0"/>
      </w:pPr>
    </w:lvl>
    <w:lvl w:ilvl="2">
      <w:start w:val="1"/>
      <w:numFmt w:val="decimal"/>
      <w:lvlRestart w:val="0"/>
      <w:lvlText w:val="%1"/>
      <w:lvlJc w:val="left"/>
      <w:pPr>
        <w:tabs>
          <w:tab w:val="num" w:pos="0"/>
        </w:tabs>
        <w:ind w:left="0" w:hanging="0"/>
      </w:pPr>
    </w:lvl>
    <w:lvl w:ilvl="3">
      <w:start w:val="1"/>
      <w:numFmt w:val="decimal"/>
      <w:lvlRestart w:val="0"/>
      <w:lvlText w:val="%1"/>
      <w:lvlJc w:val="left"/>
      <w:pPr>
        <w:tabs>
          <w:tab w:val="num" w:pos="0"/>
        </w:tabs>
        <w:ind w:left="0" w:hanging="0"/>
      </w:pPr>
    </w:lvl>
    <w:lvl w:ilvl="4">
      <w:start w:val="1"/>
      <w:numFmt w:val="decimal"/>
      <w:lvlRestart w:val="0"/>
      <w:lvlText w:val="%1"/>
      <w:lvlJc w:val="left"/>
      <w:pPr>
        <w:tabs>
          <w:tab w:val="num" w:pos="0"/>
        </w:tabs>
        <w:ind w:left="0" w:hanging="0"/>
      </w:pPr>
    </w:lvl>
    <w:lvl w:ilvl="5">
      <w:start w:val="1"/>
      <w:numFmt w:val="decimal"/>
      <w:lvlRestart w:val="0"/>
      <w:lvlText w:val="%1"/>
      <w:lvlJc w:val="left"/>
      <w:pPr>
        <w:tabs>
          <w:tab w:val="num" w:pos="0"/>
        </w:tabs>
        <w:ind w:left="0" w:hanging="0"/>
      </w:pPr>
    </w:lvl>
    <w:lvl w:ilvl="6">
      <w:start w:val="1"/>
      <w:numFmt w:val="decimal"/>
      <w:lvlRestart w:val="0"/>
      <w:lvlText w:val="%1"/>
      <w:lvlJc w:val="left"/>
      <w:pPr>
        <w:tabs>
          <w:tab w:val="num" w:pos="0"/>
        </w:tabs>
        <w:ind w:left="0" w:hanging="0"/>
      </w:pPr>
    </w:lvl>
    <w:lvl w:ilvl="7">
      <w:start w:val="1"/>
      <w:numFmt w:val="decimal"/>
      <w:lvlRestart w:val="0"/>
      <w:lvlText w:val="%1"/>
      <w:lvlJc w:val="left"/>
      <w:pPr>
        <w:tabs>
          <w:tab w:val="num" w:pos="0"/>
        </w:tabs>
        <w:ind w:left="0" w:hanging="0"/>
      </w:pPr>
    </w:lvl>
    <w:lvl w:ilvl="8">
      <w:start w:val="1"/>
      <w:numFmt w:val="decimal"/>
      <w:lvlRestart w:val="0"/>
      <w:lvlText w:val="%1"/>
      <w:lvlJc w:val="left"/>
      <w:pPr>
        <w:tabs>
          <w:tab w:val="num" w:pos="0"/>
        </w:tabs>
        <w:ind w:left="0" w:hanging="0"/>
      </w:pPr>
    </w:lvl>
  </w:abstractNum>
  <w:abstractNum w:abstractNumId="5">
    <w:nsid w:val="00000001"/>
    <w:multiLevelType w:val="hybridMultilevel"/>
    <w:tmpl w:val="00000000"/>
    <w:lvl w:ilvl="0">
      <w:start w:val="1"/>
      <w:numFmt w:val="decimal"/>
      <w:lvlRestart w:val="0"/>
      <w:suff w:val="nothing"/>
      <w:lvlText w:val="（%1）"/>
      <w:lvlJc w:val="left"/>
      <w:pPr>
        <w:tabs>
          <w:tab w:val="num" w:pos="0"/>
        </w:tabs>
        <w:ind w:left="0" w:hanging="0"/>
      </w:pPr>
    </w:lvl>
    <w:lvl w:ilvl="1">
      <w:start w:val="1"/>
      <w:numFmt w:val="decimal"/>
      <w:lvlRestart w:val="0"/>
      <w:lvlText w:val="%1"/>
      <w:lvlJc w:val="left"/>
      <w:pPr>
        <w:tabs>
          <w:tab w:val="num" w:pos="0"/>
        </w:tabs>
        <w:ind w:left="0" w:hanging="0"/>
      </w:pPr>
    </w:lvl>
    <w:lvl w:ilvl="2">
      <w:start w:val="1"/>
      <w:numFmt w:val="decimal"/>
      <w:lvlRestart w:val="0"/>
      <w:lvlText w:val="%1"/>
      <w:lvlJc w:val="left"/>
      <w:pPr>
        <w:tabs>
          <w:tab w:val="num" w:pos="0"/>
        </w:tabs>
        <w:ind w:left="0" w:hanging="0"/>
      </w:pPr>
    </w:lvl>
    <w:lvl w:ilvl="3">
      <w:start w:val="1"/>
      <w:numFmt w:val="decimal"/>
      <w:lvlRestart w:val="0"/>
      <w:lvlText w:val="%1"/>
      <w:lvlJc w:val="left"/>
      <w:pPr>
        <w:tabs>
          <w:tab w:val="num" w:pos="0"/>
        </w:tabs>
        <w:ind w:left="0" w:hanging="0"/>
      </w:pPr>
    </w:lvl>
    <w:lvl w:ilvl="4">
      <w:start w:val="1"/>
      <w:numFmt w:val="decimal"/>
      <w:lvlRestart w:val="0"/>
      <w:lvlText w:val="%1"/>
      <w:lvlJc w:val="left"/>
      <w:pPr>
        <w:tabs>
          <w:tab w:val="num" w:pos="0"/>
        </w:tabs>
        <w:ind w:left="0" w:hanging="0"/>
      </w:pPr>
    </w:lvl>
    <w:lvl w:ilvl="5">
      <w:start w:val="1"/>
      <w:numFmt w:val="decimal"/>
      <w:lvlRestart w:val="0"/>
      <w:lvlText w:val="%1"/>
      <w:lvlJc w:val="left"/>
      <w:pPr>
        <w:tabs>
          <w:tab w:val="num" w:pos="0"/>
        </w:tabs>
        <w:ind w:left="0" w:hanging="0"/>
      </w:pPr>
    </w:lvl>
    <w:lvl w:ilvl="6">
      <w:start w:val="1"/>
      <w:numFmt w:val="decimal"/>
      <w:lvlRestart w:val="0"/>
      <w:lvlText w:val="%1"/>
      <w:lvlJc w:val="left"/>
      <w:pPr>
        <w:tabs>
          <w:tab w:val="num" w:pos="0"/>
        </w:tabs>
        <w:ind w:left="0" w:hanging="0"/>
      </w:pPr>
    </w:lvl>
    <w:lvl w:ilvl="7">
      <w:start w:val="1"/>
      <w:numFmt w:val="decimal"/>
      <w:lvlRestart w:val="0"/>
      <w:lvlText w:val="%1"/>
      <w:lvlJc w:val="left"/>
      <w:pPr>
        <w:tabs>
          <w:tab w:val="num" w:pos="0"/>
        </w:tabs>
        <w:ind w:left="0" w:hanging="0"/>
      </w:pPr>
    </w:lvl>
    <w:lvl w:ilvl="8">
      <w:start w:val="1"/>
      <w:numFmt w:val="decimal"/>
      <w:lvlRestart w:val="0"/>
      <w:lvlText w:val="%1"/>
      <w:lvlJc w:val="left"/>
      <w:pPr>
        <w:tabs>
          <w:tab w:val="num" w:pos="0"/>
        </w:tabs>
        <w:ind w:left="0" w:hanging="0"/>
      </w:pPr>
    </w:lvl>
  </w:abstractNum>
  <w:abstractNum w:abstractNumId="6">
    <w:nsid w:val="00000000"/>
    <w:multiLevelType w:val="hybridMultilevel"/>
    <w:tmpl w:val="00000000"/>
    <w:lvl w:ilvl="0">
      <w:start w:val="1"/>
      <w:numFmt w:val="none"/>
      <w:lvlRestart w:val="0"/>
      <w:pStyle w:val="15"/>
      <w:suff w:val="nothing"/>
      <w:lvlJc w:val="left"/>
      <w:pPr>
        <w:tabs>
          <w:tab w:val="num" w:pos="0"/>
        </w:tabs>
        <w:ind w:left="0" w:hanging="0"/>
      </w:pPr>
    </w:lvl>
    <w:lvl w:ilvl="1">
      <w:start w:val="1"/>
      <w:numFmt w:val="none"/>
      <w:pStyle w:val="16"/>
      <w:suff w:val="nothing"/>
      <w:lvlJc w:val="left"/>
      <w:pPr>
        <w:tabs>
          <w:tab w:val="num" w:pos="0"/>
        </w:tabs>
        <w:ind w:left="0" w:hanging="0"/>
      </w:pPr>
    </w:lvl>
    <w:lvl w:ilvl="2">
      <w:start w:val="1"/>
      <w:numFmt w:val="none"/>
      <w:suff w:val="nothing"/>
      <w:lvlJc w:val="left"/>
      <w:pPr>
        <w:tabs>
          <w:tab w:val="num" w:pos="0"/>
        </w:tabs>
        <w:ind w:left="0" w:hanging="0"/>
      </w:pPr>
    </w:lvl>
    <w:lvl w:ilvl="3">
      <w:start w:val="1"/>
      <w:numFmt w:val="none"/>
      <w:suff w:val="nothing"/>
      <w:lvlJc w:val="left"/>
      <w:pPr>
        <w:tabs>
          <w:tab w:val="num" w:pos="0"/>
        </w:tabs>
        <w:ind w:left="0" w:hanging="0"/>
      </w:pPr>
    </w:lvl>
    <w:lvl w:ilvl="4">
      <w:start w:val="1"/>
      <w:numFmt w:val="none"/>
      <w:suff w:val="nothing"/>
      <w:lvlJc w:val="left"/>
      <w:pPr>
        <w:tabs>
          <w:tab w:val="num" w:pos="0"/>
        </w:tabs>
        <w:ind w:left="0" w:hanging="0"/>
      </w:pPr>
    </w:lvl>
    <w:lvl w:ilvl="5">
      <w:start w:val="1"/>
      <w:numFmt w:val="none"/>
      <w:suff w:val="nothing"/>
      <w:lvlJc w:val="left"/>
      <w:pPr>
        <w:tabs>
          <w:tab w:val="num" w:pos="0"/>
        </w:tabs>
        <w:ind w:left="0" w:hanging="0"/>
      </w:pPr>
    </w:lvl>
    <w:lvl w:ilvl="6">
      <w:start w:val="1"/>
      <w:numFmt w:val="none"/>
      <w:suff w:val="nothing"/>
      <w:lvlJc w:val="left"/>
      <w:pPr>
        <w:tabs>
          <w:tab w:val="num" w:pos="0"/>
        </w:tabs>
        <w:ind w:left="0" w:hanging="0"/>
      </w:pPr>
    </w:lvl>
    <w:lvl w:ilvl="7">
      <w:start w:val="1"/>
      <w:numFmt w:val="none"/>
      <w:suff w:val="nothing"/>
      <w:lvlJc w:val="left"/>
      <w:pPr>
        <w:tabs>
          <w:tab w:val="num" w:pos="0"/>
        </w:tabs>
        <w:ind w:left="0" w:hanging="0"/>
      </w:pPr>
    </w:lvl>
    <w:lvl w:ilvl="8">
      <w:start w:val="1"/>
      <w:numFmt w:val="none"/>
      <w:suff w:val="nothing"/>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compat>
    <w:spaceForUL/>
    <w:balanceSingleByteDoubleByteWidth/>
    <w:ulTrailSpace/>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23"/>
    <w:pPr>
      <w:widowControl w:val="0"/>
      <w:suppressAutoHyphens w:val="0"/>
      <w:bidi w:val="0"/>
      <w:jc w:val="both"/>
    </w:pPr>
    <w:rPr>
      <w:rFonts w:ascii="Times New Roman" w:eastAsia="宋体" w:cs="Times New Roman" w:hAnsi="Times New Roman"/>
      <w:color w:val="auto"/>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customStyle="1" w:styleId="15">
    <w:name w:val="Heading 1"/>
    <w:qFormat/>
    <w:basedOn w:val="0"/>
    <w:next w:val="0"/>
    <w:pPr>
      <w:keepNext/>
      <w:keepLines/>
      <w:widowControl w:val="0"/>
      <w:numPr>
        <w:ilvl w:val="0"/>
        <w:numId w:val="7"/>
      </w:numPr>
      <w:suppressAutoHyphens w:val="0"/>
      <w:spacing w:beforeLines="141" w:before="141" w:beforeAutospacing="0" w:afterLines="137" w:after="137" w:afterAutospacing="0" w:line="576" w:lineRule="auto"/>
      <w:outlineLvl w:val="0"/>
    </w:pPr>
    <w:rPr>
      <w:b/>
      <w:bCs/>
      <w:kern w:val="2"/>
      <w:sz w:val="44"/>
      <w:szCs w:val="44"/>
    </w:rPr>
  </w:style>
  <w:style w:type="paragraph" w:customStyle="1" w:styleId="16">
    <w:name w:val="Heading 2"/>
    <w:qFormat/>
    <w:basedOn w:val="0"/>
    <w:next w:val="0"/>
    <w:pPr>
      <w:keepNext/>
      <w:keepLines/>
      <w:widowControl w:val="0"/>
      <w:numPr>
        <w:ilvl w:val="1"/>
        <w:numId w:val="7"/>
      </w:numPr>
      <w:suppressAutoHyphens w:val="0"/>
      <w:spacing w:beforeLines="108" w:before="108" w:beforeAutospacing="0" w:afterLines="108" w:after="108" w:afterAutospacing="0" w:line="415" w:lineRule="auto"/>
      <w:outlineLvl w:val="1"/>
    </w:pPr>
    <w:rPr>
      <w:rFonts w:ascii="Cambria" w:cs="Cambria" w:hAnsi="Cambria"/>
      <w:b/>
      <w:bCs/>
      <w:sz w:val="32"/>
      <w:szCs w:val="32"/>
    </w:rPr>
  </w:style>
  <w:style w:type="character" w:customStyle="1" w:styleId="17">
    <w:name w:val="默认段落字体"/>
    <w:qFormat/>
  </w:style>
  <w:style w:type="character" w:customStyle="1" w:styleId="18">
    <w:name w:val=" Char Char6"/>
    <w:qFormat/>
    <w:basedOn w:val="17"/>
    <w:rPr>
      <w:rFonts w:ascii="Times New Roman" w:cs="Times New Roman" w:hAnsi="Times New Roman"/>
      <w:b/>
      <w:bCs/>
      <w:kern w:val="2"/>
      <w:sz w:val="44"/>
      <w:szCs w:val="44"/>
    </w:rPr>
  </w:style>
  <w:style w:type="character" w:customStyle="1" w:styleId="19">
    <w:name w:val=" Char Char5"/>
    <w:qFormat/>
    <w:basedOn w:val="17"/>
    <w:rPr>
      <w:rFonts w:ascii="Cambria" w:eastAsia="宋体" w:cs="Times New Roman" w:hAnsi="Cambria"/>
      <w:b/>
      <w:bCs/>
      <w:kern w:val="2"/>
      <w:sz w:val="32"/>
      <w:szCs w:val="32"/>
    </w:rPr>
  </w:style>
  <w:style w:type="character" w:customStyle="1" w:styleId="20">
    <w:name w:val="明显强调"/>
    <w:qFormat/>
    <w:basedOn w:val="17"/>
    <w:rPr>
      <w:rFonts w:cs="Times New Roman"/>
      <w:b/>
    </w:rPr>
  </w:style>
  <w:style w:type="character" w:customStyle="1" w:styleId="21">
    <w:name w:val="Internet 链接"/>
    <w:qFormat/>
    <w:basedOn w:val="17"/>
    <w:rPr>
      <w:rFonts w:cs="Times New Roman"/>
      <w:color w:val="0000FF"/>
      <w:u w:val="single"/>
    </w:rPr>
  </w:style>
  <w:style w:type="character" w:customStyle="1" w:styleId="22">
    <w:name w:val="标题 1 Char"/>
    <w:qFormat/>
    <w:basedOn w:val="17"/>
    <w:rPr>
      <w:rFonts w:ascii="Times New Roman" w:cs="Times New Roman" w:hAnsi="Times New Roman"/>
      <w:b/>
      <w:bCs/>
      <w:kern w:val="2"/>
      <w:sz w:val="44"/>
      <w:szCs w:val="44"/>
    </w:rPr>
  </w:style>
  <w:style w:type="paragraph" w:customStyle="1" w:styleId="23">
    <w:name w:val="常用样式（方正仿宋简）"/>
    <w:qFormat/>
    <w:basedOn w:val="0"/>
    <w:pPr>
      <w:spacing w:line="600" w:lineRule="exact"/>
    </w:pPr>
    <w:rPr>
      <w:rFonts w:eastAsia="方正仿宋简体"/>
      <w:kern w:val="0"/>
      <w:sz w:val="32"/>
      <w:szCs w:val="20"/>
    </w:rPr>
  </w:style>
  <w:style w:type="paragraph" w:styleId="24">
    <w:name w:val="Body Text"/>
    <w:qFormat/>
    <w:basedOn w:val="0"/>
    <w:rPr>
      <w:rFonts w:ascii="仿宋_GB2312;仿宋" w:eastAsia="仿宋_GB2312;仿宋"/>
      <w:kern w:val="0"/>
      <w:sz w:val="24"/>
      <w:szCs w:val="20"/>
    </w:rPr>
  </w:style>
  <w:style w:type="paragraph" w:customStyle="1" w:styleId="25">
    <w:name w:val="Footer"/>
    <w:qFormat/>
    <w:basedOn w:val="0"/>
    <w:pPr>
      <w:tabs>
        <w:tab w:val="clear" w:pos="420"/>
        <w:tab w:val="center" w:pos="4153"/>
        <w:tab w:val="right" w:pos="8306"/>
      </w:tabs>
      <w:snapToGrid w:val="0"/>
      <w:jc w:val="left"/>
    </w:pPr>
    <w:rPr>
      <w:rFonts w:ascii="Calibri" w:cs="Calibri" w:hAnsi="Calibri"/>
      <w:kern w:val="0"/>
      <w:sz w:val="18"/>
      <w:szCs w:val="20"/>
    </w:rPr>
  </w:style>
  <w:style w:type="paragraph" w:customStyle="1" w:styleId="26">
    <w:name w:val="Header"/>
    <w:qFormat/>
    <w:basedOn w:val="0"/>
    <w:pPr>
      <w:pBdr>
        <w:bottom w:val="single" w:sz="6" w:space="1" w:color="000000"/>
      </w:pBdr>
      <w:tabs>
        <w:tab w:val="clear" w:pos="420"/>
        <w:tab w:val="center" w:pos="4153"/>
        <w:tab w:val="right" w:pos="8306"/>
      </w:tabs>
      <w:snapToGrid w:val="0"/>
      <w:jc w:val="center"/>
    </w:pPr>
    <w:rPr>
      <w:rFonts w:ascii="Calibri" w:cs="Calibri" w:hAnsi="Calibri"/>
      <w:kern w:val="0"/>
      <w:sz w:val="18"/>
      <w:szCs w:val="20"/>
    </w:rPr>
  </w:style>
  <w:style w:type="paragraph" w:customStyle="1" w:styleId="27">
    <w:name w:val="TOC 1"/>
    <w:qFormat/>
    <w:basedOn w:val="0"/>
    <w:next w:val="0"/>
    <w:pPr>
      <w:tabs>
        <w:tab w:val="clear" w:pos="420"/>
        <w:tab w:val="right" w:leader="dot" w:pos="8296"/>
      </w:tabs>
      <w:spacing w:beforeLines="38" w:before="38" w:beforeAutospacing="0" w:afterAutospacing="0"/>
      <w:jc w:val="center"/>
    </w:pPr>
    <w:rPr>
      <w:rFonts w:ascii="仿宋" w:eastAsia="仿宋" w:cs="仿宋"/>
      <w:sz w:val="28"/>
      <w:szCs w:val="28"/>
    </w:rPr>
  </w:style>
  <w:style w:type="paragraph" w:customStyle="1" w:styleId="28">
    <w:name w:val="TOC 2"/>
    <w:qFormat/>
    <w:basedOn w:val="0"/>
    <w:next w:val="0"/>
    <w:pPr>
      <w:tabs>
        <w:tab w:val="clear" w:pos="420"/>
        <w:tab w:val="right" w:leader="dot" w:pos="8296"/>
      </w:tabs>
      <w:ind w:left="420"/>
    </w:pPr>
  </w:style>
  <w:style w:type="paragraph" w:styleId="29">
    <w:name w:val="List Paragraph"/>
    <w:qFormat/>
    <w:basedOn w:val="0"/>
  </w:style>
  <w:style w:type="paragraph" w:customStyle="1" w:styleId="30">
    <w:name w:val="Default"/>
    <w:qFormat/>
    <w:pPr>
      <w:widowControl w:val="0"/>
      <w:suppressAutoHyphens w:val="0"/>
      <w:autoSpaceDE w:val="0"/>
      <w:bidi w:val="0"/>
    </w:pPr>
    <w:rPr>
      <w:rFonts w:ascii="仿宋" w:eastAsia="仿宋" w:cs="仿宋"/>
      <w:color w:val="000000"/>
      <w:sz w:val="24"/>
      <w:szCs w:val="24"/>
      <w:lang w:val="en-US" w:eastAsia="zh-CN" w:bidi="ar-SA"/>
    </w:rPr>
  </w:style>
  <w:style w:type="paragraph" w:customStyle="1" w:styleId="31">
    <w:name w:val="p0"/>
    <w:qFormat/>
    <w:basedOn w:val="0"/>
    <w:pPr>
      <w:widowControl/>
      <w:suppressAutoHyphens w:val="0"/>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wmf"/><Relationship Id="rId8" Type="http://schemas.openxmlformats.org/officeDocument/2006/relationships/package" Target="embeddings/oleObject1.xlsx"/><Relationship Id="rId9" Type="http://schemas.openxmlformats.org/officeDocument/2006/relationships/image" Target="media/7.wmf"/><Relationship Id="rId10" Type="http://schemas.openxmlformats.org/officeDocument/2006/relationships/package" Target="embeddings/oleObject2.xlsx"/><Relationship Id="rId11" Type="http://schemas.openxmlformats.org/officeDocument/2006/relationships/image" Target="media/9.png"/><Relationship Id="rId12" Type="http://schemas.openxmlformats.org/officeDocument/2006/relationships/image" Target="media/12.png"/><Relationship Id="rId13" Type="http://schemas.openxmlformats.org/officeDocument/2006/relationships/image" Target="media/15.png"/><Relationship Id="rId14" Type="http://schemas.openxmlformats.org/officeDocument/2006/relationships/package" Target="embeddings/oleObject3.xlsx"/><Relationship Id="rId15" Type="http://schemas.openxmlformats.org/officeDocument/2006/relationships/image" Target="media/17.png"/><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34</Pages>
  <Words>0</Words>
  <Characters>14460</Characters>
  <Lines>0</Lines>
  <Paragraphs>342</Paragraphs>
  <CharactersWithSpaces>19280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Administrator</cp:lastModifiedBy>
  <cp:revision>36</cp:revision>
  <cp:lastPrinted>2021-07-29T11:56:00Z</cp:lastPrinted>
  <dcterms:created xsi:type="dcterms:W3CDTF">2020-08-04T09:49:00Z</dcterms:created>
  <dcterms:modified xsi:type="dcterms:W3CDTF">2021-11-23T07:01:44Z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1AAA41A2A60E486FBF1E9CE054CEAC00</vt:lpwstr>
  </property>
  <property fmtid="{D5CDD505-2E9C-101B-9397-08002B2CF9AE}" pid="3" name="KSOProductBuildVer">
    <vt:lpwstr>2052-11.1.0.10700</vt:lpwstr>
  </property>
</Properties>
</file>